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4" w:rsidRDefault="00DC5954" w:rsidP="00EF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838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>
        <w:rPr>
          <w:rFonts w:ascii="Times New Roman" w:hAnsi="Times New Roman"/>
          <w:b/>
          <w:sz w:val="28"/>
          <w:szCs w:val="28"/>
        </w:rPr>
        <w:t>з</w:t>
      </w:r>
      <w:r w:rsidRPr="000A2838">
        <w:rPr>
          <w:rFonts w:ascii="Times New Roman" w:hAnsi="Times New Roman"/>
          <w:b/>
          <w:sz w:val="28"/>
          <w:szCs w:val="28"/>
        </w:rPr>
        <w:t>а 201</w:t>
      </w:r>
      <w:r w:rsidR="0016639F" w:rsidRPr="000A2838">
        <w:rPr>
          <w:rFonts w:ascii="Times New Roman" w:hAnsi="Times New Roman"/>
          <w:b/>
          <w:sz w:val="28"/>
          <w:szCs w:val="28"/>
        </w:rPr>
        <w:t>6</w:t>
      </w:r>
      <w:r w:rsidRPr="000A28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0A2838" w:rsidRDefault="00DC5954" w:rsidP="00EF0A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7E83" w:rsidRPr="00067A9E" w:rsidRDefault="00B43039" w:rsidP="00EF0A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t>Согласно плану работы Поп</w:t>
      </w:r>
      <w:r w:rsidR="00E73F50">
        <w:rPr>
          <w:rFonts w:ascii="Times New Roman" w:hAnsi="Times New Roman"/>
          <w:sz w:val="28"/>
          <w:szCs w:val="28"/>
        </w:rPr>
        <w:t>е</w:t>
      </w:r>
      <w:r w:rsidR="00585449">
        <w:rPr>
          <w:rFonts w:ascii="Times New Roman" w:hAnsi="Times New Roman"/>
          <w:sz w:val="28"/>
          <w:szCs w:val="28"/>
        </w:rPr>
        <w:t>чительского совета на 2016 год –</w:t>
      </w:r>
      <w:r w:rsidR="00E73F50">
        <w:rPr>
          <w:rFonts w:ascii="Times New Roman" w:hAnsi="Times New Roman"/>
          <w:sz w:val="28"/>
          <w:szCs w:val="28"/>
        </w:rPr>
        <w:t xml:space="preserve"> </w:t>
      </w:r>
      <w:r w:rsidRPr="000A2838">
        <w:rPr>
          <w:rFonts w:ascii="Times New Roman" w:hAnsi="Times New Roman"/>
          <w:sz w:val="28"/>
          <w:szCs w:val="28"/>
        </w:rPr>
        <w:t xml:space="preserve"> </w:t>
      </w:r>
      <w:r w:rsidR="00067A9E">
        <w:rPr>
          <w:rFonts w:ascii="Times New Roman" w:hAnsi="Times New Roman"/>
          <w:sz w:val="28"/>
          <w:szCs w:val="28"/>
        </w:rPr>
        <w:t>проведено 4</w:t>
      </w:r>
      <w:r w:rsidRPr="000A2838">
        <w:rPr>
          <w:rFonts w:ascii="Times New Roman" w:hAnsi="Times New Roman"/>
          <w:sz w:val="28"/>
          <w:szCs w:val="28"/>
        </w:rPr>
        <w:t xml:space="preserve"> заседания, которые</w:t>
      </w:r>
      <w:r w:rsidR="0050018D" w:rsidRPr="000A2838">
        <w:rPr>
          <w:rFonts w:ascii="Times New Roman" w:hAnsi="Times New Roman"/>
          <w:sz w:val="28"/>
          <w:szCs w:val="28"/>
        </w:rPr>
        <w:t xml:space="preserve"> прошли в г.п. Белый Яр</w:t>
      </w:r>
      <w:r w:rsidR="00C11C84" w:rsidRPr="000A2838">
        <w:rPr>
          <w:rFonts w:ascii="Times New Roman" w:hAnsi="Times New Roman"/>
          <w:sz w:val="28"/>
          <w:szCs w:val="28"/>
        </w:rPr>
        <w:t xml:space="preserve"> (</w:t>
      </w:r>
      <w:r w:rsidR="00EA71B7" w:rsidRPr="000A2838">
        <w:rPr>
          <w:rFonts w:ascii="Times New Roman" w:hAnsi="Times New Roman"/>
          <w:sz w:val="28"/>
          <w:szCs w:val="28"/>
        </w:rPr>
        <w:t>16</w:t>
      </w:r>
      <w:r w:rsidR="0050018D" w:rsidRPr="000A2838">
        <w:rPr>
          <w:rFonts w:ascii="Times New Roman" w:hAnsi="Times New Roman"/>
          <w:sz w:val="28"/>
          <w:szCs w:val="28"/>
        </w:rPr>
        <w:t>.0</w:t>
      </w:r>
      <w:r w:rsidR="00EA71B7" w:rsidRPr="000A2838">
        <w:rPr>
          <w:rFonts w:ascii="Times New Roman" w:hAnsi="Times New Roman"/>
          <w:sz w:val="28"/>
          <w:szCs w:val="28"/>
        </w:rPr>
        <w:t>3</w:t>
      </w:r>
      <w:r w:rsidR="00EB6462" w:rsidRPr="000A2838">
        <w:rPr>
          <w:rFonts w:ascii="Times New Roman" w:hAnsi="Times New Roman"/>
          <w:sz w:val="28"/>
          <w:szCs w:val="28"/>
        </w:rPr>
        <w:t>.201</w:t>
      </w:r>
      <w:r w:rsidRPr="000A2838">
        <w:rPr>
          <w:rFonts w:ascii="Times New Roman" w:hAnsi="Times New Roman"/>
          <w:sz w:val="28"/>
          <w:szCs w:val="28"/>
        </w:rPr>
        <w:t>6, 20</w:t>
      </w:r>
      <w:r w:rsidR="0050018D" w:rsidRPr="000A2838">
        <w:rPr>
          <w:rFonts w:ascii="Times New Roman" w:hAnsi="Times New Roman"/>
          <w:sz w:val="28"/>
          <w:szCs w:val="28"/>
        </w:rPr>
        <w:t>.0</w:t>
      </w:r>
      <w:r w:rsidRPr="000A2838">
        <w:rPr>
          <w:rFonts w:ascii="Times New Roman" w:hAnsi="Times New Roman"/>
          <w:sz w:val="28"/>
          <w:szCs w:val="28"/>
        </w:rPr>
        <w:t>5.2016, 21</w:t>
      </w:r>
      <w:r w:rsidR="0050018D" w:rsidRPr="000A2838">
        <w:rPr>
          <w:rFonts w:ascii="Times New Roman" w:hAnsi="Times New Roman"/>
          <w:sz w:val="28"/>
          <w:szCs w:val="28"/>
        </w:rPr>
        <w:t>.09.</w:t>
      </w:r>
      <w:r w:rsidRPr="000A2838">
        <w:rPr>
          <w:rFonts w:ascii="Times New Roman" w:hAnsi="Times New Roman"/>
          <w:sz w:val="28"/>
          <w:szCs w:val="28"/>
        </w:rPr>
        <w:t>2016</w:t>
      </w:r>
      <w:r w:rsidR="00067A9E">
        <w:rPr>
          <w:rFonts w:ascii="Times New Roman" w:hAnsi="Times New Roman"/>
          <w:sz w:val="28"/>
          <w:szCs w:val="28"/>
        </w:rPr>
        <w:t>, 19.12.2016</w:t>
      </w:r>
      <w:r w:rsidR="00C11C84" w:rsidRPr="000A2838">
        <w:rPr>
          <w:rFonts w:ascii="Times New Roman" w:hAnsi="Times New Roman"/>
          <w:sz w:val="28"/>
          <w:szCs w:val="28"/>
        </w:rPr>
        <w:t>)</w:t>
      </w:r>
      <w:r w:rsidR="00EB6462" w:rsidRPr="000A2838">
        <w:rPr>
          <w:rFonts w:ascii="Times New Roman" w:hAnsi="Times New Roman"/>
          <w:sz w:val="28"/>
          <w:szCs w:val="28"/>
        </w:rPr>
        <w:t>.</w:t>
      </w:r>
      <w:r w:rsidR="00EB6462" w:rsidRPr="003052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6462" w:rsidRPr="000A2838">
        <w:rPr>
          <w:rFonts w:ascii="Times New Roman" w:hAnsi="Times New Roman"/>
          <w:sz w:val="28"/>
          <w:szCs w:val="28"/>
        </w:rPr>
        <w:t>План Попечительского совета выполнен в полном объеме</w:t>
      </w:r>
      <w:r w:rsidR="00C11C84" w:rsidRPr="000A2838">
        <w:rPr>
          <w:rFonts w:ascii="Times New Roman" w:hAnsi="Times New Roman"/>
          <w:sz w:val="28"/>
          <w:szCs w:val="28"/>
        </w:rPr>
        <w:t>.</w:t>
      </w:r>
      <w:r w:rsidR="00C11C84" w:rsidRPr="000A283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7A9E" w:rsidRDefault="0016572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7E83" w:rsidRPr="000A2838">
        <w:rPr>
          <w:rFonts w:ascii="Times New Roman" w:hAnsi="Times New Roman"/>
          <w:sz w:val="28"/>
          <w:szCs w:val="28"/>
        </w:rPr>
        <w:t xml:space="preserve">На </w:t>
      </w:r>
      <w:r w:rsidR="0030523A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0A2838">
        <w:rPr>
          <w:rFonts w:ascii="Times New Roman" w:hAnsi="Times New Roman"/>
          <w:sz w:val="28"/>
          <w:szCs w:val="28"/>
        </w:rPr>
        <w:t>заседании</w:t>
      </w:r>
      <w:r w:rsidR="0030523A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0A2838">
        <w:rPr>
          <w:rFonts w:ascii="Times New Roman" w:hAnsi="Times New Roman"/>
          <w:sz w:val="28"/>
          <w:szCs w:val="28"/>
        </w:rPr>
        <w:t xml:space="preserve"> </w:t>
      </w:r>
      <w:r w:rsidR="00067A9E">
        <w:rPr>
          <w:rFonts w:ascii="Times New Roman" w:hAnsi="Times New Roman"/>
          <w:sz w:val="28"/>
          <w:szCs w:val="28"/>
        </w:rPr>
        <w:t xml:space="preserve">от 16.03.2016 </w:t>
      </w:r>
      <w:r w:rsidR="0030523A">
        <w:rPr>
          <w:rFonts w:ascii="Times New Roman" w:hAnsi="Times New Roman"/>
          <w:sz w:val="28"/>
          <w:szCs w:val="28"/>
        </w:rPr>
        <w:t>директор учреждения</w:t>
      </w:r>
      <w:r w:rsidR="00B43039" w:rsidRPr="000A2838">
        <w:rPr>
          <w:rFonts w:ascii="Times New Roman" w:hAnsi="Times New Roman"/>
          <w:sz w:val="28"/>
          <w:szCs w:val="28"/>
        </w:rPr>
        <w:t xml:space="preserve"> </w:t>
      </w:r>
      <w:r w:rsidR="00585449">
        <w:rPr>
          <w:rFonts w:ascii="Times New Roman" w:hAnsi="Times New Roman"/>
          <w:sz w:val="28"/>
          <w:szCs w:val="28"/>
        </w:rPr>
        <w:t>представил</w:t>
      </w:r>
      <w:r w:rsidR="00B43039" w:rsidRPr="000A2838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0A2838">
        <w:rPr>
          <w:rFonts w:ascii="Times New Roman" w:hAnsi="Times New Roman"/>
          <w:sz w:val="28"/>
          <w:szCs w:val="28"/>
        </w:rPr>
        <w:t>льнос</w:t>
      </w:r>
      <w:r w:rsidR="004B334E" w:rsidRPr="000A2838">
        <w:rPr>
          <w:rFonts w:ascii="Times New Roman" w:hAnsi="Times New Roman"/>
          <w:sz w:val="28"/>
          <w:szCs w:val="28"/>
        </w:rPr>
        <w:t>ти учреждения за 2015</w:t>
      </w:r>
      <w:r w:rsidR="00B43039" w:rsidRPr="000A2838">
        <w:rPr>
          <w:rFonts w:ascii="Times New Roman" w:hAnsi="Times New Roman"/>
          <w:sz w:val="28"/>
          <w:szCs w:val="28"/>
        </w:rPr>
        <w:t xml:space="preserve"> год. </w:t>
      </w:r>
      <w:r w:rsidR="00E73F50">
        <w:rPr>
          <w:rFonts w:ascii="Times New Roman" w:hAnsi="Times New Roman"/>
          <w:sz w:val="28"/>
          <w:szCs w:val="28"/>
        </w:rPr>
        <w:t>И</w:t>
      </w:r>
      <w:r w:rsidR="004B334E" w:rsidRPr="000A2838">
        <w:rPr>
          <w:rFonts w:ascii="Times New Roman" w:hAnsi="Times New Roman"/>
          <w:sz w:val="28"/>
          <w:szCs w:val="28"/>
        </w:rPr>
        <w:t>тоги деятельности у</w:t>
      </w:r>
      <w:r w:rsidR="00B43039" w:rsidRPr="000A2838">
        <w:rPr>
          <w:rFonts w:ascii="Times New Roman" w:hAnsi="Times New Roman"/>
          <w:sz w:val="28"/>
          <w:szCs w:val="28"/>
        </w:rPr>
        <w:t>чреждения за 201</w:t>
      </w:r>
      <w:r w:rsidR="004B334E" w:rsidRPr="000A2838">
        <w:rPr>
          <w:rFonts w:ascii="Times New Roman" w:hAnsi="Times New Roman"/>
          <w:sz w:val="28"/>
          <w:szCs w:val="28"/>
        </w:rPr>
        <w:t>5</w:t>
      </w:r>
      <w:r w:rsidR="00B43039" w:rsidRPr="000A2838">
        <w:rPr>
          <w:rFonts w:ascii="Times New Roman" w:hAnsi="Times New Roman"/>
          <w:sz w:val="28"/>
          <w:szCs w:val="28"/>
        </w:rPr>
        <w:t xml:space="preserve"> год</w:t>
      </w:r>
      <w:r w:rsidR="0030523A">
        <w:rPr>
          <w:rFonts w:ascii="Times New Roman" w:hAnsi="Times New Roman"/>
          <w:sz w:val="28"/>
          <w:szCs w:val="28"/>
        </w:rPr>
        <w:t xml:space="preserve"> признаны</w:t>
      </w:r>
      <w:r w:rsidR="00B43039" w:rsidRPr="000A2838">
        <w:rPr>
          <w:rFonts w:ascii="Times New Roman" w:hAnsi="Times New Roman"/>
          <w:sz w:val="28"/>
          <w:szCs w:val="28"/>
        </w:rPr>
        <w:t xml:space="preserve"> </w:t>
      </w:r>
      <w:r w:rsidR="00EA71B7" w:rsidRPr="000A2838">
        <w:rPr>
          <w:rFonts w:ascii="Times New Roman" w:hAnsi="Times New Roman"/>
          <w:sz w:val="28"/>
          <w:szCs w:val="28"/>
        </w:rPr>
        <w:t xml:space="preserve">удовлетворительными. </w:t>
      </w:r>
    </w:p>
    <w:p w:rsidR="00EA71B7" w:rsidRPr="000A2838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Попечительского совета р</w:t>
      </w:r>
      <w:r w:rsidR="00427E83" w:rsidRPr="000A2838">
        <w:rPr>
          <w:rFonts w:ascii="Times New Roman" w:hAnsi="Times New Roman"/>
          <w:sz w:val="28"/>
          <w:szCs w:val="28"/>
        </w:rPr>
        <w:t>ассмотрен</w:t>
      </w:r>
      <w:r w:rsidR="0007727B">
        <w:rPr>
          <w:rFonts w:ascii="Times New Roman" w:hAnsi="Times New Roman"/>
          <w:sz w:val="28"/>
          <w:szCs w:val="28"/>
        </w:rPr>
        <w:t xml:space="preserve"> </w:t>
      </w:r>
      <w:r w:rsidR="00427E83" w:rsidRPr="000A2838">
        <w:rPr>
          <w:rFonts w:ascii="Times New Roman" w:hAnsi="Times New Roman"/>
          <w:sz w:val="28"/>
          <w:szCs w:val="28"/>
        </w:rPr>
        <w:t>график проведения н</w:t>
      </w:r>
      <w:r w:rsidR="00191236">
        <w:rPr>
          <w:rFonts w:ascii="Times New Roman" w:hAnsi="Times New Roman"/>
          <w:sz w:val="28"/>
          <w:szCs w:val="28"/>
        </w:rPr>
        <w:t>езависимой  проверки качества предоставления</w:t>
      </w:r>
      <w:r w:rsidR="00427E83" w:rsidRPr="000A2838">
        <w:rPr>
          <w:rFonts w:ascii="Times New Roman" w:hAnsi="Times New Roman"/>
          <w:sz w:val="28"/>
          <w:szCs w:val="28"/>
        </w:rPr>
        <w:t xml:space="preserve"> социальных услуг в отделение-интернат малой вместимости для граждан пожилого возраста и инвалидов (30 койко-мест)</w:t>
      </w:r>
      <w:r w:rsidR="00067A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г.п. Федоровский на 2016 год.</w:t>
      </w:r>
    </w:p>
    <w:p w:rsidR="00EA71B7" w:rsidRDefault="00067A9E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27E83" w:rsidRPr="000A2838">
        <w:rPr>
          <w:rFonts w:ascii="Times New Roman" w:hAnsi="Times New Roman"/>
          <w:sz w:val="28"/>
          <w:szCs w:val="28"/>
        </w:rPr>
        <w:t>а заседании</w:t>
      </w:r>
      <w:r w:rsidR="00427E83" w:rsidRPr="000A2838">
        <w:rPr>
          <w:rFonts w:ascii="Times New Roman" w:hAnsi="Times New Roman"/>
          <w:b/>
          <w:sz w:val="28"/>
          <w:szCs w:val="28"/>
        </w:rPr>
        <w:t xml:space="preserve"> </w:t>
      </w:r>
      <w:r w:rsidR="00427E83" w:rsidRPr="000A2838">
        <w:rPr>
          <w:rFonts w:ascii="Times New Roman" w:hAnsi="Times New Roman"/>
          <w:sz w:val="28"/>
          <w:szCs w:val="28"/>
        </w:rPr>
        <w:t>ознакомились с</w:t>
      </w:r>
      <w:r w:rsidR="00B43039" w:rsidRPr="000A2838">
        <w:rPr>
          <w:rFonts w:ascii="Times New Roman" w:hAnsi="Times New Roman"/>
          <w:sz w:val="28"/>
          <w:szCs w:val="28"/>
        </w:rPr>
        <w:t xml:space="preserve"> план</w:t>
      </w:r>
      <w:r w:rsidR="00427E83" w:rsidRPr="000A2838">
        <w:rPr>
          <w:rFonts w:ascii="Times New Roman" w:hAnsi="Times New Roman"/>
          <w:sz w:val="28"/>
          <w:szCs w:val="28"/>
        </w:rPr>
        <w:t>ом</w:t>
      </w:r>
      <w:r w:rsidR="00B43039" w:rsidRPr="000A2838">
        <w:rPr>
          <w:rFonts w:ascii="Times New Roman" w:hAnsi="Times New Roman"/>
          <w:sz w:val="28"/>
          <w:szCs w:val="28"/>
        </w:rPr>
        <w:t xml:space="preserve"> мероприятий по улучшению качества работы </w:t>
      </w:r>
      <w:r w:rsidR="00146177" w:rsidRPr="000A2838">
        <w:rPr>
          <w:rFonts w:ascii="Times New Roman" w:hAnsi="Times New Roman"/>
          <w:sz w:val="28"/>
          <w:szCs w:val="28"/>
        </w:rPr>
        <w:t xml:space="preserve">учреждения на 2016 </w:t>
      </w:r>
      <w:r w:rsidR="0030523A">
        <w:rPr>
          <w:rFonts w:ascii="Times New Roman" w:hAnsi="Times New Roman"/>
          <w:sz w:val="28"/>
          <w:szCs w:val="28"/>
        </w:rPr>
        <w:t>год</w:t>
      </w:r>
      <w:r w:rsidR="00191236">
        <w:rPr>
          <w:rFonts w:ascii="Times New Roman" w:hAnsi="Times New Roman"/>
          <w:sz w:val="28"/>
          <w:szCs w:val="28"/>
        </w:rPr>
        <w:t xml:space="preserve"> по итогам независимой оценки в 2016 году</w:t>
      </w:r>
      <w:r w:rsidR="00427E83" w:rsidRPr="000A2838">
        <w:rPr>
          <w:rFonts w:ascii="Times New Roman" w:hAnsi="Times New Roman"/>
          <w:sz w:val="28"/>
          <w:szCs w:val="28"/>
        </w:rPr>
        <w:t xml:space="preserve"> и с перспективным планом работы учреждения на 2016 год.</w:t>
      </w:r>
      <w:r w:rsidR="00B43039" w:rsidRPr="000A2838">
        <w:rPr>
          <w:rFonts w:ascii="Times New Roman" w:hAnsi="Times New Roman"/>
          <w:sz w:val="28"/>
          <w:szCs w:val="28"/>
        </w:rPr>
        <w:t xml:space="preserve"> </w:t>
      </w:r>
    </w:p>
    <w:p w:rsidR="00720559" w:rsidRPr="000A2838" w:rsidRDefault="0016572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7A9E">
        <w:rPr>
          <w:rFonts w:ascii="Times New Roman" w:hAnsi="Times New Roman"/>
          <w:sz w:val="28"/>
          <w:szCs w:val="28"/>
        </w:rPr>
        <w:t>Н</w:t>
      </w:r>
      <w:r w:rsidR="006B1B73" w:rsidRPr="000A2838">
        <w:rPr>
          <w:rFonts w:ascii="Times New Roman" w:hAnsi="Times New Roman"/>
          <w:sz w:val="28"/>
          <w:szCs w:val="28"/>
        </w:rPr>
        <w:t>а</w:t>
      </w:r>
      <w:r w:rsidR="0030523A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0A2838">
        <w:rPr>
          <w:rFonts w:ascii="Times New Roman" w:hAnsi="Times New Roman"/>
          <w:b/>
          <w:sz w:val="28"/>
          <w:szCs w:val="28"/>
        </w:rPr>
        <w:t xml:space="preserve"> </w:t>
      </w:r>
      <w:r w:rsidR="00067A9E">
        <w:rPr>
          <w:rFonts w:ascii="Times New Roman" w:hAnsi="Times New Roman"/>
          <w:b/>
          <w:sz w:val="28"/>
          <w:szCs w:val="28"/>
        </w:rPr>
        <w:t xml:space="preserve"> </w:t>
      </w:r>
      <w:r w:rsidR="00067A9E" w:rsidRPr="00067A9E">
        <w:rPr>
          <w:rFonts w:ascii="Times New Roman" w:hAnsi="Times New Roman"/>
          <w:sz w:val="28"/>
          <w:szCs w:val="28"/>
        </w:rPr>
        <w:t>от 20.05.2016</w:t>
      </w:r>
      <w:r w:rsidR="00067A9E">
        <w:rPr>
          <w:rFonts w:ascii="Times New Roman" w:hAnsi="Times New Roman"/>
          <w:b/>
          <w:sz w:val="28"/>
          <w:szCs w:val="28"/>
        </w:rPr>
        <w:t xml:space="preserve"> </w:t>
      </w:r>
      <w:r w:rsidR="00067A9E">
        <w:rPr>
          <w:rFonts w:ascii="Times New Roman" w:hAnsi="Times New Roman"/>
          <w:sz w:val="28"/>
          <w:szCs w:val="28"/>
        </w:rPr>
        <w:t>обсуждалось</w:t>
      </w:r>
      <w:r w:rsidR="007C3049" w:rsidRPr="000A2838">
        <w:rPr>
          <w:rFonts w:ascii="Times New Roman" w:hAnsi="Times New Roman"/>
          <w:sz w:val="28"/>
          <w:szCs w:val="28"/>
        </w:rPr>
        <w:t xml:space="preserve"> </w:t>
      </w:r>
      <w:r w:rsidR="00720559" w:rsidRPr="000A2838">
        <w:rPr>
          <w:rFonts w:ascii="Times New Roman" w:hAnsi="Times New Roman"/>
          <w:sz w:val="28"/>
          <w:szCs w:val="28"/>
        </w:rPr>
        <w:t xml:space="preserve">внедрение </w:t>
      </w:r>
      <w:r w:rsidR="00AF431B" w:rsidRPr="000A2838">
        <w:rPr>
          <w:rFonts w:ascii="Times New Roman" w:hAnsi="Times New Roman"/>
          <w:sz w:val="28"/>
          <w:szCs w:val="28"/>
        </w:rPr>
        <w:t>программ</w:t>
      </w:r>
      <w:r w:rsidR="0030523A">
        <w:rPr>
          <w:rFonts w:ascii="Times New Roman" w:hAnsi="Times New Roman"/>
          <w:sz w:val="28"/>
          <w:szCs w:val="28"/>
        </w:rPr>
        <w:t>ы</w:t>
      </w:r>
      <w:r w:rsidR="00AF431B" w:rsidRPr="000A2838">
        <w:rPr>
          <w:rFonts w:ascii="Times New Roman" w:hAnsi="Times New Roman"/>
          <w:sz w:val="28"/>
          <w:szCs w:val="28"/>
        </w:rPr>
        <w:t xml:space="preserve"> «Волонтеры серебряного возраста» в </w:t>
      </w:r>
      <w:r>
        <w:rPr>
          <w:rFonts w:ascii="Times New Roman" w:hAnsi="Times New Roman"/>
          <w:sz w:val="28"/>
          <w:szCs w:val="28"/>
        </w:rPr>
        <w:t>учреждении</w:t>
      </w:r>
      <w:r w:rsidR="00067A9E">
        <w:rPr>
          <w:rFonts w:ascii="Times New Roman" w:hAnsi="Times New Roman"/>
          <w:sz w:val="28"/>
          <w:szCs w:val="28"/>
        </w:rPr>
        <w:t xml:space="preserve"> и</w:t>
      </w:r>
      <w:r w:rsidR="00446826" w:rsidRPr="000A2838">
        <w:rPr>
          <w:rFonts w:ascii="Times New Roman" w:hAnsi="Times New Roman"/>
          <w:sz w:val="28"/>
          <w:szCs w:val="28"/>
        </w:rPr>
        <w:t xml:space="preserve"> положительны</w:t>
      </w:r>
      <w:r w:rsidR="00585449">
        <w:rPr>
          <w:rFonts w:ascii="Times New Roman" w:hAnsi="Times New Roman"/>
          <w:sz w:val="28"/>
          <w:szCs w:val="28"/>
        </w:rPr>
        <w:t>е</w:t>
      </w:r>
      <w:r w:rsidR="00446826" w:rsidRPr="000A2838">
        <w:rPr>
          <w:rFonts w:ascii="Times New Roman" w:hAnsi="Times New Roman"/>
          <w:sz w:val="28"/>
          <w:szCs w:val="28"/>
        </w:rPr>
        <w:t xml:space="preserve"> </w:t>
      </w:r>
      <w:r w:rsidR="00734CFB" w:rsidRPr="000A2838">
        <w:rPr>
          <w:rFonts w:ascii="Times New Roman" w:hAnsi="Times New Roman"/>
          <w:sz w:val="28"/>
          <w:szCs w:val="28"/>
        </w:rPr>
        <w:t>результата</w:t>
      </w:r>
      <w:r w:rsidR="00585449">
        <w:rPr>
          <w:rFonts w:ascii="Times New Roman" w:hAnsi="Times New Roman"/>
          <w:sz w:val="28"/>
          <w:szCs w:val="28"/>
        </w:rPr>
        <w:t>ты</w:t>
      </w:r>
      <w:r w:rsidR="00734CFB" w:rsidRPr="000A2838">
        <w:rPr>
          <w:rFonts w:ascii="Times New Roman" w:hAnsi="Times New Roman"/>
          <w:sz w:val="28"/>
          <w:szCs w:val="28"/>
        </w:rPr>
        <w:t xml:space="preserve"> программы</w:t>
      </w:r>
      <w:r w:rsidR="00720559" w:rsidRPr="000A2838">
        <w:rPr>
          <w:rFonts w:ascii="Times New Roman" w:hAnsi="Times New Roman"/>
          <w:sz w:val="28"/>
          <w:szCs w:val="28"/>
        </w:rPr>
        <w:t>:</w:t>
      </w:r>
    </w:p>
    <w:p w:rsidR="00720559" w:rsidRPr="000A2838" w:rsidRDefault="00720559" w:rsidP="00EF0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t>-</w:t>
      </w:r>
      <w:r w:rsidR="00734CFB" w:rsidRPr="000A2838">
        <w:rPr>
          <w:rFonts w:ascii="Times New Roman" w:hAnsi="Times New Roman"/>
          <w:sz w:val="28"/>
          <w:szCs w:val="28"/>
        </w:rPr>
        <w:t xml:space="preserve"> в социализации людей</w:t>
      </w:r>
      <w:r w:rsidRPr="000A2838"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="00734CFB" w:rsidRPr="000A2838">
        <w:rPr>
          <w:rFonts w:ascii="Times New Roman" w:hAnsi="Times New Roman"/>
          <w:sz w:val="28"/>
          <w:szCs w:val="28"/>
        </w:rPr>
        <w:t>здоровья</w:t>
      </w:r>
      <w:r w:rsidR="00557816" w:rsidRPr="000A2838">
        <w:rPr>
          <w:rFonts w:ascii="Times New Roman" w:hAnsi="Times New Roman"/>
          <w:sz w:val="28"/>
          <w:szCs w:val="28"/>
        </w:rPr>
        <w:t>;</w:t>
      </w:r>
      <w:r w:rsidR="00734CFB" w:rsidRPr="000A2838">
        <w:rPr>
          <w:rFonts w:ascii="Times New Roman" w:hAnsi="Times New Roman"/>
          <w:sz w:val="28"/>
          <w:szCs w:val="28"/>
        </w:rPr>
        <w:t xml:space="preserve"> </w:t>
      </w:r>
    </w:p>
    <w:p w:rsidR="00720559" w:rsidRPr="000A2838" w:rsidRDefault="00720559" w:rsidP="00EF0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t xml:space="preserve">- </w:t>
      </w:r>
      <w:r w:rsidR="00734CFB" w:rsidRPr="000A2838">
        <w:rPr>
          <w:rFonts w:ascii="Times New Roman" w:hAnsi="Times New Roman"/>
          <w:sz w:val="28"/>
          <w:szCs w:val="28"/>
        </w:rPr>
        <w:t>в организации и проведении досуга</w:t>
      </w:r>
      <w:r w:rsidRPr="000A2838">
        <w:rPr>
          <w:rFonts w:ascii="Times New Roman" w:hAnsi="Times New Roman"/>
          <w:sz w:val="28"/>
          <w:szCs w:val="28"/>
        </w:rPr>
        <w:t xml:space="preserve"> для граждан пожилого возраста и инвалидов</w:t>
      </w:r>
      <w:r w:rsidR="00557816" w:rsidRPr="000A2838">
        <w:rPr>
          <w:rFonts w:ascii="Times New Roman" w:hAnsi="Times New Roman"/>
          <w:sz w:val="28"/>
          <w:szCs w:val="28"/>
        </w:rPr>
        <w:t>;</w:t>
      </w:r>
    </w:p>
    <w:p w:rsidR="00734CFB" w:rsidRPr="000A2838" w:rsidRDefault="00720559" w:rsidP="00EF0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t xml:space="preserve">- в </w:t>
      </w:r>
      <w:r w:rsidR="00067A9E">
        <w:rPr>
          <w:rFonts w:ascii="Times New Roman" w:hAnsi="Times New Roman"/>
          <w:sz w:val="28"/>
          <w:szCs w:val="28"/>
        </w:rPr>
        <w:t>информировании</w:t>
      </w:r>
      <w:r w:rsidR="00734CFB" w:rsidRPr="000A2838">
        <w:rPr>
          <w:rFonts w:ascii="Times New Roman" w:hAnsi="Times New Roman"/>
          <w:sz w:val="28"/>
          <w:szCs w:val="28"/>
        </w:rPr>
        <w:t xml:space="preserve"> о проблемах граждан с ограниченными возможностями, привлечение к участию в работе с ними волонтеров, участие в общест</w:t>
      </w:r>
      <w:r w:rsidR="00067A9E">
        <w:rPr>
          <w:rFonts w:ascii="Times New Roman" w:hAnsi="Times New Roman"/>
          <w:sz w:val="28"/>
          <w:szCs w:val="28"/>
        </w:rPr>
        <w:t>венных и П</w:t>
      </w:r>
      <w:r w:rsidR="00734CFB" w:rsidRPr="000A2838">
        <w:rPr>
          <w:rFonts w:ascii="Times New Roman" w:hAnsi="Times New Roman"/>
          <w:sz w:val="28"/>
          <w:szCs w:val="28"/>
        </w:rPr>
        <w:t>опечительских советах и т.д.</w:t>
      </w:r>
    </w:p>
    <w:p w:rsidR="0030523A" w:rsidRDefault="00E73F50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Попечительского совета</w:t>
      </w:r>
      <w:r w:rsidR="00191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5449">
        <w:rPr>
          <w:rFonts w:ascii="Times New Roman" w:hAnsi="Times New Roman"/>
          <w:sz w:val="28"/>
          <w:szCs w:val="28"/>
        </w:rPr>
        <w:t xml:space="preserve">заместителем директора </w:t>
      </w:r>
      <w:r>
        <w:rPr>
          <w:rFonts w:ascii="Times New Roman" w:hAnsi="Times New Roman"/>
          <w:sz w:val="28"/>
          <w:szCs w:val="28"/>
        </w:rPr>
        <w:t>представлена информация</w:t>
      </w:r>
      <w:r w:rsidR="00D6326E" w:rsidRPr="000A2838">
        <w:rPr>
          <w:rFonts w:ascii="Times New Roman" w:hAnsi="Times New Roman"/>
          <w:sz w:val="28"/>
          <w:szCs w:val="28"/>
        </w:rPr>
        <w:t xml:space="preserve"> о </w:t>
      </w:r>
      <w:r w:rsidR="00067A9E">
        <w:rPr>
          <w:rFonts w:ascii="Times New Roman" w:hAnsi="Times New Roman"/>
          <w:sz w:val="28"/>
          <w:szCs w:val="28"/>
        </w:rPr>
        <w:t xml:space="preserve"> контроле качества</w:t>
      </w:r>
      <w:r w:rsidR="00B43039" w:rsidRPr="000A2838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="00AF431B" w:rsidRPr="000A2838">
        <w:rPr>
          <w:rFonts w:ascii="Times New Roman" w:hAnsi="Times New Roman"/>
          <w:sz w:val="28"/>
          <w:szCs w:val="28"/>
        </w:rPr>
        <w:t xml:space="preserve"> (анализ карточек качества, обращений граждан по вопросам социального обслуживания)</w:t>
      </w:r>
      <w:r w:rsidR="00D6326E" w:rsidRPr="000A2838">
        <w:rPr>
          <w:rFonts w:ascii="Times New Roman" w:hAnsi="Times New Roman"/>
          <w:sz w:val="28"/>
          <w:szCs w:val="28"/>
        </w:rPr>
        <w:t>. На заседании отметили, что учреждением ежемесячно проводится анкетирование получателей социальных услуг на всех территориях поселений, где учитывается</w:t>
      </w:r>
      <w:r w:rsidR="0030523A">
        <w:rPr>
          <w:rFonts w:ascii="Times New Roman" w:hAnsi="Times New Roman"/>
          <w:sz w:val="28"/>
          <w:szCs w:val="28"/>
        </w:rPr>
        <w:t>:</w:t>
      </w:r>
    </w:p>
    <w:p w:rsidR="0030523A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326E" w:rsidRPr="000A2838">
        <w:rPr>
          <w:rFonts w:ascii="Times New Roman" w:hAnsi="Times New Roman"/>
          <w:sz w:val="28"/>
          <w:szCs w:val="28"/>
        </w:rPr>
        <w:t xml:space="preserve"> компетентность персонала, </w:t>
      </w:r>
    </w:p>
    <w:p w:rsidR="0030523A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0A2838">
        <w:rPr>
          <w:rFonts w:ascii="Times New Roman" w:hAnsi="Times New Roman"/>
          <w:sz w:val="28"/>
          <w:szCs w:val="28"/>
        </w:rPr>
        <w:t xml:space="preserve">качество информирования о работе учреждения и порядке предоставления социальных услуг, </w:t>
      </w:r>
    </w:p>
    <w:p w:rsidR="0030523A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0A2838">
        <w:rPr>
          <w:rFonts w:ascii="Times New Roman" w:hAnsi="Times New Roman"/>
          <w:sz w:val="28"/>
          <w:szCs w:val="28"/>
        </w:rPr>
        <w:t xml:space="preserve">вежливость, доброжелательность персонала, </w:t>
      </w:r>
    </w:p>
    <w:p w:rsidR="0030523A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0A2838">
        <w:rPr>
          <w:rFonts w:ascii="Times New Roman" w:hAnsi="Times New Roman"/>
          <w:sz w:val="28"/>
          <w:szCs w:val="28"/>
        </w:rPr>
        <w:t>качество и полнота предоставления социальных услуг,</w:t>
      </w:r>
    </w:p>
    <w:p w:rsidR="00CE0801" w:rsidRDefault="0030523A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326E" w:rsidRPr="000A2838">
        <w:rPr>
          <w:rFonts w:ascii="Times New Roman" w:hAnsi="Times New Roman"/>
          <w:sz w:val="28"/>
          <w:szCs w:val="28"/>
        </w:rPr>
        <w:t xml:space="preserve"> качество питания, чистота, освещение, комфортность помещений,</w:t>
      </w:r>
    </w:p>
    <w:p w:rsidR="00557816" w:rsidRPr="000A2838" w:rsidRDefault="00CE0801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0A2838">
        <w:rPr>
          <w:rFonts w:ascii="Times New Roman" w:hAnsi="Times New Roman"/>
          <w:sz w:val="28"/>
          <w:szCs w:val="28"/>
        </w:rPr>
        <w:t>качество проводимых оздоровительных, досуговых и иных мероприятий</w:t>
      </w:r>
      <w:r w:rsidR="0030523A">
        <w:rPr>
          <w:rFonts w:ascii="Times New Roman" w:hAnsi="Times New Roman"/>
          <w:sz w:val="28"/>
          <w:szCs w:val="28"/>
        </w:rPr>
        <w:t>.</w:t>
      </w:r>
    </w:p>
    <w:p w:rsidR="00745189" w:rsidRPr="000A2838" w:rsidRDefault="00D56E8E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lastRenderedPageBreak/>
        <w:t>Рассмотре</w:t>
      </w:r>
      <w:r w:rsidR="00067A9E">
        <w:rPr>
          <w:rFonts w:ascii="Times New Roman" w:hAnsi="Times New Roman"/>
          <w:sz w:val="28"/>
          <w:szCs w:val="28"/>
        </w:rPr>
        <w:t xml:space="preserve">н </w:t>
      </w:r>
      <w:r w:rsidR="00D6326E" w:rsidRPr="000A2838">
        <w:rPr>
          <w:rFonts w:ascii="Times New Roman" w:hAnsi="Times New Roman"/>
          <w:sz w:val="28"/>
          <w:szCs w:val="28"/>
        </w:rPr>
        <w:t>вопрос</w:t>
      </w:r>
      <w:r w:rsidR="00557816" w:rsidRPr="000A2838">
        <w:rPr>
          <w:rFonts w:ascii="Times New Roman" w:hAnsi="Times New Roman"/>
          <w:sz w:val="28"/>
          <w:szCs w:val="28"/>
        </w:rPr>
        <w:t xml:space="preserve"> о</w:t>
      </w:r>
      <w:r w:rsidR="00745189" w:rsidRPr="000A2838">
        <w:rPr>
          <w:rFonts w:ascii="Times New Roman" w:hAnsi="Times New Roman"/>
          <w:sz w:val="28"/>
          <w:szCs w:val="28"/>
        </w:rPr>
        <w:t>б итогах проведения независимой проверки качества предоставления социальных услуг в отделении</w:t>
      </w:r>
      <w:r w:rsidR="006B1B73" w:rsidRPr="000A2838">
        <w:rPr>
          <w:rFonts w:ascii="Times New Roman" w:hAnsi="Times New Roman"/>
          <w:sz w:val="28"/>
          <w:szCs w:val="28"/>
        </w:rPr>
        <w:t>-</w:t>
      </w:r>
      <w:r w:rsidR="00745189" w:rsidRPr="000A2838">
        <w:rPr>
          <w:rFonts w:ascii="Times New Roman" w:hAnsi="Times New Roman"/>
          <w:sz w:val="28"/>
          <w:szCs w:val="28"/>
        </w:rPr>
        <w:t xml:space="preserve">интернат малой вместимости для граждан пожилого возраста и инвалидов (30 койко-мест) в г.п. Федоровский. </w:t>
      </w:r>
      <w:r w:rsidR="00514C80">
        <w:rPr>
          <w:rFonts w:ascii="Times New Roman" w:hAnsi="Times New Roman"/>
          <w:sz w:val="28"/>
          <w:szCs w:val="28"/>
        </w:rPr>
        <w:t>Принято решение</w:t>
      </w:r>
      <w:r w:rsidR="006B1B73" w:rsidRPr="000A2838">
        <w:rPr>
          <w:rFonts w:ascii="Times New Roman" w:hAnsi="Times New Roman"/>
          <w:sz w:val="28"/>
          <w:szCs w:val="28"/>
        </w:rPr>
        <w:t xml:space="preserve"> п</w:t>
      </w:r>
      <w:r w:rsidR="00745189" w:rsidRPr="000A2838">
        <w:rPr>
          <w:rFonts w:ascii="Times New Roman" w:hAnsi="Times New Roman"/>
          <w:sz w:val="28"/>
          <w:szCs w:val="28"/>
        </w:rPr>
        <w:t>роводить независимую проверку качества предоставления</w:t>
      </w:r>
      <w:r w:rsidR="006B1B73" w:rsidRPr="000A2838">
        <w:rPr>
          <w:rFonts w:ascii="Times New Roman" w:hAnsi="Times New Roman"/>
          <w:sz w:val="28"/>
          <w:szCs w:val="28"/>
        </w:rPr>
        <w:t xml:space="preserve"> социальных услуг в отделении-</w:t>
      </w:r>
      <w:r w:rsidR="00745189" w:rsidRPr="000A2838">
        <w:rPr>
          <w:rFonts w:ascii="Times New Roman" w:hAnsi="Times New Roman"/>
          <w:sz w:val="28"/>
          <w:szCs w:val="28"/>
        </w:rPr>
        <w:t>интернат малой вместимости для граждан пожилого возраста и инвалидов (30 койко-мест), согласно ут</w:t>
      </w:r>
      <w:r w:rsidR="0030523A">
        <w:rPr>
          <w:rFonts w:ascii="Times New Roman" w:hAnsi="Times New Roman"/>
          <w:sz w:val="28"/>
          <w:szCs w:val="28"/>
        </w:rPr>
        <w:t>вержденному графику на 2016 год ежеквартально.</w:t>
      </w:r>
    </w:p>
    <w:p w:rsidR="00AF431B" w:rsidRPr="000A2838" w:rsidRDefault="002879B4" w:rsidP="00EF0A8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6E8E" w:rsidRPr="000A2838">
        <w:rPr>
          <w:rFonts w:ascii="Times New Roman" w:hAnsi="Times New Roman"/>
          <w:sz w:val="28"/>
          <w:szCs w:val="28"/>
        </w:rPr>
        <w:t>одведены итоги подготовки и проведения</w:t>
      </w:r>
      <w:r w:rsidR="00AF431B" w:rsidRPr="000A2838">
        <w:rPr>
          <w:rFonts w:ascii="Times New Roman" w:hAnsi="Times New Roman"/>
          <w:sz w:val="28"/>
          <w:szCs w:val="28"/>
        </w:rPr>
        <w:t xml:space="preserve"> мероприятий, посвящен</w:t>
      </w:r>
      <w:r w:rsidR="00495CAA">
        <w:rPr>
          <w:rFonts w:ascii="Times New Roman" w:hAnsi="Times New Roman"/>
          <w:sz w:val="28"/>
          <w:szCs w:val="28"/>
        </w:rPr>
        <w:t>ных празднованию Дня Победы, Дня</w:t>
      </w:r>
      <w:r w:rsidR="00AF431B" w:rsidRPr="000A2838">
        <w:rPr>
          <w:rFonts w:ascii="Times New Roman" w:hAnsi="Times New Roman"/>
          <w:sz w:val="28"/>
          <w:szCs w:val="28"/>
        </w:rPr>
        <w:t xml:space="preserve"> памяти и скорби, проведение акций, посвященных п</w:t>
      </w:r>
      <w:r w:rsidR="00D6326E" w:rsidRPr="000A2838">
        <w:rPr>
          <w:rFonts w:ascii="Times New Roman" w:hAnsi="Times New Roman"/>
          <w:sz w:val="28"/>
          <w:szCs w:val="28"/>
        </w:rPr>
        <w:t>разднованию 71</w:t>
      </w:r>
      <w:r w:rsidR="00AF431B" w:rsidRPr="000A2838">
        <w:rPr>
          <w:rFonts w:ascii="Times New Roman" w:hAnsi="Times New Roman"/>
          <w:sz w:val="28"/>
          <w:szCs w:val="28"/>
        </w:rPr>
        <w:t xml:space="preserve">-летию в Великой Отечественной войне, расходовании привлеченных спонсорских средств для проведения данных мероприятий. </w:t>
      </w:r>
    </w:p>
    <w:p w:rsidR="00AF431B" w:rsidRPr="000A2838" w:rsidRDefault="00D56E8E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838">
        <w:rPr>
          <w:rFonts w:ascii="Times New Roman" w:hAnsi="Times New Roman"/>
          <w:sz w:val="28"/>
          <w:szCs w:val="28"/>
        </w:rPr>
        <w:t xml:space="preserve">На заседании </w:t>
      </w:r>
      <w:r w:rsidR="002879B4">
        <w:rPr>
          <w:rFonts w:ascii="Times New Roman" w:hAnsi="Times New Roman"/>
          <w:sz w:val="28"/>
          <w:szCs w:val="28"/>
        </w:rPr>
        <w:t>рассмотрен вопрос о предоставлении</w:t>
      </w:r>
      <w:r w:rsidR="00AF431B" w:rsidRPr="000A2838">
        <w:rPr>
          <w:rFonts w:ascii="Times New Roman" w:hAnsi="Times New Roman"/>
          <w:sz w:val="28"/>
          <w:szCs w:val="28"/>
        </w:rPr>
        <w:t xml:space="preserve"> социальных услуг инвалидам, старше 18 лет в рамках реализации индивидуальной программы реабилитации или </w:t>
      </w:r>
      <w:r w:rsidR="00AF431B" w:rsidRPr="002879B4">
        <w:rPr>
          <w:rFonts w:ascii="Times New Roman" w:hAnsi="Times New Roman"/>
          <w:sz w:val="28"/>
          <w:szCs w:val="28"/>
        </w:rPr>
        <w:t>а</w:t>
      </w:r>
      <w:r w:rsidR="002879B4">
        <w:rPr>
          <w:rFonts w:ascii="Times New Roman" w:hAnsi="Times New Roman"/>
          <w:sz w:val="28"/>
          <w:szCs w:val="28"/>
        </w:rPr>
        <w:t>билитации</w:t>
      </w:r>
      <w:r w:rsidR="00440E25">
        <w:rPr>
          <w:rFonts w:ascii="Times New Roman" w:hAnsi="Times New Roman"/>
          <w:sz w:val="28"/>
          <w:szCs w:val="28"/>
        </w:rPr>
        <w:t xml:space="preserve"> инвалида</w:t>
      </w:r>
      <w:r w:rsidR="002879B4">
        <w:rPr>
          <w:rFonts w:ascii="Times New Roman" w:hAnsi="Times New Roman"/>
          <w:sz w:val="28"/>
          <w:szCs w:val="28"/>
        </w:rPr>
        <w:t>.</w:t>
      </w:r>
    </w:p>
    <w:p w:rsidR="007C29FB" w:rsidRPr="00025524" w:rsidRDefault="007C29FB" w:rsidP="00EF0A8A">
      <w:pPr>
        <w:pStyle w:val="Style1"/>
        <w:widowControl/>
        <w:spacing w:line="276" w:lineRule="auto"/>
        <w:ind w:right="-2" w:firstLine="426"/>
        <w:jc w:val="both"/>
        <w:rPr>
          <w:sz w:val="28"/>
          <w:szCs w:val="28"/>
        </w:rPr>
      </w:pPr>
      <w:r w:rsidRPr="00D00A62">
        <w:rPr>
          <w:sz w:val="28"/>
          <w:szCs w:val="28"/>
        </w:rPr>
        <w:t>Один из важных вопро</w:t>
      </w:r>
      <w:r w:rsidR="00F92011">
        <w:rPr>
          <w:sz w:val="28"/>
          <w:szCs w:val="28"/>
        </w:rPr>
        <w:t>сов</w:t>
      </w:r>
      <w:r w:rsidR="00A07841">
        <w:rPr>
          <w:sz w:val="28"/>
          <w:szCs w:val="28"/>
        </w:rPr>
        <w:t>,</w:t>
      </w:r>
      <w:r w:rsidR="00F92011">
        <w:rPr>
          <w:sz w:val="28"/>
          <w:szCs w:val="28"/>
        </w:rPr>
        <w:t xml:space="preserve"> </w:t>
      </w:r>
      <w:r w:rsidR="00440E25">
        <w:rPr>
          <w:sz w:val="28"/>
          <w:szCs w:val="28"/>
        </w:rPr>
        <w:t xml:space="preserve">рассмотренных </w:t>
      </w:r>
      <w:r w:rsidR="00F92011">
        <w:rPr>
          <w:sz w:val="28"/>
          <w:szCs w:val="28"/>
        </w:rPr>
        <w:t>на заседании</w:t>
      </w:r>
      <w:r w:rsidR="00A07841">
        <w:rPr>
          <w:sz w:val="28"/>
          <w:szCs w:val="28"/>
        </w:rPr>
        <w:t>,</w:t>
      </w:r>
      <w:r w:rsidR="00F92011">
        <w:rPr>
          <w:sz w:val="28"/>
          <w:szCs w:val="28"/>
        </w:rPr>
        <w:t xml:space="preserve"> </w:t>
      </w:r>
      <w:r w:rsidRPr="00D00A62">
        <w:rPr>
          <w:sz w:val="28"/>
          <w:szCs w:val="28"/>
        </w:rPr>
        <w:t>–</w:t>
      </w:r>
      <w:r w:rsidR="00F92011">
        <w:rPr>
          <w:sz w:val="28"/>
          <w:szCs w:val="28"/>
        </w:rPr>
        <w:t xml:space="preserve"> </w:t>
      </w:r>
      <w:r w:rsidR="00495CAA">
        <w:rPr>
          <w:sz w:val="28"/>
          <w:szCs w:val="28"/>
        </w:rPr>
        <w:t>предоставление</w:t>
      </w:r>
      <w:r w:rsidRPr="00D00A62">
        <w:rPr>
          <w:sz w:val="28"/>
          <w:szCs w:val="28"/>
        </w:rPr>
        <w:t xml:space="preserve"> здания </w:t>
      </w:r>
      <w:r w:rsidR="00495CAA">
        <w:rPr>
          <w:sz w:val="28"/>
          <w:szCs w:val="28"/>
        </w:rPr>
        <w:t xml:space="preserve"> филиалу учреждения</w:t>
      </w:r>
      <w:r w:rsidRPr="00D00A62">
        <w:rPr>
          <w:sz w:val="28"/>
          <w:szCs w:val="28"/>
        </w:rPr>
        <w:t xml:space="preserve"> в г. Лянтор. На заседании приняли решение написать от имени Попечительского совета </w:t>
      </w:r>
      <w:r w:rsidR="004C5141">
        <w:rPr>
          <w:rStyle w:val="FontStyle14"/>
          <w:sz w:val="28"/>
        </w:rPr>
        <w:t>г</w:t>
      </w:r>
      <w:r w:rsidR="00F92011">
        <w:rPr>
          <w:rStyle w:val="FontStyle14"/>
          <w:sz w:val="28"/>
        </w:rPr>
        <w:t>лаве Сургут</w:t>
      </w:r>
      <w:r w:rsidR="00A07841">
        <w:rPr>
          <w:rStyle w:val="FontStyle14"/>
          <w:sz w:val="28"/>
        </w:rPr>
        <w:t>с</w:t>
      </w:r>
      <w:r w:rsidR="00F92011">
        <w:rPr>
          <w:rStyle w:val="FontStyle14"/>
          <w:sz w:val="28"/>
        </w:rPr>
        <w:t>кого района В.Н. Деменкову</w:t>
      </w:r>
      <w:r w:rsidR="00F92011">
        <w:rPr>
          <w:rStyle w:val="FontStyle11"/>
          <w:sz w:val="28"/>
          <w:lang w:eastAsia="en-US"/>
        </w:rPr>
        <w:t xml:space="preserve"> </w:t>
      </w:r>
      <w:r w:rsidR="00D00A62" w:rsidRPr="00D00A62">
        <w:rPr>
          <w:sz w:val="28"/>
          <w:szCs w:val="28"/>
        </w:rPr>
        <w:t>ходатайство</w:t>
      </w:r>
      <w:r w:rsidR="00D00A62">
        <w:rPr>
          <w:sz w:val="28"/>
          <w:szCs w:val="28"/>
        </w:rPr>
        <w:t xml:space="preserve"> о предоставлении здания</w:t>
      </w:r>
      <w:r w:rsidR="00440E25">
        <w:rPr>
          <w:sz w:val="28"/>
          <w:szCs w:val="28"/>
        </w:rPr>
        <w:t xml:space="preserve"> филиалу учреждения</w:t>
      </w:r>
      <w:r w:rsidR="00D00A62">
        <w:rPr>
          <w:sz w:val="28"/>
          <w:szCs w:val="28"/>
        </w:rPr>
        <w:t xml:space="preserve"> в г. Лянтор.</w:t>
      </w:r>
      <w:r w:rsidRPr="007C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совместной работе с Попечительским советом учреждению было предоставлено здание в </w:t>
      </w:r>
      <w:r w:rsidRPr="003E5200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>2016 года, торжественное открытие которого состоится в январе 2017 года.</w:t>
      </w:r>
    </w:p>
    <w:p w:rsidR="00745189" w:rsidRPr="000A2838" w:rsidRDefault="005F3399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E0691" w:rsidRPr="000A2838">
        <w:rPr>
          <w:rFonts w:ascii="Times New Roman" w:hAnsi="Times New Roman"/>
          <w:sz w:val="28"/>
          <w:szCs w:val="28"/>
        </w:rPr>
        <w:t>Н</w:t>
      </w:r>
      <w:r w:rsidR="007C3049" w:rsidRPr="000A2838">
        <w:rPr>
          <w:rFonts w:ascii="Times New Roman" w:hAnsi="Times New Roman"/>
          <w:sz w:val="28"/>
          <w:szCs w:val="28"/>
        </w:rPr>
        <w:t>а</w:t>
      </w:r>
      <w:r w:rsidR="00AF431B" w:rsidRPr="000A2838">
        <w:rPr>
          <w:rFonts w:ascii="Times New Roman" w:hAnsi="Times New Roman"/>
          <w:sz w:val="28"/>
          <w:szCs w:val="28"/>
        </w:rPr>
        <w:t xml:space="preserve"> </w:t>
      </w:r>
      <w:r w:rsidR="00495CAA">
        <w:rPr>
          <w:rFonts w:ascii="Times New Roman" w:hAnsi="Times New Roman"/>
          <w:sz w:val="28"/>
          <w:szCs w:val="28"/>
        </w:rPr>
        <w:t xml:space="preserve">третьем </w:t>
      </w:r>
      <w:r w:rsidR="00AF431B" w:rsidRPr="000A2838">
        <w:rPr>
          <w:rFonts w:ascii="Times New Roman" w:hAnsi="Times New Roman"/>
          <w:sz w:val="28"/>
          <w:szCs w:val="28"/>
        </w:rPr>
        <w:t>засед</w:t>
      </w:r>
      <w:r w:rsidR="007C3049" w:rsidRPr="000A2838">
        <w:rPr>
          <w:rFonts w:ascii="Times New Roman" w:hAnsi="Times New Roman"/>
          <w:sz w:val="28"/>
          <w:szCs w:val="28"/>
        </w:rPr>
        <w:t>ании</w:t>
      </w:r>
      <w:r w:rsidR="00495CAA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7C3049" w:rsidRPr="000A2838">
        <w:rPr>
          <w:rFonts w:ascii="Times New Roman" w:hAnsi="Times New Roman"/>
          <w:sz w:val="28"/>
          <w:szCs w:val="28"/>
        </w:rPr>
        <w:t xml:space="preserve"> </w:t>
      </w:r>
      <w:r w:rsidR="003676D2">
        <w:rPr>
          <w:rFonts w:ascii="Times New Roman" w:hAnsi="Times New Roman"/>
          <w:sz w:val="28"/>
          <w:szCs w:val="28"/>
        </w:rPr>
        <w:t xml:space="preserve">от 21.09.2016 </w:t>
      </w:r>
      <w:r w:rsidR="000E0691" w:rsidRPr="000A2838">
        <w:rPr>
          <w:rFonts w:ascii="Times New Roman" w:hAnsi="Times New Roman"/>
          <w:sz w:val="28"/>
          <w:szCs w:val="28"/>
        </w:rPr>
        <w:t xml:space="preserve">обсуждалось </w:t>
      </w:r>
      <w:r>
        <w:rPr>
          <w:rFonts w:ascii="Times New Roman" w:hAnsi="Times New Roman"/>
          <w:sz w:val="28"/>
          <w:szCs w:val="28"/>
        </w:rPr>
        <w:t>исполнение</w:t>
      </w:r>
      <w:r w:rsidR="00146177" w:rsidRPr="000A2838">
        <w:rPr>
          <w:rFonts w:ascii="Times New Roman" w:hAnsi="Times New Roman"/>
          <w:sz w:val="28"/>
          <w:szCs w:val="28"/>
        </w:rPr>
        <w:t xml:space="preserve"> </w:t>
      </w:r>
      <w:r w:rsidR="00440E25">
        <w:rPr>
          <w:rFonts w:ascii="Times New Roman" w:hAnsi="Times New Roman"/>
          <w:sz w:val="28"/>
          <w:szCs w:val="28"/>
        </w:rPr>
        <w:t>п</w:t>
      </w:r>
      <w:r w:rsidR="00146177" w:rsidRPr="000A2838">
        <w:rPr>
          <w:rFonts w:ascii="Times New Roman" w:hAnsi="Times New Roman"/>
          <w:sz w:val="28"/>
          <w:szCs w:val="28"/>
        </w:rPr>
        <w:t>лана мероприяти</w:t>
      </w:r>
      <w:r w:rsidR="00495E7C" w:rsidRPr="000A2838">
        <w:rPr>
          <w:rFonts w:ascii="Times New Roman" w:hAnsi="Times New Roman"/>
          <w:sz w:val="28"/>
          <w:szCs w:val="28"/>
        </w:rPr>
        <w:t>й по улучшению качества работы у</w:t>
      </w:r>
      <w:r w:rsidR="00146177" w:rsidRPr="000A2838">
        <w:rPr>
          <w:rFonts w:ascii="Times New Roman" w:hAnsi="Times New Roman"/>
          <w:sz w:val="28"/>
          <w:szCs w:val="28"/>
        </w:rPr>
        <w:t>чреждения</w:t>
      </w:r>
      <w:r w:rsidR="00440E25">
        <w:rPr>
          <w:rFonts w:ascii="Times New Roman" w:hAnsi="Times New Roman"/>
          <w:sz w:val="28"/>
          <w:szCs w:val="28"/>
        </w:rPr>
        <w:t xml:space="preserve"> по итогам независимой оценки</w:t>
      </w:r>
      <w:r w:rsidR="00146177" w:rsidRPr="000A2838">
        <w:rPr>
          <w:rFonts w:ascii="Times New Roman" w:hAnsi="Times New Roman"/>
          <w:sz w:val="28"/>
          <w:szCs w:val="28"/>
        </w:rPr>
        <w:t xml:space="preserve"> за первое полугодие 2016 года</w:t>
      </w:r>
      <w:r w:rsidR="00745189" w:rsidRPr="000A2838">
        <w:rPr>
          <w:rFonts w:ascii="Times New Roman" w:hAnsi="Times New Roman"/>
          <w:sz w:val="28"/>
          <w:szCs w:val="28"/>
        </w:rPr>
        <w:t>.</w:t>
      </w:r>
      <w:r w:rsidR="007C3049" w:rsidRPr="000A2838">
        <w:rPr>
          <w:rFonts w:ascii="Times New Roman" w:hAnsi="Times New Roman"/>
          <w:sz w:val="28"/>
          <w:szCs w:val="28"/>
        </w:rPr>
        <w:t xml:space="preserve"> </w:t>
      </w:r>
      <w:r w:rsidR="003676D2">
        <w:rPr>
          <w:rFonts w:ascii="Times New Roman" w:hAnsi="Times New Roman"/>
          <w:sz w:val="28"/>
          <w:szCs w:val="28"/>
        </w:rPr>
        <w:t>О</w:t>
      </w:r>
      <w:r w:rsidR="007C3049" w:rsidRPr="000A2838">
        <w:rPr>
          <w:rFonts w:ascii="Times New Roman" w:hAnsi="Times New Roman"/>
          <w:sz w:val="28"/>
          <w:szCs w:val="28"/>
        </w:rPr>
        <w:t>тмечены</w:t>
      </w:r>
      <w:r w:rsidR="00745189" w:rsidRPr="000A2838">
        <w:rPr>
          <w:rFonts w:ascii="Times New Roman" w:hAnsi="Times New Roman"/>
          <w:sz w:val="28"/>
          <w:szCs w:val="28"/>
        </w:rPr>
        <w:t xml:space="preserve"> положительные  изменения по обеспечению доступности зданий учреждения в поселениях: г.п. Белый Яр, г.</w:t>
      </w:r>
      <w:r w:rsidR="00081531">
        <w:rPr>
          <w:rFonts w:ascii="Times New Roman" w:hAnsi="Times New Roman"/>
          <w:sz w:val="28"/>
          <w:szCs w:val="28"/>
        </w:rPr>
        <w:t xml:space="preserve">п. Федоровский, г. Лянтор, </w:t>
      </w:r>
      <w:r w:rsidR="00745189" w:rsidRPr="000A2838">
        <w:rPr>
          <w:rFonts w:ascii="Times New Roman" w:hAnsi="Times New Roman"/>
          <w:sz w:val="28"/>
          <w:szCs w:val="28"/>
        </w:rPr>
        <w:t>д. Лямина для граждан с ограниченными возможностями здоровья.</w:t>
      </w:r>
    </w:p>
    <w:p w:rsidR="00745189" w:rsidRDefault="003676D2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E0691" w:rsidRPr="000A2838">
        <w:rPr>
          <w:rFonts w:ascii="Times New Roman" w:hAnsi="Times New Roman"/>
          <w:bCs/>
          <w:sz w:val="28"/>
          <w:szCs w:val="28"/>
        </w:rPr>
        <w:t xml:space="preserve">ассматривались вопросы, связанные с </w:t>
      </w:r>
      <w:r w:rsidR="000E0691" w:rsidRPr="000A2838">
        <w:rPr>
          <w:rFonts w:ascii="Times New Roman" w:hAnsi="Times New Roman"/>
          <w:sz w:val="28"/>
          <w:szCs w:val="28"/>
        </w:rPr>
        <w:t>проведением</w:t>
      </w:r>
      <w:r w:rsidR="00981EEA" w:rsidRPr="000A2838">
        <w:rPr>
          <w:rFonts w:ascii="Times New Roman" w:hAnsi="Times New Roman"/>
          <w:sz w:val="28"/>
          <w:szCs w:val="28"/>
        </w:rPr>
        <w:t xml:space="preserve"> мероприятий, посвященных </w:t>
      </w:r>
      <w:r w:rsidR="00771F46">
        <w:rPr>
          <w:rFonts w:ascii="Times New Roman" w:hAnsi="Times New Roman"/>
          <w:sz w:val="28"/>
          <w:szCs w:val="28"/>
        </w:rPr>
        <w:t>Международному дню пожилого человека, Международному д</w:t>
      </w:r>
      <w:r w:rsidR="00981EEA" w:rsidRPr="000A2838">
        <w:rPr>
          <w:rFonts w:ascii="Times New Roman" w:hAnsi="Times New Roman"/>
          <w:sz w:val="28"/>
          <w:szCs w:val="28"/>
        </w:rPr>
        <w:t xml:space="preserve">ню инвалидов. </w:t>
      </w:r>
    </w:p>
    <w:p w:rsidR="00904523" w:rsidRDefault="002E1070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отделении-интернат малой вместимости для граждан пожилого возраста и инвалидов (30 койко-мест) 5 октября 2016 года проведена независимая </w:t>
      </w:r>
      <w:r w:rsidR="00904523">
        <w:rPr>
          <w:rFonts w:ascii="Times New Roman" w:hAnsi="Times New Roman"/>
          <w:sz w:val="28"/>
          <w:szCs w:val="28"/>
        </w:rPr>
        <w:t>проверка качества предоставления социальных услуг.</w:t>
      </w:r>
      <w:r w:rsidR="00081531" w:rsidRPr="00081531">
        <w:rPr>
          <w:rFonts w:ascii="Times New Roman" w:hAnsi="Times New Roman"/>
          <w:sz w:val="28"/>
          <w:szCs w:val="28"/>
        </w:rPr>
        <w:t xml:space="preserve"> </w:t>
      </w:r>
      <w:r w:rsidR="00081531">
        <w:rPr>
          <w:rFonts w:ascii="Times New Roman" w:hAnsi="Times New Roman"/>
          <w:sz w:val="28"/>
          <w:szCs w:val="28"/>
        </w:rPr>
        <w:t>Отмечено, что в отделении созданы комфортные условия для проживания получателей социальных услуг, соблюдаются правила внутреннего распорядка, социальные услуги предоставляются надлежащего качества.</w:t>
      </w:r>
    </w:p>
    <w:p w:rsidR="00C571FC" w:rsidRPr="0087779B" w:rsidRDefault="005F3399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571FC" w:rsidRPr="0087779B">
        <w:rPr>
          <w:rFonts w:ascii="Times New Roman" w:hAnsi="Times New Roman"/>
          <w:sz w:val="28"/>
          <w:szCs w:val="28"/>
        </w:rPr>
        <w:t>На итоговом заседании от 19.12.2016</w:t>
      </w:r>
      <w:r w:rsidR="0066037B" w:rsidRPr="0087779B">
        <w:rPr>
          <w:rFonts w:ascii="Times New Roman" w:hAnsi="Times New Roman"/>
          <w:sz w:val="28"/>
          <w:szCs w:val="28"/>
        </w:rPr>
        <w:t xml:space="preserve"> </w:t>
      </w:r>
      <w:r w:rsidR="0087779B">
        <w:rPr>
          <w:rFonts w:ascii="Times New Roman" w:hAnsi="Times New Roman"/>
          <w:sz w:val="28"/>
          <w:szCs w:val="28"/>
        </w:rPr>
        <w:t xml:space="preserve">рассмотрен </w:t>
      </w:r>
      <w:r w:rsidR="0066037B" w:rsidRPr="0087779B">
        <w:rPr>
          <w:rFonts w:ascii="Times New Roman" w:hAnsi="Times New Roman"/>
          <w:sz w:val="28"/>
          <w:szCs w:val="28"/>
        </w:rPr>
        <w:t>вопрос об</w:t>
      </w:r>
      <w:r w:rsidR="0087779B" w:rsidRPr="0087779B">
        <w:rPr>
          <w:rFonts w:ascii="Times New Roman" w:hAnsi="Times New Roman"/>
          <w:sz w:val="28"/>
          <w:szCs w:val="28"/>
        </w:rPr>
        <w:t xml:space="preserve"> исполнении </w:t>
      </w:r>
      <w:r>
        <w:rPr>
          <w:rFonts w:ascii="Times New Roman" w:hAnsi="Times New Roman"/>
          <w:sz w:val="28"/>
          <w:szCs w:val="28"/>
        </w:rPr>
        <w:t>п</w:t>
      </w:r>
      <w:r w:rsidR="0087779B" w:rsidRPr="0087779B">
        <w:rPr>
          <w:rFonts w:ascii="Times New Roman" w:hAnsi="Times New Roman"/>
          <w:sz w:val="28"/>
          <w:szCs w:val="28"/>
        </w:rPr>
        <w:t>лана мероприятий по улучшению качества работы учреждения</w:t>
      </w:r>
      <w:r w:rsidR="00904523">
        <w:rPr>
          <w:rFonts w:ascii="Times New Roman" w:hAnsi="Times New Roman"/>
          <w:sz w:val="28"/>
          <w:szCs w:val="28"/>
        </w:rPr>
        <w:t xml:space="preserve"> по итогам независимой оценки </w:t>
      </w:r>
      <w:r w:rsidR="0087779B" w:rsidRPr="0087779B">
        <w:rPr>
          <w:rFonts w:ascii="Times New Roman" w:hAnsi="Times New Roman"/>
          <w:sz w:val="28"/>
          <w:szCs w:val="28"/>
        </w:rPr>
        <w:t xml:space="preserve"> за</w:t>
      </w:r>
      <w:r w:rsidR="00904523">
        <w:rPr>
          <w:rFonts w:ascii="Times New Roman" w:hAnsi="Times New Roman"/>
          <w:sz w:val="28"/>
          <w:szCs w:val="28"/>
        </w:rPr>
        <w:t xml:space="preserve"> 2 полугодие</w:t>
      </w:r>
      <w:r w:rsidR="0087779B" w:rsidRPr="0087779B">
        <w:rPr>
          <w:rFonts w:ascii="Times New Roman" w:hAnsi="Times New Roman"/>
          <w:sz w:val="28"/>
          <w:szCs w:val="28"/>
        </w:rPr>
        <w:t xml:space="preserve"> 2016 год</w:t>
      </w:r>
      <w:r w:rsidR="00904523">
        <w:rPr>
          <w:rFonts w:ascii="Times New Roman" w:hAnsi="Times New Roman"/>
          <w:sz w:val="28"/>
          <w:szCs w:val="28"/>
        </w:rPr>
        <w:t>а</w:t>
      </w:r>
      <w:r w:rsidR="0087779B" w:rsidRPr="0087779B">
        <w:rPr>
          <w:rFonts w:ascii="Times New Roman" w:hAnsi="Times New Roman"/>
          <w:sz w:val="28"/>
          <w:szCs w:val="28"/>
        </w:rPr>
        <w:t xml:space="preserve">. </w:t>
      </w:r>
      <w:r w:rsidR="0087779B">
        <w:rPr>
          <w:rFonts w:ascii="Times New Roman" w:hAnsi="Times New Roman"/>
          <w:sz w:val="28"/>
          <w:szCs w:val="28"/>
        </w:rPr>
        <w:t>Подведены и</w:t>
      </w:r>
      <w:r w:rsidR="0087779B" w:rsidRPr="0087779B">
        <w:rPr>
          <w:rFonts w:ascii="Times New Roman" w:hAnsi="Times New Roman"/>
          <w:sz w:val="28"/>
          <w:szCs w:val="28"/>
        </w:rPr>
        <w:t>тоги проведения независимой оценки качества работы учреждения за 2016 год (рейтинг учреждения).</w:t>
      </w:r>
    </w:p>
    <w:p w:rsidR="00C11C84" w:rsidRPr="00025524" w:rsidRDefault="00025524" w:rsidP="00EF0A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члены Попечительского совета получают полную информацию о работе учреждения, ее перс</w:t>
      </w:r>
      <w:r w:rsidR="00443B75">
        <w:rPr>
          <w:rFonts w:ascii="Times New Roman" w:hAnsi="Times New Roman"/>
          <w:sz w:val="28"/>
          <w:szCs w:val="28"/>
        </w:rPr>
        <w:t>пективах и</w:t>
      </w:r>
      <w:r>
        <w:rPr>
          <w:rFonts w:ascii="Times New Roman" w:hAnsi="Times New Roman"/>
          <w:sz w:val="28"/>
          <w:szCs w:val="28"/>
        </w:rPr>
        <w:t xml:space="preserve"> трудностях. </w:t>
      </w:r>
    </w:p>
    <w:p w:rsidR="00C11C84" w:rsidRPr="000A2838" w:rsidRDefault="00C11C84" w:rsidP="003452E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1C84" w:rsidRPr="000A2838" w:rsidRDefault="00C11C84" w:rsidP="00345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1C84" w:rsidRPr="000A2838" w:rsidSect="0093521B">
      <w:headerReference w:type="default" r:id="rId7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20" w:rsidRDefault="00555520" w:rsidP="008E46EB">
      <w:pPr>
        <w:spacing w:after="0" w:line="240" w:lineRule="auto"/>
      </w:pPr>
      <w:r>
        <w:separator/>
      </w:r>
    </w:p>
  </w:endnote>
  <w:endnote w:type="continuationSeparator" w:id="1">
    <w:p w:rsidR="00555520" w:rsidRDefault="00555520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20" w:rsidRDefault="00555520" w:rsidP="008E46EB">
      <w:pPr>
        <w:spacing w:after="0" w:line="240" w:lineRule="auto"/>
      </w:pPr>
      <w:r>
        <w:separator/>
      </w:r>
    </w:p>
  </w:footnote>
  <w:footnote w:type="continuationSeparator" w:id="1">
    <w:p w:rsidR="00555520" w:rsidRDefault="00555520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23" w:rsidRDefault="002B65DB">
    <w:pPr>
      <w:pStyle w:val="a9"/>
      <w:jc w:val="center"/>
    </w:pPr>
    <w:fldSimple w:instr=" PAGE   \* MERGEFORMAT ">
      <w:r w:rsidR="006655C9">
        <w:rPr>
          <w:noProof/>
        </w:rPr>
        <w:t>2</w:t>
      </w:r>
    </w:fldSimple>
  </w:p>
  <w:p w:rsidR="00904523" w:rsidRDefault="009045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91236"/>
    <w:rsid w:val="001A2CC9"/>
    <w:rsid w:val="001B549C"/>
    <w:rsid w:val="002030A8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22522"/>
    <w:rsid w:val="003452E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334E"/>
    <w:rsid w:val="004B349C"/>
    <w:rsid w:val="004B7132"/>
    <w:rsid w:val="004C5141"/>
    <w:rsid w:val="004C5A71"/>
    <w:rsid w:val="004F2729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3580E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701B24"/>
    <w:rsid w:val="00720559"/>
    <w:rsid w:val="00724019"/>
    <w:rsid w:val="007313F9"/>
    <w:rsid w:val="00734CFB"/>
    <w:rsid w:val="00745189"/>
    <w:rsid w:val="00771F46"/>
    <w:rsid w:val="00787E22"/>
    <w:rsid w:val="007C29FB"/>
    <w:rsid w:val="007C3049"/>
    <w:rsid w:val="007D06DA"/>
    <w:rsid w:val="007F3DE7"/>
    <w:rsid w:val="00802886"/>
    <w:rsid w:val="00821A11"/>
    <w:rsid w:val="00832FB1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521B"/>
    <w:rsid w:val="00956373"/>
    <w:rsid w:val="00974B17"/>
    <w:rsid w:val="00976394"/>
    <w:rsid w:val="00981EEA"/>
    <w:rsid w:val="009A0673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BC6"/>
    <w:rsid w:val="00B43039"/>
    <w:rsid w:val="00B70276"/>
    <w:rsid w:val="00B70943"/>
    <w:rsid w:val="00BA1D36"/>
    <w:rsid w:val="00BB1480"/>
    <w:rsid w:val="00BB4F06"/>
    <w:rsid w:val="00BC029D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326E"/>
    <w:rsid w:val="00D86108"/>
    <w:rsid w:val="00D92E44"/>
    <w:rsid w:val="00DB6EA1"/>
    <w:rsid w:val="00DC5954"/>
    <w:rsid w:val="00DD185F"/>
    <w:rsid w:val="00DD52DC"/>
    <w:rsid w:val="00DE686A"/>
    <w:rsid w:val="00DE7505"/>
    <w:rsid w:val="00DE79FC"/>
    <w:rsid w:val="00E17A3B"/>
    <w:rsid w:val="00E22AA2"/>
    <w:rsid w:val="00E3460D"/>
    <w:rsid w:val="00E516A7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  <w:lang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 </vt:lpstr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 </dc:title>
  <dc:subject/>
  <dc:creator>Лянтор</dc:creator>
  <cp:keywords/>
  <dc:description/>
  <cp:lastModifiedBy>u962</cp:lastModifiedBy>
  <cp:revision>87</cp:revision>
  <cp:lastPrinted>2016-12-16T10:11:00Z</cp:lastPrinted>
  <dcterms:created xsi:type="dcterms:W3CDTF">2014-11-24T09:53:00Z</dcterms:created>
  <dcterms:modified xsi:type="dcterms:W3CDTF">2016-12-29T09:33:00Z</dcterms:modified>
</cp:coreProperties>
</file>