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0CFD" w:rsidRDefault="00295693">
      <w:pPr>
        <w:pStyle w:val="1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"garantF1://18831598.0"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b w:val="0"/>
          <w:bCs w:val="0"/>
          <w:color w:val="auto"/>
        </w:rPr>
        <w:t xml:space="preserve">Закон Ханты-Мансийского АО - </w:t>
      </w:r>
      <w:proofErr w:type="spellStart"/>
      <w:r w:rsidRPr="00570CFD">
        <w:rPr>
          <w:rStyle w:val="a4"/>
          <w:b w:val="0"/>
          <w:bCs w:val="0"/>
          <w:color w:val="auto"/>
        </w:rPr>
        <w:t>Югры</w:t>
      </w:r>
      <w:proofErr w:type="spellEnd"/>
      <w:r w:rsidRPr="00570CFD">
        <w:rPr>
          <w:rStyle w:val="a4"/>
          <w:b w:val="0"/>
          <w:bCs w:val="0"/>
          <w:color w:val="auto"/>
        </w:rPr>
        <w:t xml:space="preserve"> от 16 декабря 2011 г. N 113-оз</w:t>
      </w:r>
      <w:r w:rsidRPr="00570CFD">
        <w:rPr>
          <w:rStyle w:val="a4"/>
          <w:b w:val="0"/>
          <w:bCs w:val="0"/>
          <w:color w:val="auto"/>
        </w:rPr>
        <w:br/>
        <w:t>"О бесплатной юридической помощи в Ханты-Ма</w:t>
      </w:r>
      <w:r w:rsidRPr="00570CFD">
        <w:rPr>
          <w:rStyle w:val="a4"/>
          <w:b w:val="0"/>
          <w:bCs w:val="0"/>
          <w:color w:val="auto"/>
        </w:rPr>
        <w:t>нсийском автономном</w:t>
      </w:r>
      <w:r w:rsidRPr="00570CFD">
        <w:rPr>
          <w:rStyle w:val="a4"/>
          <w:b w:val="0"/>
          <w:bCs w:val="0"/>
          <w:color w:val="auto"/>
        </w:rPr>
        <w:br/>
        <w:t xml:space="preserve">округе - </w:t>
      </w:r>
      <w:proofErr w:type="spellStart"/>
      <w:r w:rsidRPr="00570CFD">
        <w:rPr>
          <w:rStyle w:val="a4"/>
          <w:b w:val="0"/>
          <w:bCs w:val="0"/>
          <w:color w:val="auto"/>
        </w:rPr>
        <w:t>Югре</w:t>
      </w:r>
      <w:proofErr w:type="spellEnd"/>
      <w:r w:rsidRPr="00570CFD">
        <w:rPr>
          <w:rStyle w:val="a4"/>
          <w:b w:val="0"/>
          <w:bCs w:val="0"/>
          <w:color w:val="auto"/>
        </w:rPr>
        <w:t>"</w:t>
      </w:r>
      <w:r w:rsidRPr="00570CFD">
        <w:rPr>
          <w:color w:val="auto"/>
        </w:rPr>
        <w:fldChar w:fldCharType="end"/>
      </w:r>
    </w:p>
    <w:p w:rsidR="00000000" w:rsidRPr="00570CFD" w:rsidRDefault="00295693"/>
    <w:p w:rsidR="00000000" w:rsidRPr="00570CFD" w:rsidRDefault="00295693">
      <w:r w:rsidRPr="00570CFD">
        <w:rPr>
          <w:rStyle w:val="a3"/>
          <w:color w:val="auto"/>
        </w:rPr>
        <w:t xml:space="preserve">Принят Думой Ханты-Мансийского автономного округа - </w:t>
      </w:r>
      <w:proofErr w:type="spellStart"/>
      <w:r w:rsidRPr="00570CFD">
        <w:rPr>
          <w:rStyle w:val="a3"/>
          <w:color w:val="auto"/>
        </w:rPr>
        <w:t>Югры</w:t>
      </w:r>
      <w:proofErr w:type="spellEnd"/>
      <w:r w:rsidRPr="00570CFD">
        <w:rPr>
          <w:rStyle w:val="a3"/>
          <w:color w:val="auto"/>
        </w:rPr>
        <w:t xml:space="preserve"> 16 декабря 2011 года</w:t>
      </w:r>
    </w:p>
    <w:p w:rsidR="00000000" w:rsidRPr="00570CFD" w:rsidRDefault="00295693"/>
    <w:p w:rsidR="00000000" w:rsidRPr="00570CFD" w:rsidRDefault="00295693">
      <w:pPr>
        <w:pStyle w:val="af2"/>
      </w:pPr>
      <w:bookmarkStart w:id="0" w:name="sub_1"/>
      <w:r w:rsidRPr="00570CFD">
        <w:rPr>
          <w:rStyle w:val="a3"/>
          <w:color w:val="auto"/>
        </w:rPr>
        <w:t>Статья 1</w:t>
      </w:r>
      <w:r w:rsidRPr="00570CFD">
        <w:t>. Общие положения</w:t>
      </w:r>
    </w:p>
    <w:bookmarkEnd w:id="0"/>
    <w:p w:rsidR="00000000" w:rsidRPr="00570CFD" w:rsidRDefault="00295693">
      <w:r w:rsidRPr="00570CFD">
        <w:t xml:space="preserve">Настоящий Закон в соответствии с </w:t>
      </w:r>
      <w:hyperlink r:id="rId4" w:history="1">
        <w:r w:rsidRPr="00570CFD">
          <w:rPr>
            <w:rStyle w:val="a4"/>
            <w:color w:val="auto"/>
          </w:rPr>
          <w:t>Федеральным законом</w:t>
        </w:r>
      </w:hyperlink>
      <w:r w:rsidRPr="00570CFD"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</w:t>
      </w:r>
      <w:r w:rsidRPr="00570CFD">
        <w:t xml:space="preserve"> в труднодоступных и малонаселенных местностях Ханты-Мансийского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 xml:space="preserve"> (далее - автономный округ), оплаты труда адвокатов, оказывающих бесплатную юридическую помощь гражданам Российской Федерации в соответствии с </w:t>
      </w:r>
      <w:hyperlink r:id="rId5" w:history="1">
        <w:r w:rsidRPr="00570CFD">
          <w:rPr>
            <w:rStyle w:val="a4"/>
            <w:color w:val="auto"/>
          </w:rPr>
          <w:t>Федеральным законом</w:t>
        </w:r>
      </w:hyperlink>
      <w:r w:rsidRPr="00570CFD"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</w:t>
      </w:r>
      <w:r w:rsidRPr="00570CFD">
        <w:t>ской Федерации на получение бесплатной юридической помощи.</w:t>
      </w:r>
    </w:p>
    <w:p w:rsidR="00000000" w:rsidRPr="00570CFD" w:rsidRDefault="00295693"/>
    <w:p w:rsidR="00000000" w:rsidRPr="00570CFD" w:rsidRDefault="00295693">
      <w:pPr>
        <w:pStyle w:val="af2"/>
      </w:pPr>
      <w:bookmarkStart w:id="1" w:name="sub_2"/>
      <w:r w:rsidRPr="00570CFD">
        <w:rPr>
          <w:rStyle w:val="a3"/>
          <w:color w:val="auto"/>
        </w:rPr>
        <w:t>Статья 2</w:t>
      </w:r>
      <w:r w:rsidRPr="00570CFD">
        <w:t>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000000" w:rsidRPr="00570CFD" w:rsidRDefault="00295693">
      <w:bookmarkStart w:id="2" w:name="sub_21"/>
      <w:bookmarkEnd w:id="1"/>
      <w:r w:rsidRPr="00570CFD">
        <w:t>1. Материально-те</w:t>
      </w:r>
      <w:r w:rsidRPr="00570CFD">
        <w:t>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</w:t>
      </w:r>
      <w:r w:rsidRPr="00570CFD">
        <w:t>а на очередной финансовый год и на плановый период, и включает в себя:</w:t>
      </w:r>
    </w:p>
    <w:p w:rsidR="00000000" w:rsidRPr="00570CFD" w:rsidRDefault="00295693">
      <w:bookmarkStart w:id="3" w:name="sub_211"/>
      <w:bookmarkEnd w:id="2"/>
      <w:r w:rsidRPr="00570CFD">
        <w:t>1) расходы на содержание помещений для работы адвокатов;</w:t>
      </w:r>
    </w:p>
    <w:p w:rsidR="00000000" w:rsidRPr="00570CFD" w:rsidRDefault="00295693">
      <w:bookmarkStart w:id="4" w:name="sub_212"/>
      <w:bookmarkEnd w:id="3"/>
      <w:r w:rsidRPr="00570CFD">
        <w:t>2) транспортные расходы, связанные с проездом на любом виде транспорта, в том числе на личном (за иск</w:t>
      </w:r>
      <w:r w:rsidRPr="00570CFD">
        <w:t>лючением такси);</w:t>
      </w:r>
    </w:p>
    <w:p w:rsidR="00000000" w:rsidRPr="00570CFD" w:rsidRDefault="00295693">
      <w:bookmarkStart w:id="5" w:name="sub_213"/>
      <w:bookmarkEnd w:id="4"/>
      <w:r w:rsidRPr="00570CFD">
        <w:t>3) командировочные расходы, включающие суточные расходы и расходы за наем жилого помещения.</w:t>
      </w:r>
    </w:p>
    <w:p w:rsidR="00000000" w:rsidRPr="00570CFD" w:rsidRDefault="00295693">
      <w:bookmarkStart w:id="6" w:name="sub_22"/>
      <w:bookmarkEnd w:id="5"/>
      <w:r w:rsidRPr="00570CFD">
        <w:t>2. Перечень населенных пунктов, относящихся к труднодоступным и малонаселенным местностям автономного округа, утверждает</w:t>
      </w:r>
      <w:r w:rsidRPr="00570CFD">
        <w:t xml:space="preserve">ся Правительством Ханты-Мансийского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 xml:space="preserve"> (далее - Правительство автономного округа).</w:t>
      </w:r>
    </w:p>
    <w:bookmarkEnd w:id="6"/>
    <w:p w:rsidR="00000000" w:rsidRPr="00570CFD" w:rsidRDefault="00295693">
      <w:pPr>
        <w:pStyle w:val="afa"/>
        <w:rPr>
          <w:color w:val="auto"/>
          <w:sz w:val="16"/>
          <w:szCs w:val="16"/>
        </w:rPr>
      </w:pPr>
      <w:r w:rsidRPr="00570CFD">
        <w:rPr>
          <w:color w:val="auto"/>
          <w:sz w:val="16"/>
          <w:szCs w:val="16"/>
        </w:rPr>
        <w:t>ГАРАНТ:</w:t>
      </w:r>
    </w:p>
    <w:p w:rsidR="00000000" w:rsidRPr="00570CFD" w:rsidRDefault="00295693">
      <w:pPr>
        <w:pStyle w:val="afa"/>
        <w:rPr>
          <w:color w:val="auto"/>
        </w:rPr>
      </w:pPr>
      <w:r w:rsidRPr="00570CFD">
        <w:rPr>
          <w:color w:val="auto"/>
        </w:rPr>
        <w:t xml:space="preserve">См. </w:t>
      </w:r>
      <w:hyperlink r:id="rId6" w:history="1">
        <w:r w:rsidRPr="00570CFD">
          <w:rPr>
            <w:rStyle w:val="a4"/>
            <w:color w:val="auto"/>
          </w:rPr>
          <w:t>перечень</w:t>
        </w:r>
      </w:hyperlink>
      <w:r w:rsidRPr="00570CFD">
        <w:rPr>
          <w:color w:val="auto"/>
        </w:rPr>
        <w:t xml:space="preserve"> населенных пунктов, относящихся к труднодоступным и малонаселенным местностям Ханты-</w:t>
      </w:r>
      <w:r w:rsidRPr="00570CFD">
        <w:rPr>
          <w:color w:val="auto"/>
        </w:rPr>
        <w:t xml:space="preserve">Мансийского автономного округа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, для оказания адвокатами юридической помощи, утвержденный </w:t>
      </w:r>
      <w:hyperlink r:id="rId7" w:history="1">
        <w:r w:rsidRPr="00570CFD">
          <w:rPr>
            <w:rStyle w:val="a4"/>
            <w:color w:val="auto"/>
          </w:rPr>
          <w:t>постановлением</w:t>
        </w:r>
      </w:hyperlink>
      <w:r w:rsidRPr="00570CFD">
        <w:rPr>
          <w:color w:val="auto"/>
        </w:rPr>
        <w:t xml:space="preserve"> Правительства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29 декабря 2011 г. N 514-п</w:t>
      </w:r>
    </w:p>
    <w:p w:rsidR="00000000" w:rsidRPr="00570CFD" w:rsidRDefault="00295693">
      <w:pPr>
        <w:pStyle w:val="afa"/>
        <w:rPr>
          <w:color w:val="auto"/>
        </w:rPr>
      </w:pPr>
    </w:p>
    <w:p w:rsidR="00000000" w:rsidRPr="00570CFD" w:rsidRDefault="00295693">
      <w:bookmarkStart w:id="7" w:name="sub_23"/>
      <w:r w:rsidRPr="00570CFD">
        <w:t>3. Порядок компенсации расходо</w:t>
      </w:r>
      <w:r w:rsidRPr="00570CFD">
        <w:t>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bookmarkEnd w:id="7"/>
    <w:p w:rsidR="00000000" w:rsidRPr="00570CFD" w:rsidRDefault="00295693">
      <w:pPr>
        <w:pStyle w:val="afa"/>
        <w:rPr>
          <w:color w:val="auto"/>
          <w:sz w:val="16"/>
          <w:szCs w:val="16"/>
        </w:rPr>
      </w:pPr>
      <w:r w:rsidRPr="00570CFD">
        <w:rPr>
          <w:color w:val="auto"/>
          <w:sz w:val="16"/>
          <w:szCs w:val="16"/>
        </w:rPr>
        <w:t>ГАРАНТ:</w:t>
      </w:r>
    </w:p>
    <w:p w:rsidR="00000000" w:rsidRPr="00570CFD" w:rsidRDefault="00295693">
      <w:pPr>
        <w:pStyle w:val="afa"/>
        <w:rPr>
          <w:color w:val="auto"/>
        </w:rPr>
      </w:pPr>
      <w:r w:rsidRPr="00570CFD">
        <w:rPr>
          <w:color w:val="auto"/>
        </w:rPr>
        <w:lastRenderedPageBreak/>
        <w:t xml:space="preserve">См. </w:t>
      </w:r>
      <w:hyperlink r:id="rId8" w:history="1">
        <w:r w:rsidRPr="00570CFD">
          <w:rPr>
            <w:rStyle w:val="a4"/>
            <w:color w:val="auto"/>
          </w:rPr>
          <w:t>порядок</w:t>
        </w:r>
      </w:hyperlink>
      <w:r w:rsidRPr="00570CFD">
        <w:rPr>
          <w:color w:val="auto"/>
        </w:rPr>
        <w:t xml:space="preserve"> компенсации расходов адвокатам, о</w:t>
      </w:r>
      <w:r w:rsidRPr="00570CFD">
        <w:rPr>
          <w:color w:val="auto"/>
        </w:rPr>
        <w:t xml:space="preserve">казывающим юридическую помощь в труднодоступных и малонаселенных местностях Ханты-Мансийского автономного округа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, утвержденный </w:t>
      </w:r>
      <w:hyperlink r:id="rId9" w:history="1">
        <w:r w:rsidRPr="00570CFD">
          <w:rPr>
            <w:rStyle w:val="a4"/>
            <w:color w:val="auto"/>
          </w:rPr>
          <w:t>постановлением</w:t>
        </w:r>
      </w:hyperlink>
      <w:r w:rsidRPr="00570CFD">
        <w:rPr>
          <w:color w:val="auto"/>
        </w:rPr>
        <w:t xml:space="preserve"> Правительства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29 декабря 2011 г. N 514-п</w:t>
      </w:r>
    </w:p>
    <w:p w:rsidR="00000000" w:rsidRPr="00570CFD" w:rsidRDefault="00295693">
      <w:pPr>
        <w:pStyle w:val="afa"/>
        <w:rPr>
          <w:color w:val="auto"/>
        </w:rPr>
      </w:pPr>
    </w:p>
    <w:p w:rsidR="00000000" w:rsidRPr="00570CFD" w:rsidRDefault="00295693">
      <w:pPr>
        <w:pStyle w:val="af2"/>
      </w:pPr>
      <w:bookmarkStart w:id="8" w:name="sub_3"/>
      <w:r w:rsidRPr="00570CFD">
        <w:rPr>
          <w:rStyle w:val="a3"/>
          <w:color w:val="auto"/>
        </w:rPr>
        <w:t>Статья 3.</w:t>
      </w:r>
      <w:r w:rsidRPr="00570CFD">
        <w:t xml:space="preserve"> Участники государственной системы бесплатной юридической помощи</w:t>
      </w:r>
    </w:p>
    <w:p w:rsidR="00000000" w:rsidRPr="00570CFD" w:rsidRDefault="00295693">
      <w:bookmarkStart w:id="9" w:name="sub_31"/>
      <w:bookmarkEnd w:id="8"/>
      <w:r w:rsidRPr="00570CFD"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</w:t>
      </w:r>
      <w:r w:rsidRPr="00570CFD">
        <w:t xml:space="preserve">системы бесплатной юридической помощи гражданам, имеющим право на получение указанной помощи в соответствии с </w:t>
      </w:r>
      <w:hyperlink r:id="rId10" w:history="1">
        <w:r w:rsidRPr="00570CFD">
          <w:rPr>
            <w:rStyle w:val="a4"/>
            <w:color w:val="auto"/>
          </w:rPr>
          <w:t>Федеральным законом</w:t>
        </w:r>
      </w:hyperlink>
      <w:r w:rsidRPr="00570CFD">
        <w:t xml:space="preserve"> "О бесплатной юридической помощи в Российской Федерации", а также со </w:t>
      </w:r>
      <w:hyperlink w:anchor="sub_4" w:history="1">
        <w:r w:rsidRPr="00570CFD">
          <w:rPr>
            <w:rStyle w:val="a4"/>
            <w:color w:val="auto"/>
          </w:rPr>
          <w:t>статьей 4</w:t>
        </w:r>
      </w:hyperlink>
      <w:r w:rsidRPr="00570CFD"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000000" w:rsidRPr="00570CFD" w:rsidRDefault="00295693">
      <w:bookmarkStart w:id="10" w:name="sub_32"/>
      <w:bookmarkEnd w:id="9"/>
      <w:r w:rsidRPr="00570CFD">
        <w:t>2. Участниками государственной системы бесплатной юридичес</w:t>
      </w:r>
      <w:r w:rsidRPr="00570CFD">
        <w:t>кой помощи являются:</w:t>
      </w:r>
    </w:p>
    <w:p w:rsidR="00000000" w:rsidRPr="00570CFD" w:rsidRDefault="00295693">
      <w:bookmarkStart w:id="11" w:name="sub_321"/>
      <w:bookmarkEnd w:id="10"/>
      <w:r w:rsidRPr="00570CFD">
        <w:t>1) исполнительные органы государственной власти автономного округа;</w:t>
      </w:r>
    </w:p>
    <w:p w:rsidR="00000000" w:rsidRPr="00570CFD" w:rsidRDefault="00295693">
      <w:bookmarkStart w:id="12" w:name="sub_322"/>
      <w:bookmarkEnd w:id="11"/>
      <w:r w:rsidRPr="00570CFD">
        <w:t>2) государственные органы автономного округа;</w:t>
      </w:r>
    </w:p>
    <w:p w:rsidR="00000000" w:rsidRPr="00570CFD" w:rsidRDefault="00295693">
      <w:bookmarkStart w:id="13" w:name="sub_323"/>
      <w:bookmarkEnd w:id="12"/>
      <w:r w:rsidRPr="00570CFD">
        <w:t>3) государственное юридическое бюро автономного округа (в случае его учреждения)</w:t>
      </w:r>
      <w:r w:rsidRPr="00570CFD">
        <w:t>;</w:t>
      </w:r>
    </w:p>
    <w:p w:rsidR="00000000" w:rsidRPr="00570CFD" w:rsidRDefault="00295693">
      <w:bookmarkStart w:id="14" w:name="sub_324"/>
      <w:bookmarkEnd w:id="13"/>
      <w:r w:rsidRPr="00570CFD">
        <w:t xml:space="preserve">4) иные участники, предусмотренные </w:t>
      </w:r>
      <w:hyperlink r:id="rId11" w:history="1">
        <w:r w:rsidRPr="00570CFD">
          <w:rPr>
            <w:rStyle w:val="a4"/>
            <w:color w:val="auto"/>
          </w:rPr>
          <w:t>Федеральным законом</w:t>
        </w:r>
      </w:hyperlink>
      <w:r w:rsidRPr="00570CFD">
        <w:t xml:space="preserve"> "О бесплатной юридической помощи в Российской Федерации".</w:t>
      </w:r>
    </w:p>
    <w:p w:rsidR="00000000" w:rsidRPr="00570CFD" w:rsidRDefault="00295693">
      <w:bookmarkStart w:id="15" w:name="sub_33"/>
      <w:bookmarkEnd w:id="14"/>
      <w:r w:rsidRPr="00570CFD">
        <w:t>3. К участию в деятельности государственной системы бесплатной юридической по</w:t>
      </w:r>
      <w:r w:rsidRPr="00570CFD">
        <w:t xml:space="preserve">мощи привлекаются адвокаты в порядке, предусмотренном </w:t>
      </w:r>
      <w:hyperlink r:id="rId12" w:history="1">
        <w:r w:rsidRPr="00570CFD">
          <w:rPr>
            <w:rStyle w:val="a4"/>
            <w:color w:val="auto"/>
          </w:rPr>
          <w:t>Федеральным законом</w:t>
        </w:r>
      </w:hyperlink>
      <w:r w:rsidRPr="00570CFD">
        <w:t xml:space="preserve"> "О бесплатной юридической помощи в Российской Федерации".</w:t>
      </w:r>
    </w:p>
    <w:bookmarkEnd w:id="15"/>
    <w:p w:rsidR="00000000" w:rsidRPr="00570CFD" w:rsidRDefault="00295693"/>
    <w:p w:rsidR="00000000" w:rsidRPr="00570CFD" w:rsidRDefault="00295693">
      <w:pPr>
        <w:pStyle w:val="af2"/>
      </w:pPr>
      <w:bookmarkStart w:id="16" w:name="sub_4"/>
      <w:r w:rsidRPr="00570CFD">
        <w:rPr>
          <w:rStyle w:val="a3"/>
          <w:color w:val="auto"/>
        </w:rPr>
        <w:t>Статья 4</w:t>
      </w:r>
      <w:r w:rsidRPr="00570CFD">
        <w:t>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000000" w:rsidRPr="00570CFD" w:rsidRDefault="00295693">
      <w:bookmarkStart w:id="17" w:name="sub_41"/>
      <w:bookmarkEnd w:id="16"/>
      <w:r w:rsidRPr="00570CFD">
        <w:t xml:space="preserve">1. Право на получение бесплатной юридической помощи имеют категории граждан, установленные </w:t>
      </w:r>
      <w:hyperlink r:id="rId13" w:history="1">
        <w:r w:rsidRPr="00570CFD">
          <w:rPr>
            <w:rStyle w:val="a4"/>
            <w:color w:val="auto"/>
          </w:rPr>
          <w:t>статьей 20</w:t>
        </w:r>
      </w:hyperlink>
      <w:r w:rsidRPr="00570CFD"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000000" w:rsidRPr="00570CFD" w:rsidRDefault="00295693">
      <w:bookmarkStart w:id="18" w:name="sub_411"/>
      <w:bookmarkEnd w:id="17"/>
      <w:r w:rsidRPr="00570CFD">
        <w:t>1) неработающие инвалиды III группы;</w:t>
      </w:r>
    </w:p>
    <w:p w:rsidR="00000000" w:rsidRPr="00570CFD" w:rsidRDefault="00295693">
      <w:bookmarkStart w:id="19" w:name="sub_412"/>
      <w:bookmarkEnd w:id="18"/>
      <w:r w:rsidRPr="00570CFD">
        <w:t>2) граждане пожилого возраста старше 65 ле</w:t>
      </w:r>
      <w:r w:rsidRPr="00570CFD">
        <w:t>т;</w:t>
      </w:r>
    </w:p>
    <w:p w:rsidR="00000000" w:rsidRPr="00570CFD" w:rsidRDefault="00295693">
      <w:bookmarkStart w:id="20" w:name="sub_413"/>
      <w:bookmarkEnd w:id="19"/>
      <w:r w:rsidRPr="00570CFD"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Pr="00570CFD" w:rsidRDefault="00295693">
      <w:bookmarkStart w:id="21" w:name="sub_414"/>
      <w:bookmarkEnd w:id="20"/>
      <w:r w:rsidRPr="00570CFD">
        <w:t>4) вдовы военнослужащих, погибших в период войны с Финляндией</w:t>
      </w:r>
      <w:r w:rsidRPr="00570CFD">
        <w:t>, Великой Отечественной войны, войны с Японией, вдовы умерших инвалидов Великой Отечественной войны;</w:t>
      </w:r>
    </w:p>
    <w:p w:rsidR="00000000" w:rsidRPr="00570CFD" w:rsidRDefault="00295693">
      <w:bookmarkStart w:id="22" w:name="sub_415"/>
      <w:bookmarkEnd w:id="21"/>
      <w:r w:rsidRPr="00570CFD">
        <w:t>5) ветераны боевых действий;</w:t>
      </w:r>
    </w:p>
    <w:p w:rsidR="00000000" w:rsidRPr="00570CFD" w:rsidRDefault="00295693">
      <w:bookmarkStart w:id="23" w:name="sub_416"/>
      <w:bookmarkEnd w:id="22"/>
      <w:r w:rsidRPr="00570CFD">
        <w:t>6) члены семей погибших (умерших) ветеранов боевых действий;</w:t>
      </w:r>
    </w:p>
    <w:p w:rsidR="00000000" w:rsidRPr="00570CFD" w:rsidRDefault="00295693">
      <w:bookmarkStart w:id="24" w:name="sub_417"/>
      <w:bookmarkEnd w:id="23"/>
      <w:r w:rsidRPr="00570CFD">
        <w:t xml:space="preserve">7) </w:t>
      </w:r>
      <w:hyperlink r:id="rId14" w:history="1">
        <w:r w:rsidRPr="00570CFD">
          <w:rPr>
            <w:rStyle w:val="a4"/>
            <w:color w:val="auto"/>
          </w:rPr>
          <w:t>утратил силу</w:t>
        </w:r>
      </w:hyperlink>
      <w:r w:rsidRPr="00570CFD">
        <w:t>;</w:t>
      </w:r>
    </w:p>
    <w:p w:rsidR="00000000" w:rsidRPr="00570CFD" w:rsidRDefault="00295693">
      <w:bookmarkStart w:id="25" w:name="sub_418"/>
      <w:bookmarkEnd w:id="24"/>
      <w:r w:rsidRPr="00570CFD">
        <w:t>8) многодетные родители и воспитывающие детей в возрасте до 14 лет родители в неполных семьях;</w:t>
      </w:r>
    </w:p>
    <w:p w:rsidR="00000000" w:rsidRPr="00570CFD" w:rsidRDefault="00295693">
      <w:bookmarkStart w:id="26" w:name="sub_419"/>
      <w:bookmarkEnd w:id="25"/>
      <w:r w:rsidRPr="00570CFD">
        <w:t>9)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000000" w:rsidRPr="00570CFD" w:rsidRDefault="00295693">
      <w:bookmarkStart w:id="27" w:name="sub_4110"/>
      <w:bookmarkEnd w:id="26"/>
      <w:r w:rsidRPr="00570CFD">
        <w:t>10) представители малочисленных народов, являющиеся суб</w:t>
      </w:r>
      <w:r w:rsidRPr="00570CFD">
        <w:t>ъектами права традиционного природопользования, ведущие традиционный образ жизни;</w:t>
      </w:r>
    </w:p>
    <w:p w:rsidR="00000000" w:rsidRPr="00570CFD" w:rsidRDefault="00295693">
      <w:bookmarkStart w:id="28" w:name="sub_4111"/>
      <w:bookmarkEnd w:id="27"/>
      <w:r w:rsidRPr="00570CFD">
        <w:lastRenderedPageBreak/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</w:t>
      </w:r>
      <w:r w:rsidRPr="00570CFD">
        <w:t>ленных народов), для которых виды традиционной хозяйственной деятельности являются неосновным способом жизнеобеспечения;</w:t>
      </w:r>
    </w:p>
    <w:p w:rsidR="00000000" w:rsidRPr="00570CFD" w:rsidRDefault="00295693">
      <w:bookmarkStart w:id="29" w:name="sub_4112"/>
      <w:bookmarkEnd w:id="28"/>
      <w:r w:rsidRPr="00570CFD">
        <w:t>12) представители общественных организаций малочисленных народов, не имеющих статуса юридического лица;</w:t>
      </w:r>
    </w:p>
    <w:p w:rsidR="00000000" w:rsidRPr="00570CFD" w:rsidRDefault="00295693">
      <w:bookmarkStart w:id="30" w:name="sub_4113"/>
      <w:bookmarkEnd w:id="29"/>
      <w:r w:rsidRPr="00570CFD">
        <w:t xml:space="preserve">13) </w:t>
      </w:r>
      <w:hyperlink r:id="rId15" w:history="1">
        <w:r w:rsidRPr="00570CFD">
          <w:rPr>
            <w:rStyle w:val="a4"/>
            <w:color w:val="auto"/>
          </w:rPr>
          <w:t>утратил силу</w:t>
        </w:r>
      </w:hyperlink>
      <w:r w:rsidRPr="00570CFD">
        <w:t>.</w:t>
      </w:r>
    </w:p>
    <w:p w:rsidR="00000000" w:rsidRPr="00570CFD" w:rsidRDefault="00295693">
      <w:bookmarkStart w:id="31" w:name="sub_42"/>
      <w:bookmarkEnd w:id="30"/>
      <w:r w:rsidRPr="00570CFD">
        <w:t xml:space="preserve">2. </w:t>
      </w:r>
      <w:hyperlink r:id="rId16" w:history="1">
        <w:r w:rsidRPr="00570CFD">
          <w:rPr>
            <w:rStyle w:val="a4"/>
            <w:color w:val="auto"/>
          </w:rPr>
          <w:t>Утратил силу</w:t>
        </w:r>
      </w:hyperlink>
      <w:r w:rsidRPr="00570CFD">
        <w:t>.</w:t>
      </w:r>
    </w:p>
    <w:bookmarkEnd w:id="31"/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pPr>
        <w:pStyle w:val="af2"/>
      </w:pPr>
      <w:bookmarkStart w:id="32" w:name="sub_5"/>
      <w:r w:rsidRPr="00570CFD">
        <w:rPr>
          <w:rStyle w:val="a3"/>
          <w:color w:val="auto"/>
        </w:rPr>
        <w:t>Статья 5.</w:t>
      </w:r>
      <w:r w:rsidRPr="00570CFD">
        <w:t xml:space="preserve"> Случаи оказания бесплатной юридической помощи</w:t>
      </w:r>
    </w:p>
    <w:p w:rsidR="00000000" w:rsidRPr="00570CFD" w:rsidRDefault="00295693">
      <w:bookmarkStart w:id="33" w:name="sub_51"/>
      <w:bookmarkEnd w:id="32"/>
      <w:r w:rsidRPr="00570CFD">
        <w:t>1. Государственное юридическое бюро автономного округа и адвокаты, участвующие в деятельност</w:t>
      </w:r>
      <w:r w:rsidRPr="00570CFD">
        <w:t>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</w:t>
      </w:r>
      <w:r w:rsidRPr="00570CFD">
        <w:t xml:space="preserve">твенных и муниципальных органах, организациях интересы граждан, указанных в </w:t>
      </w:r>
      <w:hyperlink w:anchor="sub_41" w:history="1">
        <w:r w:rsidRPr="00570CFD">
          <w:rPr>
            <w:rStyle w:val="a4"/>
            <w:color w:val="auto"/>
          </w:rPr>
          <w:t>пункте 1 статьи 4</w:t>
        </w:r>
      </w:hyperlink>
      <w:r w:rsidRPr="00570CFD">
        <w:t xml:space="preserve"> настоящего Закона, в следующих случаях:</w:t>
      </w:r>
    </w:p>
    <w:p w:rsidR="00000000" w:rsidRPr="00570CFD" w:rsidRDefault="00295693">
      <w:bookmarkStart w:id="34" w:name="sub_511"/>
      <w:bookmarkEnd w:id="33"/>
      <w:r w:rsidRPr="00570CFD">
        <w:t>1) заключение, изменение, расторжение, признание недействительными сделок с недвижимы</w:t>
      </w:r>
      <w:r w:rsidRPr="00570CFD">
        <w:t>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35" w:name="sub_512"/>
      <w:bookmarkEnd w:id="34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35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 xml:space="preserve">HYPERLINK </w:instrText>
      </w:r>
      <w:r w:rsidRPr="00570CFD">
        <w:rPr>
          <w:color w:val="auto"/>
        </w:rPr>
        <w:instrText>"garantF1://18836552.127"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подпункт 2 пункта 1 статьи 5 настоящего Закона изложен в новой редакции, </w:t>
      </w:r>
      <w:hyperlink r:id="rId17" w:history="1">
        <w:r w:rsidRPr="00570CFD">
          <w:rPr>
            <w:rStyle w:val="a4"/>
            <w:color w:val="auto"/>
          </w:rPr>
          <w:t>вступающей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18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</w:t>
      </w:r>
      <w:r w:rsidRPr="00570CFD">
        <w:t xml:space="preserve">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</w:t>
      </w:r>
      <w:r w:rsidRPr="00570CFD">
        <w:t>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</w:t>
      </w:r>
      <w:r w:rsidRPr="00570CFD">
        <w:t>селение из указанного жилого помещения;</w:t>
      </w:r>
    </w:p>
    <w:p w:rsidR="00000000" w:rsidRPr="00570CFD" w:rsidRDefault="00295693">
      <w:bookmarkStart w:id="36" w:name="sub_513"/>
      <w:r w:rsidRPr="00570CFD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570CFD">
        <w:t>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000000" w:rsidRPr="00570CFD" w:rsidRDefault="00295693">
      <w:bookmarkStart w:id="37" w:name="sub_514"/>
      <w:bookmarkEnd w:id="36"/>
      <w:r w:rsidRPr="00570CFD">
        <w:t>4) защита прав потребителей (в части предоставления коммунальных услуг);</w:t>
      </w:r>
    </w:p>
    <w:p w:rsidR="00000000" w:rsidRPr="00570CFD" w:rsidRDefault="00295693">
      <w:bookmarkStart w:id="38" w:name="sub_515"/>
      <w:bookmarkEnd w:id="37"/>
      <w:r w:rsidRPr="00570CFD">
        <w:t>5) отказ работодателя в</w:t>
      </w:r>
      <w:r w:rsidRPr="00570CFD">
        <w:t xml:space="preserve"> заключении трудового договора, нарушающий гарантии, установленные </w:t>
      </w:r>
      <w:hyperlink r:id="rId19" w:history="1">
        <w:r w:rsidRPr="00570CFD">
          <w:rPr>
            <w:rStyle w:val="a4"/>
            <w:color w:val="auto"/>
          </w:rPr>
          <w:t>Трудовым кодексом</w:t>
        </w:r>
      </w:hyperlink>
      <w:r w:rsidRPr="00570CFD"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</w:t>
      </w:r>
      <w:r w:rsidRPr="00570CFD">
        <w:t>вреда, причиненного неправомерными действиями (бездействием) работодателя;</w:t>
      </w:r>
    </w:p>
    <w:p w:rsidR="00000000" w:rsidRPr="00570CFD" w:rsidRDefault="00295693">
      <w:bookmarkStart w:id="39" w:name="sub_516"/>
      <w:bookmarkEnd w:id="38"/>
      <w:r w:rsidRPr="00570CFD">
        <w:lastRenderedPageBreak/>
        <w:t>6) признание гражданина безработным и установление пособия по безработице;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40" w:name="sub_517"/>
      <w:bookmarkEnd w:id="39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40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"garantF1://18836552.128"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в подпункт 7 пункта 1 стати 5 настоящего Закона внесены изменения, </w:t>
      </w:r>
      <w:hyperlink r:id="rId20" w:history="1">
        <w:r w:rsidRPr="00570CFD">
          <w:rPr>
            <w:rStyle w:val="a4"/>
            <w:color w:val="auto"/>
          </w:rPr>
          <w:t>вступающие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21" w:history="1">
        <w:r w:rsidRPr="00570CFD">
          <w:rPr>
            <w:rStyle w:val="a4"/>
            <w:color w:val="auto"/>
          </w:rPr>
          <w:t>официально</w:t>
        </w:r>
        <w:r w:rsidRPr="00570CFD">
          <w:rPr>
            <w:rStyle w:val="a4"/>
            <w:color w:val="auto"/>
          </w:rPr>
          <w:t>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7) возмещение вреда, причиненного смертью кормильца, увечьем или иным повреждением здоровья, связанным с трудовой деятельностью или с чре</w:t>
      </w:r>
      <w:r w:rsidRPr="00570CFD">
        <w:t>звычайной ситуацией;</w:t>
      </w:r>
    </w:p>
    <w:p w:rsidR="00000000" w:rsidRPr="00570CFD" w:rsidRDefault="00295693">
      <w:bookmarkStart w:id="41" w:name="sub_518"/>
      <w:r w:rsidRPr="00570CFD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42" w:name="sub_519"/>
      <w:bookmarkEnd w:id="41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42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"garantF1://18836552.126"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в подпункт 9 пункта 9 настоящего Закона внесены изменения, </w:t>
      </w:r>
      <w:hyperlink r:id="rId22" w:history="1">
        <w:r w:rsidRPr="00570CFD">
          <w:rPr>
            <w:rStyle w:val="a4"/>
            <w:color w:val="auto"/>
          </w:rPr>
          <w:t>вступающие в силу</w:t>
        </w:r>
      </w:hyperlink>
      <w:r w:rsidRPr="00570CFD">
        <w:rPr>
          <w:color w:val="auto"/>
        </w:rPr>
        <w:t xml:space="preserve"> с 1 января 2015 г.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</w:t>
      </w:r>
      <w:r w:rsidRPr="00570CFD">
        <w:t>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43" w:name="sub_5110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43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</w:instrText>
      </w:r>
      <w:r w:rsidRPr="00570CFD">
        <w:rPr>
          <w:color w:val="auto"/>
        </w:rPr>
        <w:instrText>836552.125"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в подпункт 10 пункта 1 статьи 5 настоящего Закона внесены изменения, </w:t>
      </w:r>
      <w:hyperlink r:id="rId23" w:history="1">
        <w:r w:rsidRPr="00570CFD">
          <w:rPr>
            <w:rStyle w:val="a4"/>
            <w:color w:val="auto"/>
          </w:rPr>
          <w:t>вступающие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24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10) установление и оспаривание отцовства (материнства);</w:t>
      </w:r>
    </w:p>
    <w:p w:rsidR="00000000" w:rsidRPr="00570CFD" w:rsidRDefault="00295693">
      <w:bookmarkStart w:id="44" w:name="sub_5111"/>
      <w:r w:rsidRPr="00570CFD">
        <w:t>11) реабилитация граждан, пострадавших от политич</w:t>
      </w:r>
      <w:r w:rsidRPr="00570CFD">
        <w:t>еских репрессий;</w:t>
      </w:r>
    </w:p>
    <w:p w:rsidR="00000000" w:rsidRPr="00570CFD" w:rsidRDefault="00295693">
      <w:bookmarkStart w:id="45" w:name="sub_5112"/>
      <w:bookmarkEnd w:id="44"/>
      <w:r w:rsidRPr="00570CFD">
        <w:t>12) ограничение дееспособности;</w:t>
      </w:r>
    </w:p>
    <w:p w:rsidR="00000000" w:rsidRPr="00570CFD" w:rsidRDefault="00295693">
      <w:bookmarkStart w:id="46" w:name="sub_5113"/>
      <w:bookmarkEnd w:id="45"/>
      <w:r w:rsidRPr="00570CFD">
        <w:t>13) рассмотрение заявления о признании гражданина недееспособным;</w:t>
      </w:r>
    </w:p>
    <w:p w:rsidR="00000000" w:rsidRPr="00570CFD" w:rsidRDefault="00295693">
      <w:bookmarkStart w:id="47" w:name="sub_5114"/>
      <w:bookmarkEnd w:id="46"/>
      <w:r w:rsidRPr="00570CFD">
        <w:t>14) обжалование нарушений прав и свобод граждан при оказании психиатрической помощи;</w:t>
      </w:r>
    </w:p>
    <w:p w:rsidR="00000000" w:rsidRPr="00570CFD" w:rsidRDefault="00295693">
      <w:bookmarkStart w:id="48" w:name="sub_5115"/>
      <w:bookmarkEnd w:id="47"/>
      <w:r w:rsidRPr="00570CFD">
        <w:t>15) медико-социальная экспертиза и реабилитация инвалидов;</w:t>
      </w:r>
    </w:p>
    <w:p w:rsidR="00000000" w:rsidRPr="00570CFD" w:rsidRDefault="00295693">
      <w:bookmarkStart w:id="49" w:name="sub_5116"/>
      <w:bookmarkEnd w:id="48"/>
      <w:r w:rsidRPr="00570CFD">
        <w:t>16) 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0" w:name="sub_5161"/>
      <w:bookmarkEnd w:id="49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0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"garantF1://18836552.129"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пункт 1 статьи 5 настоящего Закона дополнен подпунктом 16.1, </w:t>
      </w:r>
      <w:hyperlink r:id="rId25" w:history="1">
        <w:r w:rsidRPr="00570CFD">
          <w:rPr>
            <w:rStyle w:val="a4"/>
            <w:color w:val="auto"/>
          </w:rPr>
          <w:t>вступающим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26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16.1) установление усыновления, опеки или попечительства над детьми-сиротами и детьми, оставшимися без попечения родителей, заключение догово</w:t>
      </w:r>
      <w:r w:rsidRPr="00570CFD">
        <w:t>ра об осуществлении опеки или попечительства над такими детьми;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1" w:name="sub_5162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1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"garantF1://18836552.129"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пункт 1 статьи 5 настоящего Закона дополнен п</w:t>
      </w:r>
      <w:r w:rsidRPr="00570CFD">
        <w:rPr>
          <w:color w:val="auto"/>
        </w:rPr>
        <w:t xml:space="preserve">одпунктом 16.2, </w:t>
      </w:r>
      <w:hyperlink r:id="rId27" w:history="1">
        <w:r w:rsidRPr="00570CFD">
          <w:rPr>
            <w:rStyle w:val="a4"/>
            <w:color w:val="auto"/>
          </w:rPr>
          <w:t>вступающим в силу</w:t>
        </w:r>
      </w:hyperlink>
      <w:r w:rsidRPr="00570CFD">
        <w:rPr>
          <w:color w:val="auto"/>
        </w:rPr>
        <w:t xml:space="preserve"> по </w:t>
      </w:r>
      <w:r w:rsidRPr="00570CFD">
        <w:rPr>
          <w:color w:val="auto"/>
        </w:rPr>
        <w:lastRenderedPageBreak/>
        <w:t xml:space="preserve">истечении десяти дней со дня </w:t>
      </w:r>
      <w:hyperlink r:id="rId28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16.2) защита прав и законных интересов детей-сирот и детей, оставшихся б</w:t>
      </w:r>
      <w:r w:rsidRPr="00570CFD">
        <w:t>ез попечения родителей, лиц из числа детей-сирот и детей, оставшихся без попечения родителей;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2" w:name="sub_5163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2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"garantF1://18836552.129"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пункт 1 статьи </w:t>
      </w:r>
      <w:r w:rsidRPr="00570CFD">
        <w:rPr>
          <w:color w:val="auto"/>
        </w:rPr>
        <w:t xml:space="preserve">5 настоящего Закона дополнен подпунктом 16.3, </w:t>
      </w:r>
      <w:hyperlink r:id="rId29" w:history="1">
        <w:r w:rsidRPr="00570CFD">
          <w:rPr>
            <w:rStyle w:val="a4"/>
            <w:color w:val="auto"/>
          </w:rPr>
          <w:t>вступающим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30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16.3) восстановление имущественных прав, л</w:t>
      </w:r>
      <w:r w:rsidRPr="00570CFD">
        <w:t>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3" w:name="sub_5117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3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"garantF1://45100784.121"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31 марта 2016 г. N 33-оз в подпункт 17 пункта 1 статьи 5 настоящего Закона внесены изменения, </w:t>
      </w:r>
      <w:hyperlink r:id="rId31" w:history="1">
        <w:r w:rsidRPr="00570CFD">
          <w:rPr>
            <w:rStyle w:val="a4"/>
            <w:color w:val="auto"/>
          </w:rPr>
          <w:t>вступающие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32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</w:t>
      </w:r>
      <w:r w:rsidRPr="00570CFD">
        <w:rPr>
          <w:color w:val="auto"/>
        </w:rPr>
        <w:t>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помощь).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4" w:name="sub_5118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4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"garantF1://45100784.122"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31 марта 2016 г. N 33-оз пункт 1 статьи 5 настоящего Закона дополнен подпунктом 18, </w:t>
      </w:r>
      <w:hyperlink r:id="rId33" w:history="1">
        <w:r w:rsidRPr="00570CFD">
          <w:rPr>
            <w:rStyle w:val="a4"/>
            <w:color w:val="auto"/>
          </w:rPr>
          <w:t>вступающим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34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18) установление факта национальной принадлежности к числу малочисленных народов (ханты, манси, ненцы).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5" w:name="sub_5011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5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t xml:space="preserve">Законом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статья 5 настоящего Закона дополнена пунктом 1.1, </w:t>
      </w:r>
      <w:hyperlink r:id="rId35" w:history="1">
        <w:r w:rsidRPr="00570CFD">
          <w:rPr>
            <w:rStyle w:val="a4"/>
            <w:color w:val="auto"/>
          </w:rPr>
          <w:t>вступающим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36" w:history="1">
        <w:r w:rsidRPr="00570CFD">
          <w:rPr>
            <w:rStyle w:val="a4"/>
            <w:color w:val="auto"/>
          </w:rPr>
          <w:t>официального о</w:t>
        </w:r>
        <w:r w:rsidRPr="00570CFD">
          <w:rPr>
            <w:rStyle w:val="a4"/>
            <w:color w:val="auto"/>
          </w:rPr>
          <w:t>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</w:t>
      </w:r>
      <w:r w:rsidRPr="00570CFD">
        <w:t xml:space="preserve">твии с </w:t>
      </w:r>
      <w:hyperlink w:anchor="sub_41" w:history="1">
        <w:r w:rsidRPr="00570CFD">
          <w:rPr>
            <w:rStyle w:val="a4"/>
            <w:color w:val="auto"/>
          </w:rPr>
          <w:t>пунктом 1 статьи 4</w:t>
        </w:r>
      </w:hyperlink>
      <w:r w:rsidRPr="00570CFD"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</w:t>
      </w:r>
      <w:r w:rsidRPr="00570CFD">
        <w:t>и алиментов, также представляют их интересы в судах, государственных и муниципальных органах, организациях.</w:t>
      </w:r>
    </w:p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6" w:name="sub_52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6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"garantF1://18836552.123"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26 сентября 2014 г. N 64-оз в пун</w:t>
      </w:r>
      <w:r w:rsidRPr="00570CFD">
        <w:rPr>
          <w:color w:val="auto"/>
        </w:rPr>
        <w:t xml:space="preserve">кт 2 статьи 5 настоящего Закона внесены изменения, </w:t>
      </w:r>
      <w:hyperlink r:id="rId37" w:history="1">
        <w:r w:rsidRPr="00570CFD">
          <w:rPr>
            <w:rStyle w:val="a4"/>
            <w:color w:val="auto"/>
          </w:rPr>
          <w:t>вступающие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38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r w:rsidRPr="00570CFD">
        <w:t xml:space="preserve">2. Государственное юридическое бюро автономного округа и адвокаты не </w:t>
      </w:r>
      <w:r w:rsidRPr="00570CFD">
        <w:lastRenderedPageBreak/>
        <w:t>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</w:t>
      </w:r>
      <w:r w:rsidRPr="00570CFD">
        <w:t xml:space="preserve">нина, а также в иных случаях, предусмотренных </w:t>
      </w:r>
      <w:hyperlink r:id="rId39" w:history="1">
        <w:r w:rsidRPr="00570CFD">
          <w:rPr>
            <w:rStyle w:val="a4"/>
            <w:color w:val="auto"/>
          </w:rPr>
          <w:t>статьей 21</w:t>
        </w:r>
      </w:hyperlink>
      <w:r w:rsidRPr="00570CFD">
        <w:t xml:space="preserve"> Федерального закона "О бесплатной юридической помощи в Российской Федерации".</w:t>
      </w:r>
    </w:p>
    <w:p w:rsidR="00000000" w:rsidRPr="00570CFD" w:rsidRDefault="00295693"/>
    <w:p w:rsidR="00000000" w:rsidRPr="00570CFD" w:rsidRDefault="00295693">
      <w:pPr>
        <w:pStyle w:val="afa"/>
        <w:rPr>
          <w:color w:val="auto"/>
          <w:sz w:val="16"/>
          <w:szCs w:val="16"/>
        </w:rPr>
      </w:pPr>
      <w:bookmarkStart w:id="57" w:name="sub_510"/>
      <w:r w:rsidRPr="00570CFD">
        <w:rPr>
          <w:color w:val="auto"/>
          <w:sz w:val="16"/>
          <w:szCs w:val="16"/>
        </w:rPr>
        <w:t>Информация об изменениях:</w:t>
      </w:r>
    </w:p>
    <w:bookmarkEnd w:id="57"/>
    <w:p w:rsidR="00000000" w:rsidRPr="00570CFD" w:rsidRDefault="00295693">
      <w:pPr>
        <w:pStyle w:val="afb"/>
        <w:rPr>
          <w:color w:val="auto"/>
        </w:rPr>
      </w:pPr>
      <w:r w:rsidRPr="00570CFD">
        <w:rPr>
          <w:color w:val="auto"/>
        </w:rPr>
        <w:fldChar w:fldCharType="begin"/>
      </w:r>
      <w:r w:rsidRPr="00570CFD">
        <w:rPr>
          <w:color w:val="auto"/>
        </w:rPr>
        <w:instrText>HYPERLINK "garantF1://45100784.13"</w:instrText>
      </w:r>
      <w:r w:rsidR="00570CFD" w:rsidRPr="00570CFD">
        <w:rPr>
          <w:color w:val="auto"/>
        </w:rPr>
      </w:r>
      <w:r w:rsidRPr="00570CFD">
        <w:rPr>
          <w:color w:val="auto"/>
        </w:rPr>
        <w:fldChar w:fldCharType="separate"/>
      </w:r>
      <w:r w:rsidRPr="00570CFD">
        <w:rPr>
          <w:rStyle w:val="a4"/>
          <w:color w:val="auto"/>
        </w:rPr>
        <w:t>Законом</w:t>
      </w:r>
      <w:r w:rsidRPr="00570CFD">
        <w:rPr>
          <w:color w:val="auto"/>
        </w:rPr>
        <w:fldChar w:fldCharType="end"/>
      </w:r>
      <w:r w:rsidRPr="00570CFD">
        <w:rPr>
          <w:color w:val="auto"/>
        </w:rPr>
        <w:t xml:space="preserve"> Ханты-Мансийского АО - </w:t>
      </w:r>
      <w:proofErr w:type="spellStart"/>
      <w:r w:rsidRPr="00570CFD">
        <w:rPr>
          <w:color w:val="auto"/>
        </w:rPr>
        <w:t>Югры</w:t>
      </w:r>
      <w:proofErr w:type="spellEnd"/>
      <w:r w:rsidRPr="00570CFD">
        <w:rPr>
          <w:color w:val="auto"/>
        </w:rPr>
        <w:t xml:space="preserve"> от 31 марта 2016 г. N 33-оз настоящий Закон дополнен статьей 5.1, </w:t>
      </w:r>
      <w:hyperlink r:id="rId40" w:history="1">
        <w:r w:rsidRPr="00570CFD">
          <w:rPr>
            <w:rStyle w:val="a4"/>
            <w:color w:val="auto"/>
          </w:rPr>
          <w:t>вступающей в силу</w:t>
        </w:r>
      </w:hyperlink>
      <w:r w:rsidRPr="00570CFD">
        <w:rPr>
          <w:color w:val="auto"/>
        </w:rPr>
        <w:t xml:space="preserve"> по истечении десяти дней со дня </w:t>
      </w:r>
      <w:hyperlink r:id="rId41" w:history="1">
        <w:r w:rsidRPr="00570CFD">
          <w:rPr>
            <w:rStyle w:val="a4"/>
            <w:color w:val="auto"/>
          </w:rPr>
          <w:t>официального опубликования</w:t>
        </w:r>
      </w:hyperlink>
      <w:r w:rsidRPr="00570CFD">
        <w:rPr>
          <w:color w:val="auto"/>
        </w:rPr>
        <w:t xml:space="preserve"> названного </w:t>
      </w:r>
      <w:r w:rsidRPr="00570CFD">
        <w:rPr>
          <w:color w:val="auto"/>
        </w:rPr>
        <w:t>Закона</w:t>
      </w:r>
    </w:p>
    <w:p w:rsidR="00000000" w:rsidRPr="00570CFD" w:rsidRDefault="00295693">
      <w:pPr>
        <w:pStyle w:val="afb"/>
        <w:rPr>
          <w:color w:val="auto"/>
        </w:rPr>
      </w:pPr>
    </w:p>
    <w:p w:rsidR="00000000" w:rsidRPr="00570CFD" w:rsidRDefault="00295693">
      <w:pPr>
        <w:pStyle w:val="af2"/>
      </w:pPr>
      <w:r w:rsidRPr="00570CFD">
        <w:rPr>
          <w:rStyle w:val="a3"/>
          <w:color w:val="auto"/>
        </w:rPr>
        <w:t>Статья 5.1</w:t>
      </w:r>
      <w:r w:rsidRPr="00570CFD">
        <w:t>. Оказание в экстренных случаях бесплатной юридической помощи гражданам, оказавшимся в трудной жизненной ситуации</w:t>
      </w:r>
    </w:p>
    <w:p w:rsidR="00000000" w:rsidRPr="00570CFD" w:rsidRDefault="00295693">
      <w:bookmarkStart w:id="58" w:name="sub_5101"/>
      <w:r w:rsidRPr="00570CFD">
        <w:t>1. В экстренных случаях право на получение бесплатной юридической помощи имеют граждане, оказавшиеся в трудной жизне</w:t>
      </w:r>
      <w:r w:rsidRPr="00570CFD">
        <w:t>нной ситуации.</w:t>
      </w:r>
    </w:p>
    <w:bookmarkEnd w:id="58"/>
    <w:p w:rsidR="00000000" w:rsidRPr="00570CFD" w:rsidRDefault="00295693">
      <w:r w:rsidRPr="00570CFD"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000000" w:rsidRPr="00570CFD" w:rsidRDefault="00295693">
      <w:r w:rsidRPr="00570CFD">
        <w:t>В целях настоящего Закона под трудной жизненной ситуацией понимает</w:t>
      </w:r>
      <w:r w:rsidRPr="00570CFD">
        <w:t xml:space="preserve">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 w:rsidRPr="00570CFD">
        <w:t>малообеспеченность</w:t>
      </w:r>
      <w:proofErr w:type="spellEnd"/>
      <w:r w:rsidRPr="00570CFD">
        <w:t>, безработица, отсутствие определенного места жительства, конфликты и жестокое обращение в семье, одиноч</w:t>
      </w:r>
      <w:r w:rsidRPr="00570CFD">
        <w:t>ество и подобные ситуации), которую он не может преодолеть самостоятельно.</w:t>
      </w:r>
    </w:p>
    <w:p w:rsidR="00000000" w:rsidRPr="00570CFD" w:rsidRDefault="00295693">
      <w:bookmarkStart w:id="59" w:name="sub_5102"/>
      <w:r w:rsidRPr="00570CFD">
        <w:t>2. Порядок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</w:t>
      </w:r>
      <w:r w:rsidRPr="00570CFD">
        <w:t>втономного округа.</w:t>
      </w:r>
    </w:p>
    <w:bookmarkEnd w:id="59"/>
    <w:p w:rsidR="00000000" w:rsidRPr="00570CFD" w:rsidRDefault="00295693"/>
    <w:p w:rsidR="00000000" w:rsidRPr="00570CFD" w:rsidRDefault="00295693">
      <w:pPr>
        <w:pStyle w:val="af2"/>
      </w:pPr>
      <w:bookmarkStart w:id="60" w:name="sub_6"/>
      <w:r w:rsidRPr="00570CFD">
        <w:rPr>
          <w:rStyle w:val="a3"/>
          <w:color w:val="auto"/>
        </w:rPr>
        <w:t>Статья 6</w:t>
      </w:r>
      <w:r w:rsidRPr="00570CFD">
        <w:t>. Документы, необходимые для получения бесплатной юридической помощи</w:t>
      </w:r>
    </w:p>
    <w:bookmarkEnd w:id="60"/>
    <w:p w:rsidR="00000000" w:rsidRPr="00570CFD" w:rsidRDefault="00295693">
      <w:r w:rsidRPr="00570CFD"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</w:t>
      </w:r>
      <w:r w:rsidRPr="00570CFD">
        <w:t xml:space="preserve">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</w:t>
      </w:r>
      <w:hyperlink r:id="rId42" w:history="1">
        <w:r w:rsidRPr="00570CFD">
          <w:rPr>
            <w:rStyle w:val="a4"/>
            <w:color w:val="auto"/>
          </w:rPr>
          <w:t>Федеральным законом</w:t>
        </w:r>
      </w:hyperlink>
      <w:r w:rsidRPr="00570CFD">
        <w:t xml:space="preserve"> "О бесплатной юридической помощи в</w:t>
      </w:r>
      <w:r w:rsidRPr="00570CFD">
        <w:t xml:space="preserve"> Российской Федерации" или </w:t>
      </w:r>
      <w:hyperlink w:anchor="sub_4" w:history="1">
        <w:r w:rsidRPr="00570CFD">
          <w:rPr>
            <w:rStyle w:val="a4"/>
            <w:color w:val="auto"/>
          </w:rPr>
          <w:t>статьей 4</w:t>
        </w:r>
      </w:hyperlink>
      <w:r w:rsidRPr="00570CFD">
        <w:t xml:space="preserve"> настоящего Закона.</w:t>
      </w:r>
    </w:p>
    <w:p w:rsidR="00000000" w:rsidRPr="00570CFD" w:rsidRDefault="00295693"/>
    <w:p w:rsidR="00000000" w:rsidRPr="00570CFD" w:rsidRDefault="00295693">
      <w:pPr>
        <w:pStyle w:val="af2"/>
      </w:pPr>
      <w:bookmarkStart w:id="61" w:name="sub_7"/>
      <w:r w:rsidRPr="00570CFD">
        <w:rPr>
          <w:rStyle w:val="a3"/>
          <w:color w:val="auto"/>
        </w:rPr>
        <w:t>Статья 7</w:t>
      </w:r>
      <w:r w:rsidRPr="00570CFD">
        <w:t>. Порядок представления документов, необходимых для получения бесплатной юридической помощи</w:t>
      </w:r>
    </w:p>
    <w:p w:rsidR="00000000" w:rsidRPr="00570CFD" w:rsidRDefault="00295693">
      <w:bookmarkStart w:id="62" w:name="sub_71"/>
      <w:bookmarkEnd w:id="61"/>
      <w:r w:rsidRPr="00570CFD">
        <w:t>1. Документы, необходимые для получения бесплатной юридическ</w:t>
      </w:r>
      <w:r w:rsidRPr="00570CFD">
        <w:t>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000000" w:rsidRPr="00570CFD" w:rsidRDefault="00295693">
      <w:bookmarkStart w:id="63" w:name="sub_72"/>
      <w:bookmarkEnd w:id="62"/>
      <w:r w:rsidRPr="00570CFD">
        <w:t>2. В случае обращения гражданина в органы государственной власти автономного округа, являющиеся участниками государст</w:t>
      </w:r>
      <w:r w:rsidRPr="00570CFD">
        <w:t>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</w:t>
      </w:r>
      <w:r w:rsidRPr="00570CFD">
        <w:t xml:space="preserve">, предусмотренные </w:t>
      </w:r>
      <w:hyperlink w:anchor="sub_6" w:history="1">
        <w:r w:rsidRPr="00570CFD">
          <w:rPr>
            <w:rStyle w:val="a4"/>
            <w:color w:val="auto"/>
          </w:rPr>
          <w:t>статьей 6</w:t>
        </w:r>
      </w:hyperlink>
      <w:r w:rsidRPr="00570CFD">
        <w:t xml:space="preserve"> настоящего Закона, и направляют их в государственное юридическое бюро автономного округа или адвокату для последующего </w:t>
      </w:r>
      <w:r w:rsidRPr="00570CFD">
        <w:lastRenderedPageBreak/>
        <w:t>предоставления гражданину бесплатной юридической помощи.</w:t>
      </w:r>
    </w:p>
    <w:p w:rsidR="00000000" w:rsidRPr="00570CFD" w:rsidRDefault="00295693">
      <w:bookmarkStart w:id="64" w:name="sub_73"/>
      <w:bookmarkEnd w:id="63"/>
      <w:r w:rsidRPr="00570CFD">
        <w:t>3. Порядок взаимо</w:t>
      </w:r>
      <w:r w:rsidRPr="00570CFD">
        <w:t>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bookmarkEnd w:id="64"/>
    <w:p w:rsidR="00000000" w:rsidRPr="00570CFD" w:rsidRDefault="00295693"/>
    <w:p w:rsidR="00000000" w:rsidRPr="00570CFD" w:rsidRDefault="00295693">
      <w:pPr>
        <w:pStyle w:val="af2"/>
      </w:pPr>
      <w:bookmarkStart w:id="65" w:name="sub_8"/>
      <w:r w:rsidRPr="00570CFD">
        <w:rPr>
          <w:rStyle w:val="a3"/>
          <w:color w:val="auto"/>
        </w:rPr>
        <w:t>Статья 8.</w:t>
      </w:r>
      <w:r w:rsidRPr="00570CFD">
        <w:t xml:space="preserve"> Оплата труда и компенсация расходов адвокатов, оказывающих бесплатную юридическую помощь</w:t>
      </w:r>
    </w:p>
    <w:p w:rsidR="00000000" w:rsidRPr="00570CFD" w:rsidRDefault="00295693">
      <w:bookmarkStart w:id="66" w:name="sub_81"/>
      <w:bookmarkEnd w:id="65"/>
      <w:r w:rsidRPr="00570CFD"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</w:t>
      </w:r>
      <w:hyperlink r:id="rId43" w:history="1">
        <w:r w:rsidRPr="00570CFD">
          <w:rPr>
            <w:rStyle w:val="a4"/>
            <w:color w:val="auto"/>
          </w:rPr>
          <w:t>Федеральным законом</w:t>
        </w:r>
      </w:hyperlink>
      <w:r w:rsidRPr="00570CFD">
        <w:t xml:space="preserve"> "О бесплатной юридической помощи в Россий</w:t>
      </w:r>
      <w:r w:rsidRPr="00570CFD">
        <w:t xml:space="preserve">ской Федерации", а также со </w:t>
      </w:r>
      <w:hyperlink w:anchor="sub_4" w:history="1">
        <w:r w:rsidRPr="00570CFD">
          <w:rPr>
            <w:rStyle w:val="a4"/>
            <w:color w:val="auto"/>
          </w:rPr>
          <w:t>статьей 4</w:t>
        </w:r>
      </w:hyperlink>
      <w:r w:rsidRPr="00570CFD"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000000" w:rsidRPr="00570CFD" w:rsidRDefault="00295693">
      <w:bookmarkStart w:id="67" w:name="sub_82"/>
      <w:bookmarkEnd w:id="66"/>
      <w:r w:rsidRPr="00570CFD">
        <w:t xml:space="preserve">2. Размер и порядок оплаты труда адвокатов, оказывающих бесплатную юридическую помощь гражданам, указанным </w:t>
      </w:r>
      <w:hyperlink w:anchor="sub_41" w:history="1">
        <w:r w:rsidRPr="00570CFD">
          <w:rPr>
            <w:rStyle w:val="a4"/>
            <w:color w:val="auto"/>
          </w:rPr>
          <w:t>в пункте 1 статьи 4</w:t>
        </w:r>
      </w:hyperlink>
      <w:r w:rsidRPr="00570CFD">
        <w:t xml:space="preserve"> настоящего Закона, и компенсации расходов адвокатов на оказание указанной помощи определяются </w:t>
      </w:r>
      <w:r w:rsidRPr="00570CFD">
        <w:t>Правительством автономного округа.</w:t>
      </w:r>
    </w:p>
    <w:bookmarkEnd w:id="67"/>
    <w:p w:rsidR="00000000" w:rsidRPr="00570CFD" w:rsidRDefault="00295693"/>
    <w:p w:rsidR="00000000" w:rsidRPr="00570CFD" w:rsidRDefault="00295693">
      <w:pPr>
        <w:pStyle w:val="af2"/>
      </w:pPr>
      <w:bookmarkStart w:id="68" w:name="sub_9"/>
      <w:r w:rsidRPr="00570CFD">
        <w:rPr>
          <w:rStyle w:val="a3"/>
          <w:color w:val="auto"/>
        </w:rPr>
        <w:t>Статья 9.</w:t>
      </w:r>
      <w:r w:rsidRPr="00570CFD">
        <w:t xml:space="preserve"> Вступление в силу настоящего Закона</w:t>
      </w:r>
    </w:p>
    <w:p w:rsidR="00000000" w:rsidRPr="00570CFD" w:rsidRDefault="00295693">
      <w:bookmarkStart w:id="69" w:name="sub_91"/>
      <w:bookmarkEnd w:id="68"/>
      <w:r w:rsidRPr="00570CFD">
        <w:t>1. Настоящий Закон вступает в силу с 15 января 2012 года.</w:t>
      </w:r>
    </w:p>
    <w:p w:rsidR="00000000" w:rsidRPr="00570CFD" w:rsidRDefault="00295693">
      <w:bookmarkStart w:id="70" w:name="sub_92"/>
      <w:bookmarkEnd w:id="69"/>
      <w:r w:rsidRPr="00570CFD">
        <w:t>2. Со дня вступления в силу настоящего Закона признать утратившими силу:</w:t>
      </w:r>
    </w:p>
    <w:p w:rsidR="00000000" w:rsidRPr="00570CFD" w:rsidRDefault="00295693">
      <w:bookmarkStart w:id="71" w:name="sub_921"/>
      <w:bookmarkEnd w:id="70"/>
      <w:r w:rsidRPr="00570CFD">
        <w:t xml:space="preserve">1) </w:t>
      </w:r>
      <w:hyperlink r:id="rId44" w:history="1">
        <w:r w:rsidRPr="00570CFD">
          <w:rPr>
            <w:rStyle w:val="a4"/>
            <w:color w:val="auto"/>
          </w:rPr>
          <w:t>Закон</w:t>
        </w:r>
      </w:hyperlink>
      <w:r w:rsidRPr="00570CFD">
        <w:t xml:space="preserve"> Ханты-Мансийского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 xml:space="preserve"> от 4 апреля 2005 года N 17-оз "Об обеспечении оказания адвокатской помощи на территории Ханты-Мансийского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>" (Собрание законодательства Хан</w:t>
      </w:r>
      <w:r w:rsidRPr="00570CFD">
        <w:t xml:space="preserve">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>, 2005, N 4, ст. 334);</w:t>
      </w:r>
    </w:p>
    <w:p w:rsidR="00000000" w:rsidRPr="00570CFD" w:rsidRDefault="00295693">
      <w:bookmarkStart w:id="72" w:name="sub_922"/>
      <w:bookmarkEnd w:id="71"/>
      <w:r w:rsidRPr="00570CFD">
        <w:t xml:space="preserve">2) </w:t>
      </w:r>
      <w:hyperlink r:id="rId45" w:history="1">
        <w:r w:rsidRPr="00570CFD">
          <w:rPr>
            <w:rStyle w:val="a4"/>
            <w:color w:val="auto"/>
          </w:rPr>
          <w:t>Закон</w:t>
        </w:r>
      </w:hyperlink>
      <w:r w:rsidRPr="00570CFD">
        <w:t xml:space="preserve"> Ханты-Мансийского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 xml:space="preserve"> от 9 июля 2009 года N 95-оз "О внесении изменений в Закон Ханты-Мансийского автономного ок</w:t>
      </w:r>
      <w:r w:rsidRPr="00570CFD">
        <w:t xml:space="preserve">руга - </w:t>
      </w:r>
      <w:proofErr w:type="spellStart"/>
      <w:r w:rsidRPr="00570CFD">
        <w:t>Югры</w:t>
      </w:r>
      <w:proofErr w:type="spellEnd"/>
      <w:r w:rsidRPr="00570CFD">
        <w:t xml:space="preserve"> "Об обеспечении оказания адвокатской помощи на территории Ханты-Мансийского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 xml:space="preserve">" (Собрание законодательства Ханты-Мансийского автономного округа - </w:t>
      </w:r>
      <w:proofErr w:type="spellStart"/>
      <w:r w:rsidRPr="00570CFD">
        <w:t>Югры</w:t>
      </w:r>
      <w:proofErr w:type="spellEnd"/>
      <w:r w:rsidRPr="00570CFD">
        <w:t>, 2009, N 7 (ч. 1), ст. 571).</w:t>
      </w:r>
    </w:p>
    <w:bookmarkEnd w:id="72"/>
    <w:p w:rsidR="00000000" w:rsidRPr="00570CFD" w:rsidRDefault="0029569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70CF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0CFD" w:rsidRDefault="00295693">
            <w:pPr>
              <w:pStyle w:val="afff0"/>
            </w:pPr>
            <w:r w:rsidRPr="00570CFD">
              <w:t>Губернатор</w:t>
            </w:r>
            <w:r w:rsidRPr="00570CFD">
              <w:br/>
              <w:t>Ханты-Мансийского</w:t>
            </w:r>
            <w:r w:rsidRPr="00570CFD">
              <w:br/>
            </w:r>
            <w:r w:rsidRPr="00570CFD">
              <w:t xml:space="preserve">автономного округа - </w:t>
            </w:r>
            <w:proofErr w:type="spellStart"/>
            <w:r w:rsidRPr="00570CFD">
              <w:t>Югры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0CFD" w:rsidRDefault="00295693">
            <w:pPr>
              <w:pStyle w:val="aff7"/>
              <w:jc w:val="right"/>
            </w:pPr>
            <w:r w:rsidRPr="00570CFD">
              <w:t>Н.В. Комарова</w:t>
            </w:r>
          </w:p>
        </w:tc>
      </w:tr>
    </w:tbl>
    <w:p w:rsidR="00000000" w:rsidRPr="00570CFD" w:rsidRDefault="00295693"/>
    <w:p w:rsidR="00000000" w:rsidRPr="00570CFD" w:rsidRDefault="00295693">
      <w:pPr>
        <w:pStyle w:val="afff0"/>
      </w:pPr>
      <w:r w:rsidRPr="00570CFD">
        <w:t>г. Ханты-Мансийск</w:t>
      </w:r>
    </w:p>
    <w:p w:rsidR="00000000" w:rsidRPr="00570CFD" w:rsidRDefault="00295693">
      <w:pPr>
        <w:pStyle w:val="afff0"/>
      </w:pPr>
      <w:r w:rsidRPr="00570CFD">
        <w:t>16 декабря 2011 года</w:t>
      </w:r>
    </w:p>
    <w:p w:rsidR="00295693" w:rsidRPr="00570CFD" w:rsidRDefault="00295693">
      <w:r w:rsidRPr="00570CFD">
        <w:t>N 113-оз</w:t>
      </w:r>
    </w:p>
    <w:sectPr w:rsidR="00295693" w:rsidRPr="00570CF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0CFD"/>
    <w:rsid w:val="00295693"/>
    <w:rsid w:val="0057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667.2000" TargetMode="External"/><Relationship Id="rId13" Type="http://schemas.openxmlformats.org/officeDocument/2006/relationships/hyperlink" Target="garantF1://12091964.20" TargetMode="External"/><Relationship Id="rId18" Type="http://schemas.openxmlformats.org/officeDocument/2006/relationships/hyperlink" Target="garantF1://18936552.0" TargetMode="External"/><Relationship Id="rId26" Type="http://schemas.openxmlformats.org/officeDocument/2006/relationships/hyperlink" Target="garantF1://18936552.0" TargetMode="External"/><Relationship Id="rId39" Type="http://schemas.openxmlformats.org/officeDocument/2006/relationships/hyperlink" Target="garantF1://12091964.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8936552.0" TargetMode="External"/><Relationship Id="rId34" Type="http://schemas.openxmlformats.org/officeDocument/2006/relationships/hyperlink" Target="garantF1://45100785.0" TargetMode="External"/><Relationship Id="rId42" Type="http://schemas.openxmlformats.org/officeDocument/2006/relationships/hyperlink" Target="garantF1://12091964.2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8831667.0" TargetMode="External"/><Relationship Id="rId12" Type="http://schemas.openxmlformats.org/officeDocument/2006/relationships/hyperlink" Target="garantF1://12091964.0" TargetMode="External"/><Relationship Id="rId17" Type="http://schemas.openxmlformats.org/officeDocument/2006/relationships/hyperlink" Target="garantF1://18836552.2" TargetMode="External"/><Relationship Id="rId25" Type="http://schemas.openxmlformats.org/officeDocument/2006/relationships/hyperlink" Target="garantF1://18836552.2" TargetMode="External"/><Relationship Id="rId33" Type="http://schemas.openxmlformats.org/officeDocument/2006/relationships/hyperlink" Target="garantF1://45100784.2" TargetMode="External"/><Relationship Id="rId38" Type="http://schemas.openxmlformats.org/officeDocument/2006/relationships/hyperlink" Target="garantF1://18936552.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45100784.112" TargetMode="External"/><Relationship Id="rId20" Type="http://schemas.openxmlformats.org/officeDocument/2006/relationships/hyperlink" Target="garantF1://18836552.2" TargetMode="External"/><Relationship Id="rId29" Type="http://schemas.openxmlformats.org/officeDocument/2006/relationships/hyperlink" Target="garantF1://18836552.2" TargetMode="External"/><Relationship Id="rId41" Type="http://schemas.openxmlformats.org/officeDocument/2006/relationships/hyperlink" Target="garantF1://4510078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31667.1000" TargetMode="External"/><Relationship Id="rId11" Type="http://schemas.openxmlformats.org/officeDocument/2006/relationships/hyperlink" Target="garantF1://12091964.15" TargetMode="External"/><Relationship Id="rId24" Type="http://schemas.openxmlformats.org/officeDocument/2006/relationships/hyperlink" Target="garantF1://18936552.0" TargetMode="External"/><Relationship Id="rId32" Type="http://schemas.openxmlformats.org/officeDocument/2006/relationships/hyperlink" Target="garantF1://45100785.0" TargetMode="External"/><Relationship Id="rId37" Type="http://schemas.openxmlformats.org/officeDocument/2006/relationships/hyperlink" Target="garantF1://18836552.2" TargetMode="External"/><Relationship Id="rId40" Type="http://schemas.openxmlformats.org/officeDocument/2006/relationships/hyperlink" Target="garantF1://45100784.2" TargetMode="External"/><Relationship Id="rId45" Type="http://schemas.openxmlformats.org/officeDocument/2006/relationships/hyperlink" Target="garantF1://18827293.0" TargetMode="External"/><Relationship Id="rId5" Type="http://schemas.openxmlformats.org/officeDocument/2006/relationships/hyperlink" Target="garantF1://12091964.0" TargetMode="External"/><Relationship Id="rId15" Type="http://schemas.openxmlformats.org/officeDocument/2006/relationships/hyperlink" Target="garantF1://45100784.111" TargetMode="External"/><Relationship Id="rId23" Type="http://schemas.openxmlformats.org/officeDocument/2006/relationships/hyperlink" Target="garantF1://18836552.2" TargetMode="External"/><Relationship Id="rId28" Type="http://schemas.openxmlformats.org/officeDocument/2006/relationships/hyperlink" Target="garantF1://18936552.0" TargetMode="External"/><Relationship Id="rId36" Type="http://schemas.openxmlformats.org/officeDocument/2006/relationships/hyperlink" Target="garantF1://18936552.0" TargetMode="External"/><Relationship Id="rId10" Type="http://schemas.openxmlformats.org/officeDocument/2006/relationships/hyperlink" Target="garantF1://12091964.20" TargetMode="External"/><Relationship Id="rId19" Type="http://schemas.openxmlformats.org/officeDocument/2006/relationships/hyperlink" Target="garantF1://12025268.0" TargetMode="External"/><Relationship Id="rId31" Type="http://schemas.openxmlformats.org/officeDocument/2006/relationships/hyperlink" Target="garantF1://45100784.2" TargetMode="External"/><Relationship Id="rId44" Type="http://schemas.openxmlformats.org/officeDocument/2006/relationships/hyperlink" Target="garantF1://18818072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18831667.0" TargetMode="External"/><Relationship Id="rId14" Type="http://schemas.openxmlformats.org/officeDocument/2006/relationships/hyperlink" Target="garantF1://18836552.11" TargetMode="External"/><Relationship Id="rId22" Type="http://schemas.openxmlformats.org/officeDocument/2006/relationships/hyperlink" Target="garantF1://18836552.2" TargetMode="External"/><Relationship Id="rId27" Type="http://schemas.openxmlformats.org/officeDocument/2006/relationships/hyperlink" Target="garantF1://18836552.2" TargetMode="External"/><Relationship Id="rId30" Type="http://schemas.openxmlformats.org/officeDocument/2006/relationships/hyperlink" Target="garantF1://18936552.0" TargetMode="External"/><Relationship Id="rId35" Type="http://schemas.openxmlformats.org/officeDocument/2006/relationships/hyperlink" Target="garantF1://18836552.2" TargetMode="External"/><Relationship Id="rId43" Type="http://schemas.openxmlformats.org/officeDocument/2006/relationships/hyperlink" Target="garantF1://12091964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3075</Words>
  <Characters>17528</Characters>
  <Application>Microsoft Office Word</Application>
  <DocSecurity>0</DocSecurity>
  <Lines>146</Lines>
  <Paragraphs>41</Paragraphs>
  <ScaleCrop>false</ScaleCrop>
  <Company>НПП "Гарант-Сервис"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yuriy.koba</cp:lastModifiedBy>
  <cp:revision>2</cp:revision>
  <dcterms:created xsi:type="dcterms:W3CDTF">2016-07-26T11:16:00Z</dcterms:created>
  <dcterms:modified xsi:type="dcterms:W3CDTF">2016-07-26T11:16:00Z</dcterms:modified>
</cp:coreProperties>
</file>