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11AA5" w:rsidRDefault="00AA2F1A">
      <w:pPr>
        <w:pStyle w:val="1"/>
        <w:rPr>
          <w:color w:val="auto"/>
        </w:rPr>
      </w:pPr>
      <w:hyperlink r:id="rId4" w:history="1">
        <w:r w:rsidRPr="00F11AA5">
          <w:rPr>
            <w:rStyle w:val="a4"/>
            <w:b w:val="0"/>
            <w:bCs w:val="0"/>
            <w:color w:val="auto"/>
          </w:rPr>
          <w:t xml:space="preserve">Закон Ханты-Мансийского АО - Югры от 19 ноября 2014 г. N 93-оз </w:t>
        </w:r>
        <w:r w:rsidRPr="00F11AA5">
          <w:rPr>
            <w:rStyle w:val="a4"/>
            <w:b w:val="0"/>
            <w:bCs w:val="0"/>
            <w:color w:val="auto"/>
          </w:rPr>
          <w:br/>
          <w:t>"Об утверждении перечня социальных услуг, пр</w:t>
        </w:r>
        <w:r w:rsidRPr="00F11AA5">
          <w:rPr>
            <w:rStyle w:val="a4"/>
            <w:b w:val="0"/>
            <w:bCs w:val="0"/>
            <w:color w:val="auto"/>
          </w:rPr>
          <w:t>едоставляемых поставщиками социальных услуг в Ханты-Мансийском автономном округе - Югре"</w:t>
        </w:r>
      </w:hyperlink>
    </w:p>
    <w:p w:rsidR="00000000" w:rsidRPr="00F11AA5" w:rsidRDefault="00AA2F1A"/>
    <w:p w:rsidR="00000000" w:rsidRPr="00F11AA5" w:rsidRDefault="00AA2F1A">
      <w:r w:rsidRPr="00F11AA5">
        <w:rPr>
          <w:rStyle w:val="a3"/>
          <w:color w:val="auto"/>
        </w:rPr>
        <w:t>Принят Думой Ханты-Мансийского автономного округа - Югры 19 ноября 2014 года</w:t>
      </w:r>
    </w:p>
    <w:p w:rsidR="00000000" w:rsidRPr="00F11AA5" w:rsidRDefault="00AA2F1A"/>
    <w:p w:rsidR="00000000" w:rsidRPr="00F11AA5" w:rsidRDefault="00AA2F1A">
      <w:bookmarkStart w:id="0" w:name="sub_1"/>
      <w:r w:rsidRPr="00F11AA5">
        <w:rPr>
          <w:rStyle w:val="a3"/>
          <w:color w:val="auto"/>
        </w:rPr>
        <w:t>Статья 1</w:t>
      </w:r>
      <w:r w:rsidRPr="00F11AA5">
        <w:t xml:space="preserve">. В соответствии с </w:t>
      </w:r>
      <w:hyperlink r:id="rId5" w:history="1">
        <w:r w:rsidRPr="00F11AA5">
          <w:rPr>
            <w:rStyle w:val="a4"/>
            <w:color w:val="auto"/>
          </w:rPr>
          <w:t>пунктом 9 статьи 8</w:t>
        </w:r>
      </w:hyperlink>
      <w:r w:rsidRPr="00F11AA5">
        <w:t xml:space="preserve"> Федерального закона "Об основах социального обслуживания граждан в Российской Федерации" утвердить прилагаемый </w:t>
      </w:r>
      <w:hyperlink w:anchor="sub_1000" w:history="1">
        <w:r w:rsidRPr="00F11AA5">
          <w:rPr>
            <w:rStyle w:val="a4"/>
            <w:color w:val="auto"/>
          </w:rPr>
          <w:t>Перечень</w:t>
        </w:r>
      </w:hyperlink>
      <w:r w:rsidRPr="00F11AA5">
        <w:t xml:space="preserve"> социальных услуг, предоставляемых поставщиками социальных услуг в Ханты-Мансийском автономном округе - Югре</w:t>
      </w:r>
      <w:r w:rsidRPr="00F11AA5">
        <w:t>.</w:t>
      </w:r>
    </w:p>
    <w:bookmarkEnd w:id="0"/>
    <w:p w:rsidR="00000000" w:rsidRPr="00F11AA5" w:rsidRDefault="00AA2F1A"/>
    <w:p w:rsidR="00000000" w:rsidRPr="00F11AA5" w:rsidRDefault="00AA2F1A">
      <w:bookmarkStart w:id="1" w:name="sub_2"/>
      <w:r w:rsidRPr="00F11AA5">
        <w:rPr>
          <w:rStyle w:val="a3"/>
          <w:color w:val="auto"/>
        </w:rPr>
        <w:t>Статья 2</w:t>
      </w:r>
      <w:r w:rsidRPr="00F11AA5">
        <w:t>. Настоящий Закон вступает в силу с 1 января 2015 года.</w:t>
      </w:r>
    </w:p>
    <w:bookmarkEnd w:id="1"/>
    <w:p w:rsidR="00000000" w:rsidRPr="00F11AA5" w:rsidRDefault="00AA2F1A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1AA5" w:rsidRDefault="00AA2F1A">
            <w:pPr>
              <w:pStyle w:val="afff0"/>
            </w:pPr>
            <w:r w:rsidRPr="00F11AA5">
              <w:t xml:space="preserve">Губернатор </w:t>
            </w:r>
            <w:r w:rsidRPr="00F11AA5">
              <w:br/>
              <w:t>Ханты-Мансийского</w:t>
            </w:r>
            <w:r w:rsidRPr="00F11AA5">
              <w:br/>
              <w:t>автономного округа - Югры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1AA5" w:rsidRDefault="00AA2F1A">
            <w:pPr>
              <w:pStyle w:val="aff7"/>
              <w:jc w:val="right"/>
            </w:pPr>
            <w:r w:rsidRPr="00F11AA5">
              <w:t>Н.В. Комарова</w:t>
            </w:r>
          </w:p>
        </w:tc>
      </w:tr>
    </w:tbl>
    <w:p w:rsidR="00000000" w:rsidRPr="00F11AA5" w:rsidRDefault="00AA2F1A"/>
    <w:p w:rsidR="00000000" w:rsidRPr="00F11AA5" w:rsidRDefault="00AA2F1A">
      <w:pPr>
        <w:pStyle w:val="afff0"/>
      </w:pPr>
      <w:r w:rsidRPr="00F11AA5">
        <w:t>г. Ханты-Мансийск</w:t>
      </w:r>
    </w:p>
    <w:p w:rsidR="00000000" w:rsidRPr="00F11AA5" w:rsidRDefault="00AA2F1A">
      <w:pPr>
        <w:pStyle w:val="afff0"/>
      </w:pPr>
      <w:r w:rsidRPr="00F11AA5">
        <w:t>19 ноября 2014 года</w:t>
      </w:r>
    </w:p>
    <w:p w:rsidR="00000000" w:rsidRPr="00F11AA5" w:rsidRDefault="00AA2F1A">
      <w:r w:rsidRPr="00F11AA5">
        <w:t>N 93-оз</w:t>
      </w:r>
    </w:p>
    <w:p w:rsidR="00000000" w:rsidRPr="00F11AA5" w:rsidRDefault="00AA2F1A"/>
    <w:p w:rsidR="00000000" w:rsidRPr="00F11AA5" w:rsidRDefault="00AA2F1A">
      <w:pPr>
        <w:pStyle w:val="afa"/>
        <w:rPr>
          <w:color w:val="auto"/>
          <w:sz w:val="16"/>
          <w:szCs w:val="16"/>
        </w:rPr>
      </w:pPr>
      <w:bookmarkStart w:id="2" w:name="sub_1000"/>
      <w:r w:rsidRPr="00F11AA5">
        <w:rPr>
          <w:color w:val="auto"/>
          <w:sz w:val="16"/>
          <w:szCs w:val="16"/>
        </w:rPr>
        <w:t>Информация об изменениях:</w:t>
      </w:r>
    </w:p>
    <w:bookmarkEnd w:id="2"/>
    <w:p w:rsidR="00000000" w:rsidRPr="00F11AA5" w:rsidRDefault="00AA2F1A">
      <w:pPr>
        <w:pStyle w:val="afb"/>
        <w:rPr>
          <w:color w:val="auto"/>
        </w:rPr>
      </w:pPr>
      <w:r w:rsidRPr="00F11AA5">
        <w:rPr>
          <w:color w:val="auto"/>
        </w:rPr>
        <w:fldChar w:fldCharType="begin"/>
      </w:r>
      <w:r w:rsidRPr="00F11AA5">
        <w:rPr>
          <w:color w:val="auto"/>
        </w:rPr>
        <w:instrText>HYPERLINK "g</w:instrText>
      </w:r>
      <w:r w:rsidRPr="00F11AA5">
        <w:rPr>
          <w:color w:val="auto"/>
        </w:rPr>
        <w:instrText>arantF1://18842774.1"</w:instrText>
      </w:r>
      <w:r w:rsidR="00F11AA5" w:rsidRPr="00F11AA5">
        <w:rPr>
          <w:color w:val="auto"/>
        </w:rPr>
      </w:r>
      <w:r w:rsidRPr="00F11AA5">
        <w:rPr>
          <w:color w:val="auto"/>
        </w:rPr>
        <w:fldChar w:fldCharType="separate"/>
      </w:r>
      <w:r w:rsidRPr="00F11AA5">
        <w:rPr>
          <w:rStyle w:val="a4"/>
          <w:color w:val="auto"/>
        </w:rPr>
        <w:t>Законом</w:t>
      </w:r>
      <w:r w:rsidRPr="00F11AA5">
        <w:rPr>
          <w:color w:val="auto"/>
        </w:rPr>
        <w:fldChar w:fldCharType="end"/>
      </w:r>
      <w:r w:rsidRPr="00F11AA5">
        <w:rPr>
          <w:color w:val="auto"/>
        </w:rPr>
        <w:t xml:space="preserve"> Ханты-Мансийского АО - Югры от 29 октября 2015 г. N 112-оз в настоящее приложение внесены изменения, </w:t>
      </w:r>
      <w:hyperlink r:id="rId6" w:history="1">
        <w:r w:rsidRPr="00F11AA5">
          <w:rPr>
            <w:rStyle w:val="a4"/>
            <w:color w:val="auto"/>
          </w:rPr>
          <w:t>вступающие в силу</w:t>
        </w:r>
      </w:hyperlink>
      <w:r w:rsidRPr="00F11AA5">
        <w:rPr>
          <w:color w:val="auto"/>
        </w:rPr>
        <w:t xml:space="preserve"> по истечении десяти дней со дня </w:t>
      </w:r>
      <w:hyperlink r:id="rId7" w:history="1">
        <w:r w:rsidRPr="00F11AA5">
          <w:rPr>
            <w:rStyle w:val="a4"/>
            <w:color w:val="auto"/>
          </w:rPr>
          <w:t>офиц</w:t>
        </w:r>
        <w:r w:rsidRPr="00F11AA5">
          <w:rPr>
            <w:rStyle w:val="a4"/>
            <w:color w:val="auto"/>
          </w:rPr>
          <w:t>иального опубликования</w:t>
        </w:r>
      </w:hyperlink>
      <w:r w:rsidRPr="00F11AA5">
        <w:rPr>
          <w:color w:val="auto"/>
        </w:rPr>
        <w:t xml:space="preserve"> названного Закона</w:t>
      </w:r>
    </w:p>
    <w:p w:rsidR="00000000" w:rsidRPr="00F11AA5" w:rsidRDefault="00AA2F1A">
      <w:pPr>
        <w:pStyle w:val="afb"/>
        <w:rPr>
          <w:color w:val="auto"/>
        </w:rPr>
      </w:pPr>
    </w:p>
    <w:p w:rsidR="00000000" w:rsidRPr="00F11AA5" w:rsidRDefault="00AA2F1A">
      <w:pPr>
        <w:ind w:firstLine="698"/>
        <w:jc w:val="right"/>
      </w:pPr>
      <w:r w:rsidRPr="00F11AA5">
        <w:rPr>
          <w:rStyle w:val="a3"/>
          <w:color w:val="auto"/>
        </w:rPr>
        <w:t>Приложение</w:t>
      </w:r>
      <w:r w:rsidRPr="00F11AA5">
        <w:rPr>
          <w:rStyle w:val="a3"/>
          <w:color w:val="auto"/>
        </w:rPr>
        <w:br/>
        <w:t xml:space="preserve">к </w:t>
      </w:r>
      <w:hyperlink w:anchor="sub_0" w:history="1">
        <w:r w:rsidRPr="00F11AA5">
          <w:rPr>
            <w:rStyle w:val="a4"/>
            <w:color w:val="auto"/>
          </w:rPr>
          <w:t>Закону</w:t>
        </w:r>
      </w:hyperlink>
      <w:r w:rsidRPr="00F11AA5">
        <w:rPr>
          <w:rStyle w:val="a3"/>
          <w:color w:val="auto"/>
        </w:rPr>
        <w:t xml:space="preserve"> Ханты-Мансийского </w:t>
      </w:r>
      <w:r w:rsidRPr="00F11AA5">
        <w:rPr>
          <w:rStyle w:val="a3"/>
          <w:color w:val="auto"/>
        </w:rPr>
        <w:br/>
        <w:t>автономного округа - Югры</w:t>
      </w:r>
      <w:r w:rsidRPr="00F11AA5">
        <w:rPr>
          <w:rStyle w:val="a3"/>
          <w:color w:val="auto"/>
        </w:rPr>
        <w:br/>
        <w:t>от 19 ноября 2014 г. N 93-оз</w:t>
      </w:r>
    </w:p>
    <w:p w:rsidR="00000000" w:rsidRPr="00F11AA5" w:rsidRDefault="00AA2F1A"/>
    <w:p w:rsidR="00000000" w:rsidRPr="00F11AA5" w:rsidRDefault="00AA2F1A">
      <w:pPr>
        <w:pStyle w:val="1"/>
        <w:rPr>
          <w:color w:val="auto"/>
        </w:rPr>
      </w:pPr>
      <w:r w:rsidRPr="00F11AA5">
        <w:rPr>
          <w:color w:val="auto"/>
        </w:rPr>
        <w:t>Перечень</w:t>
      </w:r>
      <w:r w:rsidRPr="00F11AA5">
        <w:rPr>
          <w:color w:val="auto"/>
        </w:rPr>
        <w:br/>
      </w:r>
      <w:r w:rsidRPr="00F11AA5">
        <w:rPr>
          <w:color w:val="auto"/>
        </w:rPr>
        <w:t>социальных услуг, предоставляемых поставщиками социальных услуг в Ханты-Мансийском автономном округе - Югре</w:t>
      </w:r>
    </w:p>
    <w:p w:rsidR="00000000" w:rsidRPr="00F11AA5" w:rsidRDefault="00AA2F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4"/>
        <w:gridCol w:w="3677"/>
        <w:gridCol w:w="1908"/>
        <w:gridCol w:w="19"/>
        <w:gridCol w:w="2425"/>
        <w:gridCol w:w="1927"/>
      </w:tblGrid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11AA5" w:rsidRDefault="00AA2F1A">
            <w:pPr>
              <w:pStyle w:val="aff7"/>
              <w:jc w:val="center"/>
            </w:pPr>
            <w:r w:rsidRPr="00F11AA5">
              <w:t>N п/п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11AA5" w:rsidRDefault="00AA2F1A">
            <w:pPr>
              <w:pStyle w:val="aff7"/>
              <w:jc w:val="center"/>
            </w:pPr>
            <w:r w:rsidRPr="00F11AA5">
              <w:t>Виды социальных услуг</w:t>
            </w:r>
          </w:p>
        </w:tc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F11AA5" w:rsidRDefault="00AA2F1A">
            <w:pPr>
              <w:pStyle w:val="aff7"/>
              <w:jc w:val="center"/>
            </w:pPr>
            <w:r w:rsidRPr="00F11AA5">
              <w:t>Форма социального обслуживания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11AA5" w:rsidRDefault="00AA2F1A">
            <w:pPr>
              <w:pStyle w:val="aff7"/>
            </w:pPr>
          </w:p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11AA5" w:rsidRDefault="00AA2F1A">
            <w:pPr>
              <w:pStyle w:val="aff7"/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11AA5" w:rsidRDefault="00AA2F1A">
            <w:pPr>
              <w:pStyle w:val="aff7"/>
              <w:jc w:val="center"/>
            </w:pPr>
            <w:r w:rsidRPr="00F11AA5">
              <w:t>социальное</w:t>
            </w:r>
          </w:p>
          <w:p w:rsidR="00000000" w:rsidRPr="00F11AA5" w:rsidRDefault="00AA2F1A">
            <w:pPr>
              <w:pStyle w:val="aff7"/>
              <w:jc w:val="center"/>
            </w:pPr>
            <w:r w:rsidRPr="00F11AA5">
              <w:t>обслуживание на дому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11AA5" w:rsidRDefault="00AA2F1A">
            <w:pPr>
              <w:pStyle w:val="aff7"/>
              <w:jc w:val="center"/>
            </w:pPr>
            <w:r w:rsidRPr="00F11AA5">
              <w:t>полустационарное социальное</w:t>
            </w:r>
          </w:p>
          <w:p w:rsidR="00000000" w:rsidRPr="00F11AA5" w:rsidRDefault="00AA2F1A">
            <w:pPr>
              <w:pStyle w:val="aff7"/>
              <w:jc w:val="center"/>
            </w:pPr>
            <w:r w:rsidRPr="00F11AA5">
              <w:t>обслуживание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F11AA5" w:rsidRDefault="00AA2F1A">
            <w:pPr>
              <w:pStyle w:val="aff7"/>
              <w:jc w:val="center"/>
            </w:pPr>
            <w:r w:rsidRPr="00F11AA5">
              <w:t>Стационарное социальное</w:t>
            </w:r>
          </w:p>
          <w:p w:rsidR="00000000" w:rsidRPr="00F11AA5" w:rsidRDefault="00AA2F1A">
            <w:pPr>
              <w:pStyle w:val="aff7"/>
              <w:jc w:val="center"/>
            </w:pPr>
            <w:r w:rsidRPr="00F11AA5">
              <w:t>обслуживание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11AA5" w:rsidRDefault="00AA2F1A">
            <w:pPr>
              <w:pStyle w:val="aff7"/>
              <w:jc w:val="center"/>
            </w:pPr>
            <w:r w:rsidRPr="00F11AA5"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11AA5" w:rsidRDefault="00AA2F1A">
            <w:pPr>
              <w:pStyle w:val="aff7"/>
              <w:jc w:val="center"/>
            </w:pPr>
            <w:r w:rsidRPr="00F11AA5">
              <w:t>2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11AA5" w:rsidRDefault="00AA2F1A">
            <w:pPr>
              <w:pStyle w:val="aff7"/>
              <w:jc w:val="center"/>
            </w:pPr>
            <w:r w:rsidRPr="00F11AA5"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11AA5" w:rsidRDefault="00AA2F1A">
            <w:pPr>
              <w:pStyle w:val="aff7"/>
              <w:jc w:val="center"/>
            </w:pPr>
            <w:r w:rsidRPr="00F11AA5"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F11AA5" w:rsidRDefault="00AA2F1A">
            <w:pPr>
              <w:pStyle w:val="aff7"/>
              <w:jc w:val="center"/>
            </w:pPr>
            <w:r w:rsidRPr="00F11AA5">
              <w:t>5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105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1"/>
              <w:rPr>
                <w:color w:val="auto"/>
              </w:rPr>
            </w:pPr>
            <w:r w:rsidRPr="00F11AA5">
              <w:rPr>
                <w:color w:val="auto"/>
              </w:rPr>
              <w:t>I. Социально-бытовые услуги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t>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 xml:space="preserve">Покупка за счет средств получателя социальных услуг и доставка на дом продуктов питания, промышленных товаров первой </w:t>
            </w:r>
            <w:r w:rsidRPr="00F11AA5">
              <w:lastRenderedPageBreak/>
              <w:t>необходимости, средств санитарии и гигиены, средств ухода, книг, газет, журналов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lastRenderedPageBreak/>
              <w:t>да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нет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нет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lastRenderedPageBreak/>
              <w:t>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Помощь в приготовлении пищи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нет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нет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t>3.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нет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нет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t>4.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нет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нет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t>5.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Поку</w:t>
            </w:r>
            <w:r w:rsidRPr="00F11AA5">
              <w:t>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нет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нет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t>6.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Организация помощи в проведении ремонта жилых помещений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нет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нет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t>7.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Уборка жилых помещений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t>8.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Обеспечение кратковременного присмотра за детьми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нет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нет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t>9.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Уборка снега с прохожей части (в частном секторе, сельской местности)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нет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нет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t>10.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Услуги социального такси (в пределах городского округа, городского или сельского поселения; в муниципальном районе - при поездке до административного центра)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f0"/>
            </w:pPr>
            <w:bookmarkStart w:id="3" w:name="sub_1110"/>
            <w:r w:rsidRPr="00F11AA5">
              <w:t>нет</w:t>
            </w:r>
            <w:bookmarkEnd w:id="3"/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t>11.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Предоставление площади жилых помещений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t>12.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Обеспечение питанием согласно нормативам, утвержденным Правительством Ханты-Мансийского автономного округа - Югр</w:t>
            </w:r>
            <w:r w:rsidRPr="00F11AA5">
              <w:t>ы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нет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t>13.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 xml:space="preserve">Обеспечение мягким </w:t>
            </w:r>
            <w:r w:rsidRPr="00F11AA5">
              <w:lastRenderedPageBreak/>
              <w:t>инвентарем (одеждой, обувью, нательным бельем и постельными принадлежностями)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lastRenderedPageBreak/>
              <w:t>нет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lastRenderedPageBreak/>
              <w:t>14.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нет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t>15.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Предоставление помещений для проведения социально-реабилитационных мероприятий, культурного и бытового обслуживания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нет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t>16.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Предоставление в пользование мебели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нет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t>17.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t>18.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Помощь в приеме пищи (кормление)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t>19.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t>20.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Содействие в организации ритуальных услуг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t>21.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Содействие в отправлении религиозных обрядов традиционных конфессий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t>22.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Обеспечение бесплатным горячим питанием или наборами продуктов</w:t>
            </w:r>
            <w:hyperlink w:anchor="sub_10" w:history="1">
              <w:r w:rsidRPr="00F11AA5">
                <w:rPr>
                  <w:rStyle w:val="a4"/>
                  <w:color w:val="auto"/>
                </w:rPr>
                <w:t>*</w:t>
              </w:r>
            </w:hyperlink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7"/>
            </w:pP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t>23.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Обеспечение одеждой, обувью и другими предметами первой необходимости</w:t>
            </w:r>
            <w:hyperlink w:anchor="sub_10" w:history="1">
              <w:r w:rsidRPr="00F11AA5">
                <w:rPr>
                  <w:rStyle w:val="a4"/>
                  <w:color w:val="auto"/>
                </w:rPr>
                <w:t>*</w:t>
              </w:r>
            </w:hyperlink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7"/>
            </w:pP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t>24.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Содействие в получении временного жилого помещения</w:t>
            </w:r>
            <w:hyperlink w:anchor="sub_10" w:history="1">
              <w:r w:rsidRPr="00F11AA5">
                <w:rPr>
                  <w:rStyle w:val="a4"/>
                  <w:color w:val="auto"/>
                </w:rPr>
                <w:t>*</w:t>
              </w:r>
            </w:hyperlink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7"/>
            </w:pP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105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1"/>
              <w:rPr>
                <w:color w:val="auto"/>
              </w:rPr>
            </w:pPr>
            <w:r w:rsidRPr="00F11AA5">
              <w:rPr>
                <w:color w:val="auto"/>
              </w:rPr>
              <w:t>II. Социально-медицинские услуги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t>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 xml:space="preserve">Выполнение процедур, связанных с наблюдением за здоровьем получателей социальных услуг (измерение </w:t>
            </w:r>
            <w:r w:rsidRPr="00F11AA5">
              <w:lastRenderedPageBreak/>
              <w:t>температуры тела, артериального давления, контроль за приемом лекарств и иные процедуры)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lastRenderedPageBreak/>
              <w:t>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lastRenderedPageBreak/>
              <w:t>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Проведение оздоровительных мероприятий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t>3.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t>4.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t>5.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t>6.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Проведений занятий по адаптивной физической культуре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t>7.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Содействие в обеспечении по заключению врача (фельдшера) лекарственными препаратами и изделиями медицинского назначения, в том числе покупка за счет средств получателя социальных услуг и доставка их на дом, сопровождение в медицинские организации (в предел</w:t>
            </w:r>
            <w:r w:rsidRPr="00F11AA5">
              <w:t>ах населенного пункта)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t>8.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Содействие в прохождении медико-социальной экспертизы (сопровождение в медицинские организации и бюро медико-социальной экспертизы в пределах населенного пункта, помощь в оформлении документов для установления инвалидности)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lastRenderedPageBreak/>
              <w:t>9.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Содействие в обеспе</w:t>
            </w:r>
            <w:r w:rsidRPr="00F11AA5">
              <w:t>чении техническими средствами реабилитации и средствами ухода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105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1"/>
              <w:rPr>
                <w:color w:val="auto"/>
              </w:rPr>
            </w:pPr>
            <w:r w:rsidRPr="00F11AA5">
              <w:rPr>
                <w:color w:val="auto"/>
              </w:rPr>
              <w:t>III. Социально-психологические услуги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t>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t>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t>3.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Социально-психологический патронаж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t>4.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t>5.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Содействие в получении экстренной психологической помощи с привлечением к этой работе психологов и священнослужителей</w:t>
            </w:r>
            <w:hyperlink w:anchor="sub_10" w:history="1">
              <w:r w:rsidRPr="00F11AA5">
                <w:rPr>
                  <w:rStyle w:val="a4"/>
                  <w:color w:val="auto"/>
                </w:rPr>
                <w:t>*</w:t>
              </w:r>
            </w:hyperlink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7"/>
            </w:pP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105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1"/>
              <w:rPr>
                <w:color w:val="auto"/>
              </w:rPr>
            </w:pPr>
            <w:r w:rsidRPr="00F11AA5">
              <w:rPr>
                <w:color w:val="auto"/>
              </w:rPr>
              <w:t>IV. Социально-педагогические услуги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t>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t>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 xml:space="preserve"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</w:t>
            </w:r>
            <w:r w:rsidRPr="00F11AA5">
              <w:lastRenderedPageBreak/>
              <w:t>личности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lastRenderedPageBreak/>
              <w:t>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lastRenderedPageBreak/>
              <w:t>3.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Социально-педагогическое консультирование, включая диагностику и коррекцию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t>4.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Формирование позитивных интересов (в том числе в сфере досуга)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t>5.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Организация досуга (праздники, экскурсии и другие культурные мероприятия)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105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1"/>
              <w:rPr>
                <w:color w:val="auto"/>
              </w:rPr>
            </w:pPr>
            <w:r w:rsidRPr="00F11AA5">
              <w:rPr>
                <w:color w:val="auto"/>
              </w:rPr>
              <w:t>V. Социально-трудовые услуги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t>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Проведение мероприятий по использованию трудовых возможностей и содействие обучению доступным профессиональным навыкам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t>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Оказание помощи в трудоустройстве (помощь в оформлении документов)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t>3.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Организация помощи</w:t>
            </w:r>
          </w:p>
          <w:p w:rsidR="00000000" w:rsidRPr="00F11AA5" w:rsidRDefault="00AA2F1A">
            <w:pPr>
              <w:pStyle w:val="afff0"/>
            </w:pPr>
            <w:r w:rsidRPr="00F11AA5">
              <w:t>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105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1"/>
              <w:rPr>
                <w:color w:val="auto"/>
              </w:rPr>
            </w:pPr>
            <w:r w:rsidRPr="00F11AA5">
              <w:rPr>
                <w:color w:val="auto"/>
              </w:rPr>
              <w:t xml:space="preserve">VI. Социально-правовые услуги 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t>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t>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Оказание помощи в получении юридических услуг, в том числе бесплатно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t>3.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 xml:space="preserve">Оказание помощи в </w:t>
            </w:r>
            <w:r w:rsidRPr="00F11AA5">
              <w:t>защите прав и законных интересов получателей социальных услуг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t>4.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Содействие в получении юридической помощи в целях защиты прав и законных интересов получателей социальных услуг</w:t>
            </w:r>
            <w:hyperlink w:anchor="sub_10" w:history="1">
              <w:r w:rsidRPr="00F11AA5">
                <w:rPr>
                  <w:rStyle w:val="a4"/>
                  <w:color w:val="auto"/>
                </w:rPr>
                <w:t>*</w:t>
              </w:r>
            </w:hyperlink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7"/>
            </w:pP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105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1"/>
              <w:rPr>
                <w:color w:val="auto"/>
              </w:rPr>
            </w:pPr>
            <w:r w:rsidRPr="00F11AA5">
              <w:rPr>
                <w:color w:val="auto"/>
              </w:rPr>
              <w:t>VII. Услуги в целях повышения коммуни</w:t>
            </w:r>
            <w:r w:rsidRPr="00F11AA5">
              <w:rPr>
                <w:color w:val="auto"/>
              </w:rPr>
              <w:t xml:space="preserve">кативного потенциала получателей социальных услуг, имеющих ограничения жизнедеятельности, в том числе </w:t>
            </w:r>
            <w:r w:rsidRPr="00F11AA5">
              <w:rPr>
                <w:color w:val="auto"/>
              </w:rPr>
              <w:lastRenderedPageBreak/>
              <w:t>детей-инвалидов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lastRenderedPageBreak/>
              <w:t>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t>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t>3.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Обучение навыкам поведения в быту и общественных местах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</w:tr>
      <w:tr w:rsidR="00000000" w:rsidRPr="00F11AA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7"/>
              <w:jc w:val="center"/>
            </w:pPr>
            <w:r w:rsidRPr="00F11AA5">
              <w:t>4.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Оказание помощи в обучении навыкам компьютерной грамотности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1AA5" w:rsidRDefault="00AA2F1A">
            <w:pPr>
              <w:pStyle w:val="afff0"/>
            </w:pPr>
            <w:r w:rsidRPr="00F11AA5">
              <w:t>да</w:t>
            </w:r>
          </w:p>
        </w:tc>
      </w:tr>
    </w:tbl>
    <w:p w:rsidR="00000000" w:rsidRPr="00F11AA5" w:rsidRDefault="00AA2F1A"/>
    <w:p w:rsidR="00000000" w:rsidRPr="00F11AA5" w:rsidRDefault="00AA2F1A">
      <w:bookmarkStart w:id="4" w:name="sub_10"/>
      <w:r w:rsidRPr="00F11AA5">
        <w:t>*Данные виды социальных услуг относятся к срочным социальным услугам, предоставляются поставщиками социальных услуг в целях оказания неотложной помощи без составления индивидуальной программы нуждаемости в социальных услугах и без заключения договора о пре</w:t>
      </w:r>
      <w:r w:rsidRPr="00F11AA5">
        <w:t>доставлении социальных услуг.</w:t>
      </w:r>
    </w:p>
    <w:bookmarkEnd w:id="4"/>
    <w:p w:rsidR="00000000" w:rsidRPr="00F11AA5" w:rsidRDefault="00AA2F1A"/>
    <w:p w:rsidR="00AA2F1A" w:rsidRPr="00F11AA5" w:rsidRDefault="00AA2F1A"/>
    <w:sectPr w:rsidR="00AA2F1A" w:rsidRPr="00F11AA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11AA5"/>
    <w:rsid w:val="00AA2F1A"/>
    <w:rsid w:val="00F1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894277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8842774.2" TargetMode="External"/><Relationship Id="rId5" Type="http://schemas.openxmlformats.org/officeDocument/2006/relationships/hyperlink" Target="garantF1://70452648.89" TargetMode="External"/><Relationship Id="rId4" Type="http://schemas.openxmlformats.org/officeDocument/2006/relationships/hyperlink" Target="garantF1://18836862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1291</Words>
  <Characters>7359</Characters>
  <Application>Microsoft Office Word</Application>
  <DocSecurity>0</DocSecurity>
  <Lines>61</Lines>
  <Paragraphs>17</Paragraphs>
  <ScaleCrop>false</ScaleCrop>
  <Company>НПП "Гарант-Сервис"</Company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yuriy.koba</cp:lastModifiedBy>
  <cp:revision>2</cp:revision>
  <dcterms:created xsi:type="dcterms:W3CDTF">2016-07-26T11:02:00Z</dcterms:created>
  <dcterms:modified xsi:type="dcterms:W3CDTF">2016-07-26T11:02:00Z</dcterms:modified>
</cp:coreProperties>
</file>