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0821" w:rsidRDefault="00334EFB">
      <w:pPr>
        <w:pStyle w:val="1"/>
        <w:rPr>
          <w:color w:val="auto"/>
        </w:rPr>
      </w:pPr>
      <w:r w:rsidRPr="00C90821">
        <w:rPr>
          <w:color w:val="auto"/>
        </w:rPr>
        <w:fldChar w:fldCharType="begin"/>
      </w:r>
      <w:r w:rsidRPr="00C90821">
        <w:rPr>
          <w:color w:val="auto"/>
        </w:rPr>
        <w:instrText>HYPERLINK "garantF1://18836583.0"</w:instrText>
      </w:r>
      <w:r w:rsidR="00C90821" w:rsidRPr="00C90821">
        <w:rPr>
          <w:color w:val="auto"/>
        </w:rPr>
      </w:r>
      <w:r w:rsidRPr="00C90821">
        <w:rPr>
          <w:color w:val="auto"/>
        </w:rPr>
        <w:fldChar w:fldCharType="separate"/>
      </w:r>
      <w:proofErr w:type="gramStart"/>
      <w:r w:rsidRPr="00C90821">
        <w:rPr>
          <w:rStyle w:val="a4"/>
          <w:b w:val="0"/>
          <w:bCs w:val="0"/>
          <w:color w:val="auto"/>
        </w:rPr>
        <w:t xml:space="preserve">Постановление Правительства Ханты-Мансийского АО - Югры от 26 сентября 2014 г. N 356-п </w:t>
      </w:r>
      <w:r w:rsidRPr="00C90821">
        <w:rPr>
          <w:rStyle w:val="a4"/>
          <w:b w:val="0"/>
          <w:bCs w:val="0"/>
          <w:color w:val="auto"/>
        </w:rPr>
        <w:br/>
        <w:t>"Об организации соци</w:t>
      </w:r>
      <w:r w:rsidRPr="00C90821">
        <w:rPr>
          <w:rStyle w:val="a4"/>
          <w:b w:val="0"/>
          <w:bCs w:val="0"/>
          <w:color w:val="auto"/>
        </w:rPr>
        <w:t>ального обслуживания граждан пожилого возраста и инвалидов в Ханты-Мансийском автономном округе - Югре и признании утратившим силу постановления Правительства Ханты-Мансийского автономного округа - Югры от 27 января 2005 года N 18-п "Об организации социаль</w:t>
      </w:r>
      <w:r w:rsidRPr="00C90821">
        <w:rPr>
          <w:rStyle w:val="a4"/>
          <w:b w:val="0"/>
          <w:bCs w:val="0"/>
          <w:color w:val="auto"/>
        </w:rPr>
        <w:t>ного обслуживания граждан пожилого возраста и инвалидов в Ханты-Мансийском автономном округе - Югре"</w:t>
      </w:r>
      <w:r w:rsidRPr="00C90821">
        <w:rPr>
          <w:color w:val="auto"/>
        </w:rPr>
        <w:fldChar w:fldCharType="end"/>
      </w:r>
      <w:proofErr w:type="gramEnd"/>
    </w:p>
    <w:p w:rsidR="00000000" w:rsidRPr="00C90821" w:rsidRDefault="00334EFB"/>
    <w:p w:rsidR="00000000" w:rsidRPr="00C90821" w:rsidRDefault="00334EFB">
      <w:r w:rsidRPr="00C90821">
        <w:t xml:space="preserve">В соответствии с </w:t>
      </w:r>
      <w:hyperlink r:id="rId4" w:history="1">
        <w:r w:rsidRPr="00C90821">
          <w:rPr>
            <w:rStyle w:val="a4"/>
            <w:color w:val="auto"/>
          </w:rPr>
          <w:t>Федеральным законом</w:t>
        </w:r>
      </w:hyperlink>
      <w:r w:rsidRPr="00C90821">
        <w:t xml:space="preserve"> от 28 декабря 2013 года N 442-ФЗ "Об основах социального обслуживания граждан в Российской Федерации", в целях повышения доступности социального обслуживания Правительство Ханты-Мансийского автономного округа - Югры постановляет:</w:t>
      </w:r>
    </w:p>
    <w:p w:rsidR="00000000" w:rsidRPr="00C90821" w:rsidRDefault="00334EFB">
      <w:bookmarkStart w:id="0" w:name="sub_1"/>
      <w:r w:rsidRPr="00C90821">
        <w:t>1. Утвердить:</w:t>
      </w:r>
    </w:p>
    <w:p w:rsidR="00000000" w:rsidRPr="00C90821" w:rsidRDefault="00334EFB">
      <w:bookmarkStart w:id="1" w:name="sub_11"/>
      <w:bookmarkEnd w:id="0"/>
      <w:r w:rsidRPr="00C90821">
        <w:t xml:space="preserve">1.1. </w:t>
      </w:r>
      <w:hyperlink r:id="rId5" w:history="1">
        <w:r w:rsidRPr="00C90821">
          <w:rPr>
            <w:rStyle w:val="a4"/>
            <w:color w:val="auto"/>
          </w:rPr>
          <w:t>Утратил силу</w:t>
        </w:r>
      </w:hyperlink>
      <w:r w:rsidRPr="00C90821">
        <w:t>.</w:t>
      </w:r>
    </w:p>
    <w:p w:rsidR="00000000" w:rsidRPr="00C90821" w:rsidRDefault="00334EFB">
      <w:bookmarkStart w:id="2" w:name="sub_12"/>
      <w:bookmarkEnd w:id="1"/>
      <w:r w:rsidRPr="00C90821">
        <w:t xml:space="preserve">1.2. </w:t>
      </w:r>
      <w:hyperlink r:id="rId6" w:history="1">
        <w:r w:rsidRPr="00C90821">
          <w:rPr>
            <w:rStyle w:val="a4"/>
            <w:color w:val="auto"/>
          </w:rPr>
          <w:t>Утратил силу</w:t>
        </w:r>
      </w:hyperlink>
      <w:r w:rsidRPr="00C90821">
        <w:t>.</w:t>
      </w:r>
    </w:p>
    <w:p w:rsidR="00000000" w:rsidRPr="00C90821" w:rsidRDefault="00334EFB">
      <w:bookmarkStart w:id="3" w:name="sub_13"/>
      <w:bookmarkEnd w:id="2"/>
      <w:r w:rsidRPr="00C90821">
        <w:t xml:space="preserve">1.3. </w:t>
      </w:r>
      <w:proofErr w:type="gramStart"/>
      <w:r w:rsidRPr="00C90821">
        <w:t xml:space="preserve">Перечень и нормы выдачи специальной одежды, обуви и инвентаря, предоставляемых бесплатно работникам отделений социального </w:t>
      </w:r>
      <w:r w:rsidRPr="00C90821">
        <w:t>обслуживания на дому граждан пожилого возраста и инвалидов, специализированных отделений социально-медицинского обслуживания на дому граждан пожилого возраста и инвалидов, при исполнении ими служебных обязанностей в организациях социального обслуживания Ха</w:t>
      </w:r>
      <w:r w:rsidRPr="00C90821">
        <w:t>нты-Мансийского автономного округа - Югры - комплексных центрах социального обслуживания населения (</w:t>
      </w:r>
      <w:hyperlink w:anchor="sub_3000" w:history="1">
        <w:r w:rsidRPr="00C90821">
          <w:rPr>
            <w:rStyle w:val="a4"/>
            <w:color w:val="auto"/>
          </w:rPr>
          <w:t>приложение 3</w:t>
        </w:r>
      </w:hyperlink>
      <w:r w:rsidRPr="00C90821">
        <w:t>).</w:t>
      </w:r>
      <w:proofErr w:type="gramEnd"/>
    </w:p>
    <w:p w:rsidR="00000000" w:rsidRPr="00C90821" w:rsidRDefault="00334EFB">
      <w:bookmarkStart w:id="4" w:name="sub_14"/>
      <w:bookmarkEnd w:id="3"/>
      <w:r w:rsidRPr="00C90821">
        <w:t xml:space="preserve">1.4. </w:t>
      </w:r>
      <w:hyperlink r:id="rId7" w:history="1">
        <w:r w:rsidRPr="00C90821">
          <w:rPr>
            <w:rStyle w:val="a4"/>
            <w:color w:val="auto"/>
          </w:rPr>
          <w:t>Утратил силу</w:t>
        </w:r>
      </w:hyperlink>
      <w:r w:rsidRPr="00C90821">
        <w:t>.</w:t>
      </w:r>
    </w:p>
    <w:p w:rsidR="00000000" w:rsidRPr="00C90821" w:rsidRDefault="00334EFB">
      <w:bookmarkStart w:id="5" w:name="sub_15"/>
      <w:bookmarkEnd w:id="4"/>
      <w:r w:rsidRPr="00C90821">
        <w:t xml:space="preserve">1.5. </w:t>
      </w:r>
      <w:hyperlink r:id="rId8" w:history="1">
        <w:r w:rsidRPr="00C90821">
          <w:rPr>
            <w:rStyle w:val="a4"/>
            <w:color w:val="auto"/>
          </w:rPr>
          <w:t>Утратил силу</w:t>
        </w:r>
      </w:hyperlink>
      <w:r w:rsidRPr="00C90821">
        <w:t>.</w:t>
      </w:r>
    </w:p>
    <w:p w:rsidR="00000000" w:rsidRPr="00C90821" w:rsidRDefault="00334EFB">
      <w:bookmarkStart w:id="6" w:name="sub_2"/>
      <w:bookmarkEnd w:id="5"/>
      <w:r w:rsidRPr="00C90821">
        <w:t xml:space="preserve">2. </w:t>
      </w:r>
      <w:hyperlink r:id="rId9" w:history="1">
        <w:r w:rsidRPr="00C90821">
          <w:rPr>
            <w:rStyle w:val="a4"/>
            <w:color w:val="auto"/>
          </w:rPr>
          <w:t>Утратил силу</w:t>
        </w:r>
      </w:hyperlink>
      <w:r w:rsidRPr="00C90821">
        <w:t>.</w:t>
      </w:r>
    </w:p>
    <w:p w:rsidR="00000000" w:rsidRPr="00C90821" w:rsidRDefault="00334EFB">
      <w:bookmarkStart w:id="7" w:name="sub_3"/>
      <w:bookmarkEnd w:id="6"/>
      <w:r w:rsidRPr="00C90821">
        <w:t xml:space="preserve">3. </w:t>
      </w:r>
      <w:hyperlink r:id="rId10" w:history="1">
        <w:r w:rsidRPr="00C90821">
          <w:rPr>
            <w:rStyle w:val="a4"/>
            <w:color w:val="auto"/>
          </w:rPr>
          <w:t>Утратил силу</w:t>
        </w:r>
      </w:hyperlink>
      <w:r w:rsidRPr="00C90821">
        <w:t>.</w:t>
      </w:r>
    </w:p>
    <w:p w:rsidR="00000000" w:rsidRPr="00C90821" w:rsidRDefault="00334EFB">
      <w:bookmarkStart w:id="8" w:name="sub_4"/>
      <w:bookmarkEnd w:id="7"/>
      <w:r w:rsidRPr="00C90821">
        <w:t>4. Признать утратившими силу:</w:t>
      </w:r>
    </w:p>
    <w:p w:rsidR="00000000" w:rsidRPr="00C90821" w:rsidRDefault="00334EFB">
      <w:bookmarkStart w:id="9" w:name="sub_41"/>
      <w:bookmarkEnd w:id="8"/>
      <w:r w:rsidRPr="00C90821">
        <w:t>4.1. Постановления Правительства Ханты-Мансийского автономного округа - Югры:</w:t>
      </w:r>
    </w:p>
    <w:bookmarkStart w:id="10" w:name="sub_411"/>
    <w:bookmarkEnd w:id="9"/>
    <w:p w:rsidR="00000000" w:rsidRPr="00C90821" w:rsidRDefault="00334EFB">
      <w:r w:rsidRPr="00C90821">
        <w:fldChar w:fldCharType="begin"/>
      </w:r>
      <w:r w:rsidRPr="00C90821">
        <w:instrText>HYPERLINK "garantF1://18817739.0"</w:instrText>
      </w:r>
      <w:r w:rsidRPr="00C90821">
        <w:fldChar w:fldCharType="separate"/>
      </w:r>
      <w:r w:rsidRPr="00C90821">
        <w:rPr>
          <w:rStyle w:val="a4"/>
          <w:color w:val="auto"/>
        </w:rPr>
        <w:t>от 27 января 2005 года N 18-п</w:t>
      </w:r>
      <w:r w:rsidRPr="00C90821">
        <w:fldChar w:fldCharType="end"/>
      </w:r>
      <w:r w:rsidRPr="00C90821">
        <w:t xml:space="preserve"> "Об организации социального обслуживания граждан пожилого возраста и инвалидов </w:t>
      </w:r>
      <w:proofErr w:type="gramStart"/>
      <w:r w:rsidRPr="00C90821">
        <w:t>в</w:t>
      </w:r>
      <w:proofErr w:type="gramEnd"/>
      <w:r w:rsidRPr="00C90821">
        <w:t xml:space="preserve"> </w:t>
      </w:r>
      <w:proofErr w:type="gramStart"/>
      <w:r w:rsidRPr="00C90821">
        <w:t>Ханты-Мансийском</w:t>
      </w:r>
      <w:proofErr w:type="gramEnd"/>
      <w:r w:rsidRPr="00C90821">
        <w:t xml:space="preserve"> автономном округе - Югре";</w:t>
      </w:r>
    </w:p>
    <w:bookmarkStart w:id="11" w:name="sub_412"/>
    <w:bookmarkEnd w:id="10"/>
    <w:p w:rsidR="00000000" w:rsidRPr="00C90821" w:rsidRDefault="00334EFB">
      <w:r w:rsidRPr="00C90821">
        <w:fldChar w:fldCharType="begin"/>
      </w:r>
      <w:r w:rsidRPr="00C90821">
        <w:instrText>HYPERLINK "garantF1://18828961.0"</w:instrText>
      </w:r>
      <w:r w:rsidRPr="00C90821">
        <w:fldChar w:fldCharType="separate"/>
      </w:r>
      <w:r w:rsidRPr="00C90821">
        <w:rPr>
          <w:rStyle w:val="a4"/>
          <w:color w:val="auto"/>
        </w:rPr>
        <w:t>от 12 июня 2010 года N 141-п</w:t>
      </w:r>
      <w:r w:rsidRPr="00C90821">
        <w:fldChar w:fldCharType="end"/>
      </w:r>
      <w:r w:rsidRPr="00C90821">
        <w:t xml:space="preserve"> "О внесении изменений в постановление Правительства Ханты-Мансийского автономного округа - Югры от 27 января 2005 года N 18-п "Об организации социального обслуживания граждан пожилого возраста и инвалидов </w:t>
      </w:r>
      <w:proofErr w:type="gramStart"/>
      <w:r w:rsidRPr="00C90821">
        <w:t>в</w:t>
      </w:r>
      <w:proofErr w:type="gramEnd"/>
      <w:r w:rsidRPr="00C90821">
        <w:t xml:space="preserve"> </w:t>
      </w:r>
      <w:proofErr w:type="gramStart"/>
      <w:r w:rsidRPr="00C90821">
        <w:t>Ханты-Мансийском</w:t>
      </w:r>
      <w:proofErr w:type="gramEnd"/>
      <w:r w:rsidRPr="00C90821">
        <w:t xml:space="preserve"> </w:t>
      </w:r>
      <w:r w:rsidRPr="00C90821">
        <w:t>автономном округе - Югре";</w:t>
      </w:r>
    </w:p>
    <w:bookmarkStart w:id="12" w:name="sub_413"/>
    <w:bookmarkEnd w:id="11"/>
    <w:p w:rsidR="00000000" w:rsidRPr="00C90821" w:rsidRDefault="00334EFB">
      <w:r w:rsidRPr="00C90821">
        <w:fldChar w:fldCharType="begin"/>
      </w:r>
      <w:r w:rsidRPr="00C90821">
        <w:instrText>HYPERLINK "garantF1://18833610.0"</w:instrText>
      </w:r>
      <w:r w:rsidRPr="00C90821">
        <w:fldChar w:fldCharType="separate"/>
      </w:r>
      <w:r w:rsidRPr="00C90821">
        <w:rPr>
          <w:rStyle w:val="a4"/>
          <w:color w:val="auto"/>
        </w:rPr>
        <w:t>от 23 февраля 2013 года N 55-п</w:t>
      </w:r>
      <w:r w:rsidRPr="00C90821">
        <w:fldChar w:fldCharType="end"/>
      </w:r>
      <w:r w:rsidRPr="00C90821">
        <w:t xml:space="preserve"> "О внесении изменений в постановление Правительства Ханты-Мансийского автономного округа - Югры от 27 января 2005 года N 18-п "Об организации социал</w:t>
      </w:r>
      <w:r w:rsidRPr="00C90821">
        <w:t xml:space="preserve">ьного обслуживания граждан пожилого возраста и инвалидов </w:t>
      </w:r>
      <w:proofErr w:type="gramStart"/>
      <w:r w:rsidRPr="00C90821">
        <w:t>в</w:t>
      </w:r>
      <w:proofErr w:type="gramEnd"/>
      <w:r w:rsidRPr="00C90821">
        <w:t xml:space="preserve"> </w:t>
      </w:r>
      <w:proofErr w:type="gramStart"/>
      <w:r w:rsidRPr="00C90821">
        <w:t>Ханты-Мансийском</w:t>
      </w:r>
      <w:proofErr w:type="gramEnd"/>
      <w:r w:rsidRPr="00C90821">
        <w:t xml:space="preserve"> автономном округе - Югре".</w:t>
      </w:r>
    </w:p>
    <w:p w:rsidR="00000000" w:rsidRPr="00C90821" w:rsidRDefault="00334EFB">
      <w:bookmarkStart w:id="13" w:name="sub_42"/>
      <w:bookmarkEnd w:id="12"/>
      <w:r w:rsidRPr="00C90821">
        <w:t xml:space="preserve">4.2. </w:t>
      </w:r>
      <w:hyperlink r:id="rId11" w:history="1">
        <w:r w:rsidRPr="00C90821">
          <w:rPr>
            <w:rStyle w:val="a4"/>
            <w:color w:val="auto"/>
          </w:rPr>
          <w:t>Пункт 2</w:t>
        </w:r>
      </w:hyperlink>
      <w:r w:rsidRPr="00C90821">
        <w:t xml:space="preserve"> постановления Правительства Ханты-Мансийского автономного округа - Югры от 22 сентября 2011</w:t>
      </w:r>
      <w:r w:rsidRPr="00C90821">
        <w:t xml:space="preserve"> года N 350-п "О внесении изменений в некоторые постановления Правительства Ханты-Мансийского автономного округа - Югры".</w:t>
      </w:r>
    </w:p>
    <w:p w:rsidR="00000000" w:rsidRPr="00C90821" w:rsidRDefault="00334EFB">
      <w:bookmarkStart w:id="14" w:name="sub_5"/>
      <w:bookmarkEnd w:id="13"/>
      <w:r w:rsidRPr="00C90821">
        <w:t>5. Настоящее постановление вступает в силу с 1 января 2015 года.</w:t>
      </w:r>
    </w:p>
    <w:bookmarkEnd w:id="14"/>
    <w:p w:rsidR="00000000" w:rsidRPr="00C90821" w:rsidRDefault="00334EF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0821" w:rsidRDefault="00334EFB">
            <w:pPr>
              <w:pStyle w:val="afff0"/>
            </w:pPr>
            <w:r w:rsidRPr="00C90821">
              <w:t>Губернатор</w:t>
            </w:r>
            <w:r w:rsidRPr="00C90821">
              <w:br/>
              <w:t>Ханты-Мансийского</w:t>
            </w:r>
            <w:r w:rsidRPr="00C90821">
              <w:br/>
              <w:t>автономного округа - Юг</w:t>
            </w:r>
            <w:r w:rsidRPr="00C90821">
              <w:t>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0821" w:rsidRDefault="00334EFB">
            <w:pPr>
              <w:pStyle w:val="aff7"/>
              <w:jc w:val="right"/>
            </w:pPr>
            <w:r w:rsidRPr="00C90821">
              <w:t>Н.В. Комарова</w:t>
            </w:r>
          </w:p>
        </w:tc>
      </w:tr>
    </w:tbl>
    <w:p w:rsidR="00000000" w:rsidRPr="00C90821" w:rsidRDefault="00334EFB"/>
    <w:p w:rsidR="00000000" w:rsidRPr="00C90821" w:rsidRDefault="00334EFB">
      <w:pPr>
        <w:ind w:firstLine="698"/>
        <w:jc w:val="right"/>
      </w:pPr>
      <w:bookmarkStart w:id="15" w:name="sub_1000"/>
      <w:r w:rsidRPr="00C90821">
        <w:rPr>
          <w:rStyle w:val="a3"/>
          <w:color w:val="auto"/>
        </w:rPr>
        <w:lastRenderedPageBreak/>
        <w:t xml:space="preserve">Приложение 1 </w:t>
      </w:r>
    </w:p>
    <w:bookmarkEnd w:id="15"/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 xml:space="preserve">к </w:t>
      </w:r>
      <w:hyperlink w:anchor="sub_0" w:history="1">
        <w:r w:rsidRPr="00C90821">
          <w:rPr>
            <w:rStyle w:val="a4"/>
            <w:color w:val="auto"/>
          </w:rPr>
          <w:t>постановлению</w:t>
        </w:r>
      </w:hyperlink>
      <w:r w:rsidRPr="00C90821">
        <w:rPr>
          <w:rStyle w:val="a3"/>
          <w:color w:val="auto"/>
        </w:rPr>
        <w:t xml:space="preserve"> Правительства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Ханты-Мансийского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автономного округа - Югры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от 26 сентября 2014 г. N 356-п</w:t>
      </w:r>
    </w:p>
    <w:p w:rsidR="00000000" w:rsidRPr="00C90821" w:rsidRDefault="00334EFB"/>
    <w:p w:rsidR="00000000" w:rsidRPr="00C90821" w:rsidRDefault="00334EFB">
      <w:pPr>
        <w:pStyle w:val="1"/>
        <w:rPr>
          <w:color w:val="auto"/>
        </w:rPr>
      </w:pPr>
      <w:r w:rsidRPr="00C90821">
        <w:rPr>
          <w:color w:val="auto"/>
        </w:rPr>
        <w:t>Порядок и условия</w:t>
      </w:r>
      <w:r w:rsidRPr="00C90821">
        <w:rPr>
          <w:color w:val="auto"/>
        </w:rPr>
        <w:br/>
        <w:t>социального обслуживания на дому граждан пожилого возраста и</w:t>
      </w:r>
      <w:r w:rsidRPr="00C90821">
        <w:rPr>
          <w:color w:val="auto"/>
        </w:rPr>
        <w:t xml:space="preserve"> инвалидов</w:t>
      </w:r>
      <w:r w:rsidRPr="00C90821">
        <w:rPr>
          <w:color w:val="auto"/>
        </w:rPr>
        <w:br/>
        <w:t>(далее - Порядок)</w:t>
      </w:r>
    </w:p>
    <w:p w:rsidR="00000000" w:rsidRPr="00C90821" w:rsidRDefault="00334EFB"/>
    <w:p w:rsidR="00000000" w:rsidRPr="00C90821" w:rsidRDefault="00334EFB">
      <w:hyperlink w:anchor="sub_11" w:history="1">
        <w:r w:rsidRPr="00C90821">
          <w:rPr>
            <w:rStyle w:val="a4"/>
            <w:color w:val="auto"/>
          </w:rPr>
          <w:t>Подпункт 1.1 пункта 1</w:t>
        </w:r>
      </w:hyperlink>
      <w:r w:rsidRPr="00C90821">
        <w:t xml:space="preserve"> постановления, утвердивший настоящее приложение, утратил силу</w:t>
      </w:r>
    </w:p>
    <w:p w:rsidR="00000000" w:rsidRPr="00C90821" w:rsidRDefault="00334EFB">
      <w:pPr>
        <w:pStyle w:val="afb"/>
        <w:rPr>
          <w:color w:val="auto"/>
        </w:rPr>
      </w:pPr>
    </w:p>
    <w:p w:rsidR="00000000" w:rsidRPr="00C90821" w:rsidRDefault="00334EFB">
      <w:pPr>
        <w:ind w:firstLine="698"/>
        <w:jc w:val="right"/>
      </w:pPr>
      <w:bookmarkStart w:id="16" w:name="sub_2000"/>
      <w:r w:rsidRPr="00C90821">
        <w:rPr>
          <w:rStyle w:val="a3"/>
          <w:color w:val="auto"/>
        </w:rPr>
        <w:t xml:space="preserve">Приложение 2 </w:t>
      </w:r>
    </w:p>
    <w:bookmarkEnd w:id="16"/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 xml:space="preserve">к </w:t>
      </w:r>
      <w:hyperlink w:anchor="sub_0" w:history="1">
        <w:r w:rsidRPr="00C90821">
          <w:rPr>
            <w:rStyle w:val="a4"/>
            <w:color w:val="auto"/>
          </w:rPr>
          <w:t>постановлению</w:t>
        </w:r>
      </w:hyperlink>
      <w:r w:rsidRPr="00C90821">
        <w:rPr>
          <w:rStyle w:val="a3"/>
          <w:color w:val="auto"/>
        </w:rPr>
        <w:t xml:space="preserve"> Правительства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Ханты-Мансийского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автономного округа - Югры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от 26 сентября 2014 г. N 356-п</w:t>
      </w:r>
    </w:p>
    <w:p w:rsidR="00000000" w:rsidRPr="00C90821" w:rsidRDefault="00334EFB"/>
    <w:p w:rsidR="00000000" w:rsidRPr="00C90821" w:rsidRDefault="00334EFB">
      <w:pPr>
        <w:pStyle w:val="1"/>
        <w:rPr>
          <w:color w:val="auto"/>
        </w:rPr>
      </w:pPr>
      <w:r w:rsidRPr="00C90821">
        <w:rPr>
          <w:color w:val="auto"/>
        </w:rPr>
        <w:t xml:space="preserve">Порядок и условия </w:t>
      </w:r>
      <w:r w:rsidRPr="00C90821">
        <w:rPr>
          <w:color w:val="auto"/>
        </w:rPr>
        <w:br/>
        <w:t>полустационарного социального обслуживания граждан пожилого возраста и инвалидов</w:t>
      </w:r>
      <w:r w:rsidRPr="00C90821">
        <w:rPr>
          <w:color w:val="auto"/>
        </w:rPr>
        <w:br/>
        <w:t>(далее - Порядок)</w:t>
      </w:r>
    </w:p>
    <w:p w:rsidR="00000000" w:rsidRPr="00C90821" w:rsidRDefault="00334EFB"/>
    <w:p w:rsidR="00000000" w:rsidRPr="00C90821" w:rsidRDefault="00334EFB">
      <w:hyperlink w:anchor="sub_12" w:history="1">
        <w:r w:rsidRPr="00C90821">
          <w:rPr>
            <w:rStyle w:val="a4"/>
            <w:color w:val="auto"/>
          </w:rPr>
          <w:t>Подпункт 1.2 пункта 1</w:t>
        </w:r>
      </w:hyperlink>
      <w:r w:rsidRPr="00C90821">
        <w:t xml:space="preserve"> постановления, утвердивший настоящее приложение, утратил силу</w:t>
      </w:r>
    </w:p>
    <w:p w:rsidR="00000000" w:rsidRPr="00C90821" w:rsidRDefault="00334EFB">
      <w:pPr>
        <w:pStyle w:val="afb"/>
        <w:rPr>
          <w:color w:val="auto"/>
        </w:rPr>
      </w:pPr>
    </w:p>
    <w:p w:rsidR="00000000" w:rsidRPr="00C90821" w:rsidRDefault="00334EFB">
      <w:pPr>
        <w:ind w:firstLine="698"/>
        <w:jc w:val="right"/>
      </w:pPr>
      <w:bookmarkStart w:id="17" w:name="sub_3000"/>
      <w:r w:rsidRPr="00C90821">
        <w:rPr>
          <w:rStyle w:val="a3"/>
          <w:color w:val="auto"/>
        </w:rPr>
        <w:t xml:space="preserve">Приложение 3 </w:t>
      </w:r>
    </w:p>
    <w:bookmarkEnd w:id="17"/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 xml:space="preserve">к </w:t>
      </w:r>
      <w:hyperlink w:anchor="sub_0" w:history="1">
        <w:r w:rsidRPr="00C90821">
          <w:rPr>
            <w:rStyle w:val="a4"/>
            <w:color w:val="auto"/>
          </w:rPr>
          <w:t>постановлению</w:t>
        </w:r>
      </w:hyperlink>
      <w:r w:rsidRPr="00C90821">
        <w:rPr>
          <w:rStyle w:val="a3"/>
          <w:color w:val="auto"/>
        </w:rPr>
        <w:t xml:space="preserve"> </w:t>
      </w:r>
      <w:r w:rsidRPr="00C90821">
        <w:rPr>
          <w:rStyle w:val="a3"/>
          <w:color w:val="auto"/>
        </w:rPr>
        <w:t>Правительства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Ханты-Мансийского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автономного округа - Югры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от 26 сентября 2014 г. N 356-п</w:t>
      </w:r>
    </w:p>
    <w:p w:rsidR="00000000" w:rsidRPr="00C90821" w:rsidRDefault="00334EFB"/>
    <w:p w:rsidR="00000000" w:rsidRPr="00C90821" w:rsidRDefault="00334EFB">
      <w:pPr>
        <w:pStyle w:val="1"/>
        <w:rPr>
          <w:color w:val="auto"/>
        </w:rPr>
      </w:pPr>
      <w:proofErr w:type="gramStart"/>
      <w:r w:rsidRPr="00C90821">
        <w:rPr>
          <w:color w:val="auto"/>
        </w:rPr>
        <w:t>Перечень и нормы</w:t>
      </w:r>
      <w:r w:rsidRPr="00C90821">
        <w:rPr>
          <w:color w:val="auto"/>
        </w:rPr>
        <w:br/>
        <w:t>выдачи специальной одежды, обуви и инвентаря, предоставляемых бесплатно работникам</w:t>
      </w:r>
      <w:r w:rsidRPr="00C90821">
        <w:rPr>
          <w:color w:val="auto"/>
        </w:rPr>
        <w:t xml:space="preserve"> отделений социального обслуживания на дому граждан пожилого возраста и инвалидов, специализированных отделений социально-медицинского обслуживания на дому граждан пожилого возраста и инвалидов, при исполнении ими служебных обязанностей в организациях соци</w:t>
      </w:r>
      <w:r w:rsidRPr="00C90821">
        <w:rPr>
          <w:color w:val="auto"/>
        </w:rPr>
        <w:t xml:space="preserve">ального обслуживания Ханты-Мансийского автономного округа - Югры - комплексных центрах социального обслуживания населения </w:t>
      </w:r>
      <w:r w:rsidRPr="00C90821">
        <w:rPr>
          <w:color w:val="auto"/>
        </w:rPr>
        <w:br/>
        <w:t>(далее - Перечень)</w:t>
      </w:r>
      <w:proofErr w:type="gramEnd"/>
    </w:p>
    <w:p w:rsidR="00000000" w:rsidRPr="00C90821" w:rsidRDefault="00334E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660"/>
        <w:gridCol w:w="1400"/>
        <w:gridCol w:w="1400"/>
        <w:gridCol w:w="1680"/>
      </w:tblGrid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Должность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Наименование спецодежды, обуви и инвентаря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Единица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Норма</w:t>
            </w:r>
          </w:p>
          <w:p w:rsidR="00000000" w:rsidRPr="00C90821" w:rsidRDefault="00334EFB">
            <w:pPr>
              <w:pStyle w:val="aff7"/>
              <w:jc w:val="center"/>
            </w:pPr>
            <w:r w:rsidRPr="00C90821">
              <w:t>на одного человека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Срок использования (в годах)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 xml:space="preserve">Социальный </w:t>
            </w:r>
            <w:r w:rsidRPr="00C90821">
              <w:lastRenderedPageBreak/>
              <w:t>работник</w:t>
            </w:r>
          </w:p>
          <w:p w:rsidR="00000000" w:rsidRPr="00C90821" w:rsidRDefault="00334EFB">
            <w:pPr>
              <w:pStyle w:val="afff0"/>
            </w:pPr>
            <w:r w:rsidRPr="00C90821">
              <w:t>отделения социального обслуживания на дому граждан пожилого возраста и инвалидов,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lastRenderedPageBreak/>
              <w:t>Плащ или кур</w:t>
            </w:r>
            <w:r w:rsidRPr="00C90821">
              <w:t>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3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Халат хлопчатобумажный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0,5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Брюки утепленные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2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Обувь зимняя утепленная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2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Обувь кожаная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2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Обувь резиновая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2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Обувь комнатная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Перчатки (варежки)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Сумка-коляска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Сумка хозяйственная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Полотенце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0,5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Мобильный телефон с корпоративной SIM-картой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3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Медицинская сестра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Плащ и куртка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3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Халат медицинский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0,5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Шапочка медицинская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0,5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Брюки утепленные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2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Обувь зимняя утепленная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2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Обувь кожаная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2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Обувь резиновая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2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Обувь комнатная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Перчатки (варежки)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Сумка медицинская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2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Полотенце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0,5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Мобильный телефон с корпоративной SIM-картой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3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Младший медицинский работник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Костюм брючный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Халат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</w:tr>
      <w:tr w:rsidR="00000000" w:rsidRPr="00C90821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Комнатная кожаная обувь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f0"/>
            </w:pPr>
            <w:r w:rsidRPr="00C90821"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0821" w:rsidRDefault="00334EFB">
            <w:pPr>
              <w:pStyle w:val="aff7"/>
              <w:jc w:val="center"/>
            </w:pPr>
            <w:r w:rsidRPr="00C90821">
              <w:t>1</w:t>
            </w:r>
          </w:p>
        </w:tc>
      </w:tr>
    </w:tbl>
    <w:p w:rsidR="00000000" w:rsidRPr="00C90821" w:rsidRDefault="00334EFB"/>
    <w:p w:rsidR="00000000" w:rsidRPr="00C90821" w:rsidRDefault="00334EFB">
      <w:pPr>
        <w:ind w:firstLine="698"/>
        <w:jc w:val="right"/>
      </w:pPr>
      <w:bookmarkStart w:id="18" w:name="sub_4000"/>
      <w:r w:rsidRPr="00C90821">
        <w:rPr>
          <w:rStyle w:val="a3"/>
          <w:color w:val="auto"/>
        </w:rPr>
        <w:t xml:space="preserve">Приложение 4 </w:t>
      </w:r>
    </w:p>
    <w:bookmarkEnd w:id="18"/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 xml:space="preserve">к </w:t>
      </w:r>
      <w:hyperlink w:anchor="sub_0" w:history="1">
        <w:r w:rsidRPr="00C90821">
          <w:rPr>
            <w:rStyle w:val="a4"/>
            <w:color w:val="auto"/>
          </w:rPr>
          <w:t>постановлению</w:t>
        </w:r>
      </w:hyperlink>
      <w:r w:rsidRPr="00C90821">
        <w:rPr>
          <w:rStyle w:val="a3"/>
          <w:color w:val="auto"/>
        </w:rPr>
        <w:t xml:space="preserve"> Правительства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Ханты-Мансийского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автономного округа - Югры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от 26 сентября 2014 г. N 356-п</w:t>
      </w:r>
    </w:p>
    <w:p w:rsidR="00000000" w:rsidRPr="00C90821" w:rsidRDefault="00334EFB"/>
    <w:p w:rsidR="00000000" w:rsidRPr="00C90821" w:rsidRDefault="00334EFB">
      <w:pPr>
        <w:pStyle w:val="1"/>
        <w:rPr>
          <w:color w:val="auto"/>
        </w:rPr>
      </w:pPr>
      <w:r w:rsidRPr="00C90821">
        <w:rPr>
          <w:color w:val="auto"/>
        </w:rPr>
        <w:t xml:space="preserve">Порядок и условия </w:t>
      </w:r>
      <w:r w:rsidRPr="00C90821">
        <w:rPr>
          <w:color w:val="auto"/>
        </w:rPr>
        <w:br/>
      </w:r>
      <w:r w:rsidRPr="00C90821">
        <w:rPr>
          <w:color w:val="auto"/>
        </w:rPr>
        <w:lastRenderedPageBreak/>
        <w:t>социального обслуживания в стационарном отделении временного проживания граждан пожилого возраста и инвалидов</w:t>
      </w:r>
      <w:r w:rsidRPr="00C90821">
        <w:rPr>
          <w:color w:val="auto"/>
        </w:rPr>
        <w:br/>
        <w:t>(далее - Порядок)</w:t>
      </w:r>
    </w:p>
    <w:p w:rsidR="00000000" w:rsidRPr="00C90821" w:rsidRDefault="00334EFB"/>
    <w:p w:rsidR="00000000" w:rsidRPr="00C90821" w:rsidRDefault="00334EFB">
      <w:hyperlink w:anchor="sub_14" w:history="1">
        <w:r w:rsidRPr="00C90821">
          <w:rPr>
            <w:rStyle w:val="a4"/>
            <w:color w:val="auto"/>
          </w:rPr>
          <w:t>Подпункт 1.4 пункта 1</w:t>
        </w:r>
      </w:hyperlink>
      <w:r w:rsidRPr="00C90821">
        <w:t xml:space="preserve"> постановления, утвердивший настоящее приложение, утратил силу</w:t>
      </w:r>
    </w:p>
    <w:p w:rsidR="00000000" w:rsidRPr="00C90821" w:rsidRDefault="00334EFB">
      <w:pPr>
        <w:pStyle w:val="afb"/>
        <w:rPr>
          <w:color w:val="auto"/>
        </w:rPr>
      </w:pPr>
    </w:p>
    <w:p w:rsidR="00000000" w:rsidRPr="00C90821" w:rsidRDefault="00334EFB"/>
    <w:p w:rsidR="00000000" w:rsidRPr="00C90821" w:rsidRDefault="00334EFB">
      <w:pPr>
        <w:ind w:firstLine="698"/>
        <w:jc w:val="right"/>
      </w:pPr>
      <w:bookmarkStart w:id="19" w:name="sub_5000"/>
      <w:r w:rsidRPr="00C90821">
        <w:rPr>
          <w:rStyle w:val="a3"/>
          <w:color w:val="auto"/>
        </w:rPr>
        <w:t>Приложение 5</w:t>
      </w:r>
    </w:p>
    <w:bookmarkEnd w:id="19"/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 xml:space="preserve">к </w:t>
      </w:r>
      <w:hyperlink w:anchor="sub_0" w:history="1">
        <w:r w:rsidRPr="00C90821">
          <w:rPr>
            <w:rStyle w:val="a4"/>
            <w:color w:val="auto"/>
          </w:rPr>
          <w:t>постановлению</w:t>
        </w:r>
      </w:hyperlink>
      <w:r w:rsidRPr="00C90821">
        <w:rPr>
          <w:rStyle w:val="a3"/>
          <w:color w:val="auto"/>
        </w:rPr>
        <w:t xml:space="preserve"> Правительства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Ханты-Мансийского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автономного округа - Югры</w:t>
      </w:r>
    </w:p>
    <w:p w:rsidR="00000000" w:rsidRPr="00C90821" w:rsidRDefault="00334EFB">
      <w:pPr>
        <w:ind w:firstLine="698"/>
        <w:jc w:val="right"/>
      </w:pPr>
      <w:r w:rsidRPr="00C90821">
        <w:rPr>
          <w:rStyle w:val="a3"/>
          <w:color w:val="auto"/>
        </w:rPr>
        <w:t>от 26 сентября 2014 г. N 356-п</w:t>
      </w:r>
    </w:p>
    <w:p w:rsidR="00000000" w:rsidRPr="00C90821" w:rsidRDefault="00334EFB"/>
    <w:p w:rsidR="00000000" w:rsidRPr="00C90821" w:rsidRDefault="00334EFB">
      <w:pPr>
        <w:pStyle w:val="1"/>
        <w:rPr>
          <w:color w:val="auto"/>
        </w:rPr>
      </w:pPr>
      <w:r w:rsidRPr="00C90821">
        <w:rPr>
          <w:color w:val="auto"/>
        </w:rPr>
        <w:t xml:space="preserve">Порядок и условия </w:t>
      </w:r>
      <w:r w:rsidRPr="00C90821">
        <w:rPr>
          <w:color w:val="auto"/>
        </w:rPr>
        <w:br/>
        <w:t>стационарн</w:t>
      </w:r>
      <w:r w:rsidRPr="00C90821">
        <w:rPr>
          <w:color w:val="auto"/>
        </w:rPr>
        <w:t xml:space="preserve">ого социального обслуживания граждан пожилого возраста и инвалидов </w:t>
      </w:r>
      <w:r w:rsidRPr="00C90821">
        <w:rPr>
          <w:color w:val="auto"/>
        </w:rPr>
        <w:br/>
        <w:t>(далее - Порядок)</w:t>
      </w:r>
    </w:p>
    <w:p w:rsidR="00000000" w:rsidRPr="00C90821" w:rsidRDefault="00334EFB"/>
    <w:p w:rsidR="00000000" w:rsidRPr="00C90821" w:rsidRDefault="00334EFB">
      <w:hyperlink w:anchor="sub_15" w:history="1">
        <w:r w:rsidRPr="00C90821">
          <w:rPr>
            <w:rStyle w:val="a4"/>
            <w:color w:val="auto"/>
          </w:rPr>
          <w:t>Подпункт 1.5 пункта 1</w:t>
        </w:r>
      </w:hyperlink>
      <w:r w:rsidRPr="00C90821">
        <w:t xml:space="preserve"> постановления, утвердивший настоящее приложение, утратил силу</w:t>
      </w:r>
    </w:p>
    <w:p w:rsidR="00000000" w:rsidRPr="00C90821" w:rsidRDefault="00334EFB">
      <w:pPr>
        <w:pStyle w:val="afb"/>
        <w:rPr>
          <w:color w:val="auto"/>
        </w:rPr>
      </w:pPr>
    </w:p>
    <w:p w:rsidR="00000000" w:rsidRPr="00C90821" w:rsidRDefault="00334EFB"/>
    <w:p w:rsidR="00334EFB" w:rsidRPr="00C90821" w:rsidRDefault="00334EFB"/>
    <w:sectPr w:rsidR="00334EFB" w:rsidRPr="00C9082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0821"/>
    <w:rsid w:val="00334EFB"/>
    <w:rsid w:val="00C9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7962.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8837763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7962.28" TargetMode="External"/><Relationship Id="rId11" Type="http://schemas.openxmlformats.org/officeDocument/2006/relationships/hyperlink" Target="garantF1://18831092.2" TargetMode="External"/><Relationship Id="rId5" Type="http://schemas.openxmlformats.org/officeDocument/2006/relationships/hyperlink" Target="garantF1://18837962.28" TargetMode="External"/><Relationship Id="rId10" Type="http://schemas.openxmlformats.org/officeDocument/2006/relationships/hyperlink" Target="garantF1://18837962.28" TargetMode="External"/><Relationship Id="rId4" Type="http://schemas.openxmlformats.org/officeDocument/2006/relationships/hyperlink" Target="garantF1://70452648.0" TargetMode="External"/><Relationship Id="rId9" Type="http://schemas.openxmlformats.org/officeDocument/2006/relationships/hyperlink" Target="garantF1://18837962.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5598</Characters>
  <Application>Microsoft Office Word</Application>
  <DocSecurity>0</DocSecurity>
  <Lines>46</Lines>
  <Paragraphs>13</Paragraphs>
  <ScaleCrop>false</ScaleCrop>
  <Company>НПП "Гарант-Сервис"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2016-07-27T05:35:00Z</dcterms:created>
  <dcterms:modified xsi:type="dcterms:W3CDTF">2016-07-27T05:35:00Z</dcterms:modified>
</cp:coreProperties>
</file>