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55" w:rsidRPr="00970021" w:rsidRDefault="00F115AB" w:rsidP="00970021">
      <w:pPr>
        <w:pStyle w:val="Style6"/>
        <w:widowControl/>
        <w:spacing w:line="276" w:lineRule="auto"/>
        <w:rPr>
          <w:rStyle w:val="FontStyle25"/>
          <w:sz w:val="28"/>
        </w:rPr>
      </w:pPr>
      <w:r w:rsidRPr="00970021">
        <w:rPr>
          <w:rStyle w:val="FontStyle25"/>
          <w:sz w:val="28"/>
        </w:rPr>
        <w:t xml:space="preserve">План мероприятий по подготовка и проведению Дня образования Ханты-Мансийского автономного округа - Югры в 2017 </w:t>
      </w:r>
      <w:r w:rsidR="00970021">
        <w:rPr>
          <w:rStyle w:val="FontStyle25"/>
          <w:sz w:val="28"/>
        </w:rPr>
        <w:t>году.</w:t>
      </w:r>
    </w:p>
    <w:p w:rsidR="00FB0F55" w:rsidRDefault="00FB0F55">
      <w:pPr>
        <w:pStyle w:val="Style6"/>
        <w:widowControl/>
        <w:rPr>
          <w:rStyle w:val="FontStyle25"/>
        </w:rPr>
        <w:sectPr w:rsidR="00FB0F55" w:rsidSect="00970021">
          <w:footerReference w:type="default" r:id="rId6"/>
          <w:type w:val="continuous"/>
          <w:pgSz w:w="16837" w:h="23810"/>
          <w:pgMar w:top="1418" w:right="1991" w:bottom="1440" w:left="2021" w:header="720" w:footer="720" w:gutter="0"/>
          <w:cols w:space="60"/>
          <w:noEndnote/>
        </w:sectPr>
      </w:pPr>
    </w:p>
    <w:p w:rsidR="00FB0F55" w:rsidRDefault="00FB0F55">
      <w:pPr>
        <w:widowControl/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9"/>
        <w:gridCol w:w="16"/>
        <w:gridCol w:w="13"/>
        <w:gridCol w:w="6768"/>
        <w:gridCol w:w="23"/>
        <w:gridCol w:w="2054"/>
        <w:gridCol w:w="72"/>
        <w:gridCol w:w="4450"/>
        <w:gridCol w:w="77"/>
        <w:gridCol w:w="9"/>
        <w:gridCol w:w="38"/>
      </w:tblGrid>
      <w:tr w:rsidR="00FB0F55" w:rsidRPr="00B64ADF" w:rsidTr="00AF1F45">
        <w:trPr>
          <w:gridAfter w:val="2"/>
          <w:wAfter w:w="47" w:type="dxa"/>
        </w:trPr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7"/>
              <w:widowControl/>
              <w:ind w:left="211" w:firstLine="48"/>
              <w:jc w:val="left"/>
              <w:rPr>
                <w:rStyle w:val="FontStyle25"/>
              </w:rPr>
            </w:pPr>
            <w:r w:rsidRPr="00B64ADF">
              <w:rPr>
                <w:rStyle w:val="FontStyle25"/>
              </w:rPr>
              <w:t>№ п/п</w:t>
            </w:r>
          </w:p>
        </w:tc>
        <w:tc>
          <w:tcPr>
            <w:tcW w:w="6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7"/>
              <w:widowControl/>
              <w:spacing w:line="240" w:lineRule="auto"/>
              <w:ind w:left="1824"/>
              <w:jc w:val="left"/>
              <w:rPr>
                <w:rStyle w:val="FontStyle25"/>
              </w:rPr>
            </w:pPr>
            <w:r w:rsidRPr="00B64ADF">
              <w:rPr>
                <w:rStyle w:val="FontStyle25"/>
              </w:rPr>
              <w:t>Наименование мероприятия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7"/>
              <w:widowControl/>
              <w:ind w:left="336"/>
              <w:rPr>
                <w:rStyle w:val="FontStyle25"/>
              </w:rPr>
            </w:pPr>
            <w:r w:rsidRPr="00B64ADF">
              <w:rPr>
                <w:rStyle w:val="FontStyle25"/>
              </w:rPr>
              <w:t>Время проведения</w:t>
            </w:r>
          </w:p>
        </w:tc>
        <w:tc>
          <w:tcPr>
            <w:tcW w:w="4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7"/>
              <w:widowControl/>
              <w:spacing w:line="240" w:lineRule="auto"/>
              <w:jc w:val="left"/>
              <w:rPr>
                <w:rStyle w:val="FontStyle25"/>
              </w:rPr>
            </w:pPr>
            <w:r w:rsidRPr="00B64ADF">
              <w:rPr>
                <w:rStyle w:val="FontStyle25"/>
              </w:rPr>
              <w:t>Ответственные исполнители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143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7"/>
              <w:widowControl/>
              <w:spacing w:line="240" w:lineRule="auto"/>
              <w:ind w:left="5309"/>
              <w:jc w:val="left"/>
              <w:rPr>
                <w:rStyle w:val="FontStyle25"/>
              </w:rPr>
            </w:pPr>
            <w:r w:rsidRPr="00B64ADF">
              <w:rPr>
                <w:rStyle w:val="FontStyle25"/>
              </w:rPr>
              <w:t>1. Информационная деятельность</w:t>
            </w:r>
          </w:p>
        </w:tc>
      </w:tr>
      <w:tr w:rsidR="00FB0F55" w:rsidRPr="00B64ADF" w:rsidTr="00AF6F95">
        <w:trPr>
          <w:gridAfter w:val="2"/>
          <w:wAfter w:w="47" w:type="dxa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0"/>
              <w:widowControl/>
              <w:spacing w:line="240" w:lineRule="auto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1.1.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firstLine="19"/>
              <w:jc w:val="both"/>
              <w:rPr>
                <w:rStyle w:val="FontStyle26"/>
              </w:rPr>
            </w:pPr>
            <w:r w:rsidRPr="00B64ADF">
              <w:rPr>
                <w:rStyle w:val="FontStyle26"/>
              </w:rPr>
              <w:t>Разработка элементов визуализации (логотип, баннер для наружной рекламы, рекламный модуль), посвященных Дню округа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октябрь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связей Ханты-Мансийского автономного округа - Югры,</w:t>
            </w:r>
          </w:p>
          <w:p w:rsidR="00FB0F55" w:rsidRPr="00B64ADF" w:rsidRDefault="00F115AB">
            <w:pPr>
              <w:pStyle w:val="Style10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АУ Ханты-Мансийского автономного округа - Югры «Центр «Открытый регион» (по согласованию)</w:t>
            </w:r>
          </w:p>
        </w:tc>
      </w:tr>
      <w:tr w:rsidR="00FB0F55" w:rsidRPr="00B64ADF" w:rsidTr="00AF6F95">
        <w:trPr>
          <w:gridAfter w:val="2"/>
          <w:wAfter w:w="47" w:type="dxa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0"/>
              <w:widowControl/>
              <w:spacing w:line="240" w:lineRule="auto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1.2.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7A3AC4">
            <w:pPr>
              <w:pStyle w:val="Style9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Обновление, </w:t>
            </w:r>
            <w:r w:rsidR="007A3AC4" w:rsidRPr="00B64ADF">
              <w:rPr>
                <w:rStyle w:val="FontStyle26"/>
              </w:rPr>
              <w:t>наполнение, сопровождение интерн</w:t>
            </w:r>
            <w:r w:rsidRPr="00B64ADF">
              <w:rPr>
                <w:rStyle w:val="FontStyle26"/>
              </w:rPr>
              <w:t xml:space="preserve">ет-сайта </w:t>
            </w:r>
            <w:hyperlink r:id="rId7" w:history="1">
              <w:r w:rsidR="00970021" w:rsidRPr="00B64ADF">
                <w:rPr>
                  <w:rStyle w:val="a4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деньюгры.рф</w:t>
              </w:r>
            </w:hyperlink>
            <w:r w:rsidR="00970021" w:rsidRPr="00B64ADF">
              <w:rPr>
                <w:rStyle w:val="FontStyle26"/>
              </w:rPr>
              <w:t xml:space="preserve"> </w:t>
            </w:r>
            <w:r w:rsidR="007A3AC4" w:rsidRPr="00B64ADF">
              <w:rPr>
                <w:rStyle w:val="FontStyle26"/>
              </w:rPr>
              <w:t>(информация о праздничны</w:t>
            </w:r>
            <w:r w:rsidRPr="00B64ADF">
              <w:rPr>
                <w:rStyle w:val="FontStyle26"/>
              </w:rPr>
              <w:t xml:space="preserve">х мероприятиях в муниципальных образованиях Ханты-Мансийского автономного округа - Югры; </w:t>
            </w:r>
            <w:r w:rsidRPr="00B64ADF">
              <w:rPr>
                <w:rStyle w:val="FontStyle26"/>
                <w:lang w:val="en-US"/>
              </w:rPr>
              <w:t>on</w:t>
            </w:r>
            <w:r w:rsidRPr="00B64ADF">
              <w:rPr>
                <w:rStyle w:val="FontStyle26"/>
              </w:rPr>
              <w:t>-</w:t>
            </w:r>
            <w:r w:rsidRPr="00B64ADF">
              <w:rPr>
                <w:rStyle w:val="FontStyle26"/>
                <w:lang w:val="en-US"/>
              </w:rPr>
              <w:t>line</w:t>
            </w:r>
            <w:r w:rsidRPr="00B64ADF">
              <w:rPr>
                <w:rStyle w:val="FontStyle26"/>
              </w:rPr>
              <w:t xml:space="preserve"> викторина на знание истории округа; </w:t>
            </w:r>
            <w:r w:rsidRPr="00B64ADF">
              <w:rPr>
                <w:rStyle w:val="FontStyle26"/>
                <w:lang w:val="en-US"/>
              </w:rPr>
              <w:t>on</w:t>
            </w:r>
            <w:r w:rsidRPr="00B64ADF">
              <w:rPr>
                <w:rStyle w:val="FontStyle26"/>
              </w:rPr>
              <w:softHyphen/>
            </w:r>
            <w:r w:rsidRPr="00B64ADF">
              <w:rPr>
                <w:rStyle w:val="FontStyle26"/>
                <w:lang w:val="en-US"/>
              </w:rPr>
              <w:t>line</w:t>
            </w:r>
            <w:r w:rsidRPr="00B64ADF">
              <w:rPr>
                <w:rStyle w:val="FontStyle26"/>
              </w:rPr>
              <w:t xml:space="preserve"> познавательные игры о Югре; фотоконкурс «Я люблю Югру». акция «Сделай подарок Югре»)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октябрь - декабрь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связей Ханты-Мансийского автономного округа - Югры,</w:t>
            </w:r>
          </w:p>
          <w:p w:rsidR="00FB0F55" w:rsidRPr="00B64ADF" w:rsidRDefault="00F115AB">
            <w:pPr>
              <w:pStyle w:val="Style10"/>
              <w:widowControl/>
              <w:ind w:left="19" w:hanging="19"/>
              <w:rPr>
                <w:rStyle w:val="FontStyle26"/>
              </w:rPr>
            </w:pPr>
            <w:r w:rsidRPr="00B64ADF">
              <w:rPr>
                <w:rStyle w:val="FontStyle26"/>
              </w:rPr>
              <w:t>АУ Ханты-Мансийского автономного округа - Югры «Центр «Открытый регион» (по согласованию)</w:t>
            </w:r>
          </w:p>
        </w:tc>
      </w:tr>
      <w:tr w:rsidR="00AF6F95" w:rsidRPr="00B64ADF" w:rsidTr="00A4783D">
        <w:trPr>
          <w:gridAfter w:val="2"/>
          <w:wAfter w:w="47" w:type="dxa"/>
        </w:trPr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F95" w:rsidRPr="00B64ADF" w:rsidRDefault="00AF6F95" w:rsidP="00AF6F95">
            <w:pPr>
              <w:pStyle w:val="Style10"/>
              <w:widowControl/>
              <w:spacing w:line="240" w:lineRule="auto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1.3.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9"/>
              <w:widowControl/>
              <w:spacing w:line="259" w:lineRule="exact"/>
              <w:ind w:left="19" w:hanging="19"/>
              <w:rPr>
                <w:rStyle w:val="FontStyle26"/>
              </w:rPr>
            </w:pPr>
            <w:r w:rsidRPr="00B64ADF">
              <w:rPr>
                <w:rStyle w:val="FontStyle26"/>
              </w:rPr>
              <w:t>Конкурс «Древо семьи - связь поколений» на портале «Открытый регион - Югра» (субпортал «Многовековая Югра»)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10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октябрь - декабрь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 w:rsidP="00AF1F45">
            <w:pPr>
              <w:pStyle w:val="Style10"/>
              <w:widowControl/>
              <w:spacing w:line="250" w:lineRule="exact"/>
              <w:ind w:left="29" w:hanging="29"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Департамент общественных и связей Ханты-Мансийского автономного округа – Югры, АУ Ханты-Мансийского автономного округа - Югры «Центр «Открытый регион» (по согласованию),                                      </w:t>
            </w:r>
          </w:p>
        </w:tc>
      </w:tr>
      <w:tr w:rsidR="00AF6F95" w:rsidRPr="00B64ADF" w:rsidTr="00AF6F95">
        <w:trPr>
          <w:gridAfter w:val="1"/>
          <w:wAfter w:w="38" w:type="dxa"/>
          <w:trHeight w:val="111"/>
        </w:trPr>
        <w:tc>
          <w:tcPr>
            <w:tcW w:w="8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 w:rsidP="00AF6F95">
            <w:pPr>
              <w:pStyle w:val="Style13"/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 w:rsidP="00AF1F45">
            <w:pPr>
              <w:pStyle w:val="Style10"/>
              <w:widowControl/>
              <w:ind w:firstLine="4"/>
              <w:rPr>
                <w:rStyle w:val="FontStyle26"/>
              </w:rPr>
            </w:pP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5"/>
              <w:widowControl/>
              <w:jc w:val="right"/>
              <w:rPr>
                <w:rStyle w:val="FontStyle28"/>
                <w:sz w:val="20"/>
                <w:szCs w:val="20"/>
              </w:rPr>
            </w:pPr>
            <w:r w:rsidRPr="00B64ADF">
              <w:rPr>
                <w:rStyle w:val="FontStyle28"/>
                <w:sz w:val="20"/>
                <w:szCs w:val="20"/>
              </w:rPr>
              <w:t>1.4.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69" w:lineRule="exact"/>
              <w:ind w:firstLine="19"/>
              <w:jc w:val="both"/>
              <w:rPr>
                <w:rStyle w:val="FontStyle26"/>
              </w:rPr>
            </w:pPr>
            <w:r w:rsidRPr="00B64ADF">
              <w:rPr>
                <w:rStyle w:val="FontStyle26"/>
              </w:rPr>
              <w:t>Производство и трансляция видеосюжетов, посвященных Дню округа, культуре и традициям коренных и малочисленных народов Севера, итогам Года здоровья в Югре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октябрь - декабрь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69" w:lineRule="exact"/>
              <w:ind w:firstLine="2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связей Ханты-Мансийского автономного округа - Югры,</w:t>
            </w:r>
          </w:p>
          <w:p w:rsidR="00FB0F55" w:rsidRPr="00B64ADF" w:rsidRDefault="00F115AB">
            <w:pPr>
              <w:pStyle w:val="Style10"/>
              <w:widowControl/>
              <w:spacing w:line="26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АУ «ОТРК «Югра» (по согласованию)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0"/>
              <w:widowControl/>
              <w:spacing w:line="240" w:lineRule="auto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1.5.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Проведение акции «Ровесники Югры» (репортажи о людях, родившихся в Ханты-Мансийского автономном округе - Югре 87 лет назад) в СМИ Ханты-Мансийского автономного округа - Югры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октябрь - декабрь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связей Ханты-Мансийского автономного округа - Югры,</w:t>
            </w:r>
          </w:p>
          <w:p w:rsidR="00FB0F55" w:rsidRPr="00B64ADF" w:rsidRDefault="00F115AB">
            <w:pPr>
              <w:pStyle w:val="Style10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социального развития Ханты-Мансийского автономного округа -Югры,</w:t>
            </w:r>
          </w:p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АУ «ОТРК «Югра» (по согласованию), АО «Издательский дом «Новости Югры» (по согласованию)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0"/>
              <w:widowControl/>
              <w:spacing w:line="240" w:lineRule="auto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1.6.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Подготовка специальной вкладки, посвященной Дню округа, в газете «Новости Югры», обеспечение размещения информации, пресс-релизов, анонсов праздничных мероприятий в электронных рассылках по б</w:t>
            </w:r>
            <w:r w:rsidR="00AF6F95" w:rsidRPr="00B64ADF">
              <w:rPr>
                <w:rStyle w:val="FontStyle26"/>
              </w:rPr>
              <w:t>азе подписчиков, баннеров с гипе</w:t>
            </w:r>
            <w:r w:rsidRPr="00B64ADF">
              <w:rPr>
                <w:rStyle w:val="FontStyle26"/>
              </w:rPr>
              <w:t xml:space="preserve">рссылкой на административный ресурс в основном разделе сайтов </w:t>
            </w:r>
            <w:hyperlink r:id="rId8" w:history="1">
              <w:r w:rsidRPr="00B64ADF">
                <w:rPr>
                  <w:rStyle w:val="FontStyle26"/>
                  <w:u w:val="single"/>
                  <w:lang w:val="en-US"/>
                </w:rPr>
                <w:t>www</w:t>
              </w:r>
              <w:r w:rsidRPr="00B64ADF">
                <w:rPr>
                  <w:rStyle w:val="FontStyle26"/>
                  <w:u w:val="single"/>
                </w:rPr>
                <w:t>.</w:t>
              </w:r>
              <w:r w:rsidRPr="00B64ADF">
                <w:rPr>
                  <w:rStyle w:val="FontStyle26"/>
                  <w:u w:val="single"/>
                  <w:lang w:val="en-US"/>
                </w:rPr>
                <w:t>ugra</w:t>
              </w:r>
              <w:r w:rsidRPr="00B64ADF">
                <w:rPr>
                  <w:rStyle w:val="FontStyle26"/>
                  <w:u w:val="single"/>
                </w:rPr>
                <w:t>-</w:t>
              </w:r>
            </w:hyperlink>
            <w:hyperlink r:id="rId9" w:history="1">
              <w:r w:rsidRPr="00B64ADF">
                <w:rPr>
                  <w:rStyle w:val="FontStyle26"/>
                  <w:u w:val="single"/>
                  <w:lang w:val="en-US"/>
                </w:rPr>
                <w:t>news</w:t>
              </w:r>
              <w:r w:rsidRPr="00B64ADF">
                <w:rPr>
                  <w:rStyle w:val="FontStyle26"/>
                  <w:u w:val="single"/>
                </w:rPr>
                <w:t>.</w:t>
              </w:r>
              <w:r w:rsidRPr="00B64ADF">
                <w:rPr>
                  <w:rStyle w:val="FontStyle26"/>
                  <w:u w:val="single"/>
                  <w:lang w:val="en-US"/>
                </w:rPr>
                <w:t>ru</w:t>
              </w:r>
            </w:hyperlink>
            <w:r w:rsidRPr="00B64ADF">
              <w:rPr>
                <w:rStyle w:val="FontStyle26"/>
              </w:rPr>
              <w:t xml:space="preserve">, </w:t>
            </w:r>
            <w:hyperlink r:id="rId10" w:history="1">
              <w:r w:rsidRPr="00B64ADF">
                <w:rPr>
                  <w:rStyle w:val="FontStyle26"/>
                  <w:u w:val="single"/>
                  <w:lang w:val="en-US"/>
                </w:rPr>
                <w:t>www</w:t>
              </w:r>
              <w:r w:rsidRPr="00B64ADF">
                <w:rPr>
                  <w:rStyle w:val="FontStyle26"/>
                  <w:u w:val="single"/>
                </w:rPr>
                <w:t>.</w:t>
              </w:r>
              <w:r w:rsidRPr="00B64ADF">
                <w:rPr>
                  <w:rStyle w:val="FontStyle26"/>
                  <w:u w:val="single"/>
                  <w:lang w:val="en-US"/>
                </w:rPr>
                <w:t>ugra</w:t>
              </w:r>
              <w:r w:rsidRPr="00B64ADF">
                <w:rPr>
                  <w:rStyle w:val="FontStyle26"/>
                  <w:u w:val="single"/>
                </w:rPr>
                <w:t>.</w:t>
              </w:r>
              <w:r w:rsidRPr="00B64ADF">
                <w:rPr>
                  <w:rStyle w:val="FontStyle26"/>
                  <w:u w:val="single"/>
                  <w:lang w:val="en-US"/>
                </w:rPr>
                <w:t>aif</w:t>
              </w:r>
              <w:r w:rsidRPr="00B64ADF">
                <w:rPr>
                  <w:rStyle w:val="FontStyle26"/>
                  <w:u w:val="single"/>
                </w:rPr>
                <w:t>.</w:t>
              </w:r>
              <w:r w:rsidRPr="00B64ADF">
                <w:rPr>
                  <w:rStyle w:val="FontStyle26"/>
                  <w:u w:val="single"/>
                  <w:lang w:val="en-US"/>
                </w:rPr>
                <w:t>ru</w:t>
              </w:r>
            </w:hyperlink>
            <w:r w:rsidRPr="00B64ADF">
              <w:rPr>
                <w:rStyle w:val="FontStyle26"/>
              </w:rPr>
              <w:t>, в газетах «Новости Югры», «АиФ-Югра».</w:t>
            </w:r>
          </w:p>
          <w:p w:rsidR="00FB0F55" w:rsidRPr="00B64ADF" w:rsidRDefault="00F115AB">
            <w:pPr>
              <w:pStyle w:val="Style9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Создание специальной рубрики «Моя Югра» на всех ресурсах медиахолдинга «Новости Югры»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октябрь - декабрь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связей Ханты-Мансийского автономного округа - Югры,</w:t>
            </w:r>
          </w:p>
          <w:p w:rsidR="00FB0F55" w:rsidRPr="00B64ADF" w:rsidRDefault="00F115AB">
            <w:pPr>
              <w:pStyle w:val="Style9"/>
              <w:widowControl/>
              <w:spacing w:line="259" w:lineRule="exact"/>
              <w:ind w:left="19" w:hanging="19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АО «Издательский дом «Новости Югры» (по согласованию)</w:t>
            </w:r>
          </w:p>
        </w:tc>
      </w:tr>
      <w:tr w:rsidR="00AF6F95" w:rsidRPr="00B64ADF" w:rsidTr="00AF6F95">
        <w:trPr>
          <w:gridAfter w:val="1"/>
          <w:wAfter w:w="38" w:type="dxa"/>
          <w:trHeight w:val="1545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F95" w:rsidRPr="00B64ADF" w:rsidRDefault="00AF6F95" w:rsidP="00AF6F95">
            <w:pPr>
              <w:pStyle w:val="Style10"/>
              <w:widowControl/>
              <w:spacing w:line="240" w:lineRule="auto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1.7.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9"/>
              <w:widowControl/>
              <w:spacing w:line="259" w:lineRule="exact"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Разработка и изготовление специального выпуска журнала «Югра», распространение его на мероприятиях, приуроченных ко Дню округа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октябрь - декабрь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10"/>
              <w:widowControl/>
              <w:ind w:left="48" w:hanging="48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связей Ханты-Мансийского автономного округа - Югры.</w:t>
            </w:r>
          </w:p>
          <w:p w:rsidR="00AF6F95" w:rsidRPr="00B64ADF" w:rsidRDefault="00AF6F95" w:rsidP="00AF6F95">
            <w:pPr>
              <w:pStyle w:val="Style9"/>
              <w:widowControl/>
              <w:spacing w:line="259" w:lineRule="exact"/>
              <w:ind w:left="58" w:hanging="58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АО «Издательский Дом «Новости Югры» (по согласованию), АУ Ханты-Мансийского автономного округа - Югры «Центр «Открытый регион» (по согласованию)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9"/>
              <w:widowControl/>
              <w:spacing w:line="240" w:lineRule="auto"/>
              <w:ind w:firstLine="0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1.8.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Специальный выпуск газет «Ханты ясанг» и «Луима сэрнпос» ко Дню округа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декабрь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50" w:lineRule="exact"/>
              <w:ind w:firstLine="2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связей Ханты-Мансийского автономного округа ~ Югры,</w:t>
            </w:r>
          </w:p>
          <w:p w:rsidR="00FB0F55" w:rsidRPr="00B64ADF" w:rsidRDefault="00F115AB">
            <w:pPr>
              <w:pStyle w:val="Style10"/>
              <w:widowControl/>
              <w:ind w:firstLine="29"/>
              <w:rPr>
                <w:rStyle w:val="FontStyle26"/>
              </w:rPr>
            </w:pPr>
            <w:r w:rsidRPr="00B64ADF">
              <w:rPr>
                <w:rStyle w:val="FontStyle26"/>
              </w:rPr>
              <w:t>БУ Ханты-Мансийского автономного округа - Югры «Объединенная редакция национальных газет «Ханты ясанг» и «Луима сэрипос» (по согласованию)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9"/>
              <w:widowControl/>
              <w:spacing w:line="240" w:lineRule="auto"/>
              <w:ind w:firstLine="0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1.9.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Направление в СМИ, органы местного самоуправления муниципальных образований Ханты-Мансийского автономного округа - Югры утвержденных элементов визуализации, посвященных Дню округа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ноябрь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 . связей Ханты-Мансийского автономного округа - Югры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9"/>
              <w:widowControl/>
              <w:spacing w:line="240" w:lineRule="auto"/>
              <w:ind w:firstLine="0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1.10.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jc w:val="both"/>
              <w:rPr>
                <w:rStyle w:val="FontStyle26"/>
              </w:rPr>
            </w:pPr>
            <w:r w:rsidRPr="00B64ADF">
              <w:rPr>
                <w:rStyle w:val="FontStyle26"/>
              </w:rPr>
              <w:t>Изготовление и размещение наружной рекламы на информационных носителях в муниципальных образованиях Ханты-Мансийского автономного округа - Югры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ноябрь - декабрь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Органы местного самоуправления муниципальных образований Ханты-Мансийского автономного округа - Югры (по согласованию)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9"/>
              <w:widowControl/>
              <w:spacing w:line="240" w:lineRule="auto"/>
              <w:ind w:firstLine="0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1.11.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Формирование пресс-центра - мероприятия, аккредитация СМИ на День округа, подготовка и размещение пресс-релизов, обеспечение доступа граждан к информации, посвященной Дню округа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7"/>
              <w:widowControl/>
              <w:ind w:left="278"/>
              <w:rPr>
                <w:rStyle w:val="FontStyle26"/>
              </w:rPr>
            </w:pPr>
            <w:r w:rsidRPr="00B64ADF">
              <w:rPr>
                <w:rStyle w:val="FontStyle26"/>
              </w:rPr>
              <w:t>8 декабря (уточняется)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29" w:hanging="2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связей Ханты-Мансийского автономного округа - Югры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9"/>
              <w:widowControl/>
              <w:spacing w:line="240" w:lineRule="auto"/>
              <w:ind w:firstLine="0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1.12.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78" w:lineRule="exact"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Обеспечение участников торжественных мероприятий Дня округа презентационной продукцией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7"/>
              <w:widowControl/>
              <w:ind w:left="269"/>
              <w:rPr>
                <w:rStyle w:val="FontStyle26"/>
              </w:rPr>
            </w:pPr>
            <w:r w:rsidRPr="00B64ADF">
              <w:rPr>
                <w:rStyle w:val="FontStyle26"/>
              </w:rPr>
              <w:t>8 декабря (уточняется)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0F55" w:rsidRPr="00B64ADF" w:rsidRDefault="00F115AB">
            <w:pPr>
              <w:pStyle w:val="Style10"/>
              <w:widowControl/>
              <w:ind w:left="38" w:hanging="38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связей Ханты-Мансийского автономного округа - Югры,</w:t>
            </w:r>
          </w:p>
          <w:p w:rsidR="00FB0F55" w:rsidRPr="00B64ADF" w:rsidRDefault="00F115AB">
            <w:pPr>
              <w:pStyle w:val="Style17"/>
              <w:widowControl/>
              <w:spacing w:line="259" w:lineRule="exact"/>
              <w:ind w:firstLine="19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АУ Ханты-Мансийского автономного округа - Югры «Центр «Открытый регион» (по согласованию)</w:t>
            </w:r>
          </w:p>
        </w:tc>
      </w:tr>
      <w:tr w:rsidR="00FB0F55" w:rsidRPr="00B64ADF" w:rsidTr="00AF1F45">
        <w:tc>
          <w:tcPr>
            <w:tcW w:w="143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0"/>
              <w:widowControl/>
              <w:spacing w:line="240" w:lineRule="auto"/>
              <w:ind w:left="4570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2. Мероприятия, приуроченные ко Дню округа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0"/>
              <w:widowControl/>
              <w:spacing w:line="240" w:lineRule="auto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2.1.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Торжественное мероприятие, посвященное Дню округа.</w:t>
            </w:r>
          </w:p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Место   проведения:    г.    Тюмень,   ДК   «Нефтяник»   имени</w:t>
            </w:r>
          </w:p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В.И. Муравленко, Большой зал.</w:t>
            </w:r>
          </w:p>
          <w:p w:rsidR="00FB0F55" w:rsidRPr="00B64ADF" w:rsidRDefault="00F115AB" w:rsidP="00AF6F95">
            <w:pPr>
              <w:pStyle w:val="Style10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Аудитория:  </w:t>
            </w:r>
            <w:r w:rsidR="00AF6F95" w:rsidRPr="00B64ADF">
              <w:rPr>
                <w:rStyle w:val="FontStyle26"/>
              </w:rPr>
              <w:t xml:space="preserve">ветераны </w:t>
            </w:r>
            <w:r w:rsidRPr="00B64ADF">
              <w:rPr>
                <w:rStyle w:val="FontStyle26"/>
              </w:rPr>
              <w:t>Ханты-Мансийского     автономного округа - Югры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ind w:left="461"/>
              <w:rPr>
                <w:rStyle w:val="FontStyle26"/>
              </w:rPr>
            </w:pPr>
            <w:r w:rsidRPr="00B64ADF">
              <w:rPr>
                <w:rStyle w:val="FontStyle26"/>
              </w:rPr>
              <w:t>11 декабря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Управление Представительства Ханты-Мансийского автономного округа - Югры в Тюменской области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0"/>
              <w:widowControl/>
              <w:spacing w:line="240" w:lineRule="auto"/>
              <w:jc w:val="right"/>
              <w:rPr>
                <w:rStyle w:val="FontStyle26"/>
              </w:rPr>
            </w:pPr>
            <w:r w:rsidRPr="00B64ADF">
              <w:rPr>
                <w:rStyle w:val="FontStyle26"/>
              </w:rPr>
              <w:t>2.2.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 w:rsidP="00AF6F95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Торжественное мероприятие, </w:t>
            </w:r>
            <w:r w:rsidR="00F115AB" w:rsidRPr="00B64ADF">
              <w:rPr>
                <w:rStyle w:val="FontStyle26"/>
              </w:rPr>
              <w:t xml:space="preserve">посвященное </w:t>
            </w:r>
            <w:r w:rsidRPr="00B64ADF">
              <w:rPr>
                <w:rStyle w:val="FontStyle26"/>
              </w:rPr>
              <w:t xml:space="preserve">Дню </w:t>
            </w:r>
            <w:r w:rsidR="00F115AB" w:rsidRPr="00B64ADF">
              <w:rPr>
                <w:rStyle w:val="FontStyle26"/>
              </w:rPr>
              <w:t xml:space="preserve">округа (экспозиция, посвященная истории и культуре Югры, квест, мастер-класс  по  прикладным  народным  ремеслам коренных малочисленных народов Севера, показ творческих номеров) Место проведения: г. </w:t>
            </w:r>
            <w:r w:rsidRPr="00B64ADF">
              <w:rPr>
                <w:rStyle w:val="FontStyle26"/>
              </w:rPr>
              <w:t>Екатеринбург,</w:t>
            </w:r>
            <w:r w:rsidR="00F115AB" w:rsidRPr="00B64ADF">
              <w:rPr>
                <w:rStyle w:val="FontStyle26"/>
              </w:rPr>
              <w:t xml:space="preserve"> Управление Представительства Ханты-Мансийского автономного округа -</w:t>
            </w:r>
            <w:r w:rsidRPr="00B64ADF">
              <w:rPr>
                <w:rStyle w:val="FontStyle26"/>
              </w:rPr>
              <w:t xml:space="preserve"> </w:t>
            </w:r>
            <w:r w:rsidR="00F115AB" w:rsidRPr="00B64ADF">
              <w:rPr>
                <w:rStyle w:val="FontStyle26"/>
              </w:rPr>
              <w:t>Югры в Свердловской области</w:t>
            </w:r>
          </w:p>
          <w:p w:rsidR="00FB0F55" w:rsidRPr="00B64ADF" w:rsidRDefault="00F115AB" w:rsidP="00AF6F95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Аудитория: воспитанники школьных, дошкольных учреждений г. </w:t>
            </w:r>
            <w:r w:rsidRPr="00B64ADF">
              <w:rPr>
                <w:rStyle w:val="FontStyle26"/>
              </w:rPr>
              <w:lastRenderedPageBreak/>
              <w:t>Екатеринбурга и Свердловской области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AF6F95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lastRenderedPageBreak/>
              <w:t xml:space="preserve">ноябрь - </w:t>
            </w:r>
            <w:r w:rsidR="00F115AB" w:rsidRPr="00B64ADF">
              <w:rPr>
                <w:rStyle w:val="FontStyle26"/>
              </w:rPr>
              <w:t>декабрь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firstLine="38"/>
              <w:rPr>
                <w:rStyle w:val="FontStyle26"/>
              </w:rPr>
            </w:pPr>
            <w:r w:rsidRPr="00B64ADF">
              <w:rPr>
                <w:rStyle w:val="FontStyle26"/>
              </w:rPr>
              <w:t>Управление Представительства Ханты-Мансийского автономного округа - Югры в Свердловской области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lastRenderedPageBreak/>
              <w:t>2.3.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XXII  окружная выставка-форум  «Товары  земли Югорской», приуроченная ко Дню округа</w:t>
            </w:r>
          </w:p>
          <w:p w:rsidR="00FB0F55" w:rsidRPr="00B64ADF" w:rsidRDefault="00F115AB">
            <w:pPr>
              <w:pStyle w:val="Style10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Конкурс среди команд муниципальных образований - участников выставки «Товары земли Югорской» на кубок    «Лучшие из Лучших'»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ind w:left="528"/>
              <w:rPr>
                <w:rStyle w:val="FontStyle26"/>
              </w:rPr>
            </w:pPr>
            <w:r w:rsidRPr="00B64ADF">
              <w:rPr>
                <w:rStyle w:val="FontStyle26"/>
              </w:rPr>
              <w:t>декабрь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и внешних связей Ханты-Мансийского автономного округа - Югры,</w:t>
            </w:r>
          </w:p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промышленности Ханты-Мансийского автономного округа - Югры, Департамент экономического развития Ханты-Мансийского автономного округа -Югры,</w:t>
            </w:r>
          </w:p>
          <w:p w:rsidR="00FB0F55" w:rsidRPr="00B64ADF" w:rsidRDefault="00F115AB">
            <w:pPr>
              <w:pStyle w:val="Style10"/>
              <w:widowControl/>
              <w:ind w:left="19" w:hanging="1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недропользования и природных ресурсов Ханты-Мансийского автономного округа - Югры, органы местного самоуправления муниципальных образований Ханты-Мансийского автономного округа - Югры (по согласованию)</w:t>
            </w:r>
          </w:p>
        </w:tc>
      </w:tr>
      <w:tr w:rsidR="00AF6F95" w:rsidRPr="00B64ADF" w:rsidTr="00096E35">
        <w:trPr>
          <w:gridAfter w:val="1"/>
          <w:wAfter w:w="38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2.4.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Окружной творческий конкурс «Моя судьба- Югорский край»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август - октябрь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6F95" w:rsidRPr="00B64ADF" w:rsidRDefault="00AF6F95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промышленности Ханты-</w:t>
            </w:r>
          </w:p>
          <w:p w:rsidR="00AF6F95" w:rsidRPr="00B64ADF" w:rsidRDefault="00AF6F95" w:rsidP="00096E35">
            <w:pPr>
              <w:pStyle w:val="Style9"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Мансийского автономного округа- Югры</w:t>
            </w:r>
          </w:p>
        </w:tc>
      </w:tr>
      <w:tr w:rsidR="00AF6F95" w:rsidRPr="00B64ADF" w:rsidTr="00096E35">
        <w:trPr>
          <w:gridAfter w:val="1"/>
          <w:wAfter w:w="38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2.5.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9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Социальный тур для пожилых людей «Моя судьба - Югорский край»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95" w:rsidRPr="00B64ADF" w:rsidRDefault="00AF6F95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октябрь - декабрь</w:t>
            </w:r>
          </w:p>
        </w:tc>
        <w:tc>
          <w:tcPr>
            <w:tcW w:w="45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F95" w:rsidRPr="00B64ADF" w:rsidRDefault="00AF6F95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2.6.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Обеспечение работы подведомственных учреждений, расположенных в г. Ханты-Мансийске, </w:t>
            </w:r>
            <w:r w:rsidRPr="00B64ADF">
              <w:rPr>
                <w:rStyle w:val="FontStyle32"/>
              </w:rPr>
              <w:t xml:space="preserve">в </w:t>
            </w:r>
            <w:r w:rsidRPr="00B64ADF">
              <w:rPr>
                <w:rStyle w:val="FontStyle26"/>
              </w:rPr>
              <w:t>формате «открытых дверей» для участников торжественных мероприятий на безвозмездной основе.</w:t>
            </w:r>
          </w:p>
          <w:p w:rsidR="00FB0F55" w:rsidRPr="00B64ADF" w:rsidRDefault="00F115AB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Направление в адрес Департамента общественных и внешних связей Ханты-Мансийского автономного округа - Югры перечня, графика работы учреждений, списка ответственных лиц с контактной информацией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21"/>
              <w:widowControl/>
              <w:ind w:left="298"/>
              <w:rPr>
                <w:rStyle w:val="FontStyle26"/>
              </w:rPr>
            </w:pPr>
            <w:r w:rsidRPr="00B64ADF">
              <w:rPr>
                <w:rStyle w:val="FontStyle26"/>
              </w:rPr>
              <w:t>8 декабря до 15 ноября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культуры Ханты-Мансийского автономного округа - Югры, подведомственные ему учреждения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2.7.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Торжественный концерт обучающихся и преподавателей Сургутского музыкального колледжа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28 октября</w:t>
            </w:r>
          </w:p>
        </w:tc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БУ ('Сургутский музыкальный колледж»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2.8.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10" w:hanging="10"/>
              <w:jc w:val="both"/>
              <w:rPr>
                <w:rStyle w:val="FontStyle26"/>
              </w:rPr>
            </w:pPr>
            <w:r w:rsidRPr="00B64ADF">
              <w:rPr>
                <w:rStyle w:val="FontStyle26"/>
              </w:rPr>
              <w:t>Праздничный концерт учащихся Центра искусств для одаренных детей Севера, посвященный 87-летию со Дня образования Ханты-Мансийского автономного округа - Югры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7"/>
              <w:widowControl/>
              <w:ind w:left="403"/>
              <w:rPr>
                <w:rStyle w:val="FontStyle26"/>
              </w:rPr>
            </w:pPr>
            <w:r w:rsidRPr="00B64ADF">
              <w:rPr>
                <w:rStyle w:val="FontStyle26"/>
              </w:rPr>
              <w:t>10 декабря 15.00</w:t>
            </w:r>
          </w:p>
        </w:tc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        культуры         Ханты-Мансийского автономного округа - Югры, БУ «Колледж-интернат «Центр искусств для одаренных детей Севера»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2.9.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Показ документального фильма «Дело жизни. Югра»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10 декабря</w:t>
            </w:r>
          </w:p>
        </w:tc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69" w:lineRule="exact"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АУ «Югорский кинопрокат», </w:t>
            </w:r>
            <w:r w:rsidRPr="00B64ADF">
              <w:rPr>
                <w:rStyle w:val="FontStyle32"/>
              </w:rPr>
              <w:t xml:space="preserve">г. </w:t>
            </w:r>
            <w:r w:rsidRPr="00B64ADF">
              <w:rPr>
                <w:rStyle w:val="FontStyle26"/>
              </w:rPr>
              <w:t>Ханты-Мансийск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2.10.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Книжная выставка «По страницам краеведческого календаря»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1 - 29 декабря</w:t>
            </w:r>
          </w:p>
        </w:tc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БУ «Государственная библиотека Югры»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2.11.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Ежегодная отчетная выставка Ханты-Мансийского отделения ВТОО «Союз художников России» из цикла «Художники Югры»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1-31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19" w:hanging="19"/>
              <w:rPr>
                <w:rStyle w:val="FontStyle26"/>
              </w:rPr>
            </w:pPr>
            <w:r w:rsidRPr="00B64ADF">
              <w:rPr>
                <w:rStyle w:val="FontStyle26"/>
              </w:rPr>
              <w:t>БУ «Государственный художественный музей»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2.12.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ind w:right="2150"/>
              <w:rPr>
                <w:rStyle w:val="FontStyle26"/>
              </w:rPr>
            </w:pPr>
            <w:r w:rsidRPr="00B64ADF">
              <w:rPr>
                <w:rStyle w:val="FontStyle26"/>
              </w:rPr>
              <w:t>Музейное занятие «Нефтяные города Югры»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1-31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БУ «Музей геологии, нефти и газа»</w:t>
            </w:r>
          </w:p>
        </w:tc>
      </w:tr>
      <w:tr w:rsidR="00FB0F55" w:rsidRPr="00B64ADF" w:rsidTr="00AF6F95">
        <w:trPr>
          <w:gridAfter w:val="1"/>
          <w:wAfter w:w="38" w:type="dxa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2.13.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10" w:hanging="10"/>
              <w:jc w:val="both"/>
              <w:rPr>
                <w:rStyle w:val="FontStyle26"/>
              </w:rPr>
            </w:pPr>
            <w:r w:rsidRPr="00B64ADF">
              <w:rPr>
                <w:rStyle w:val="FontStyle26"/>
              </w:rPr>
              <w:t>Открытие выставки, посвященной роду Проскуряковых, Лысковых из цикла выставочных проектов «История семьи в истории страны - след прожитой жизни»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1 - 20 декабря</w:t>
            </w:r>
          </w:p>
        </w:tc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38" w:hanging="38"/>
              <w:rPr>
                <w:rStyle w:val="FontStyle26"/>
              </w:rPr>
            </w:pPr>
            <w:r w:rsidRPr="00B64ADF">
              <w:rPr>
                <w:rStyle w:val="FontStyle26"/>
              </w:rPr>
              <w:t>БУ «Этнографический музей под отрытым небом «Торум Маа»</w:t>
            </w:r>
          </w:p>
        </w:tc>
      </w:tr>
      <w:tr w:rsidR="00FB0F55" w:rsidRPr="00B64ADF" w:rsidTr="00AF6F95">
        <w:trPr>
          <w:gridAfter w:val="3"/>
          <w:wAfter w:w="124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2.14.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Открытие выставки «По следам экспедиций 2017 года - Ханты-Мансийский автономный округ»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5-31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БУ Музей «Природы </w:t>
            </w:r>
            <w:r w:rsidRPr="00B64ADF">
              <w:rPr>
                <w:rStyle w:val="FontStyle33"/>
                <w:sz w:val="20"/>
                <w:szCs w:val="20"/>
                <w:lang w:val="en-US"/>
              </w:rPr>
              <w:t>pi</w:t>
            </w:r>
            <w:r w:rsidRPr="00B64ADF">
              <w:rPr>
                <w:rStyle w:val="FontStyle33"/>
                <w:sz w:val="20"/>
                <w:szCs w:val="20"/>
              </w:rPr>
              <w:t xml:space="preserve"> </w:t>
            </w:r>
            <w:r w:rsidRPr="00B64ADF">
              <w:rPr>
                <w:rStyle w:val="FontStyle26"/>
              </w:rPr>
              <w:t>Человека»</w:t>
            </w:r>
          </w:p>
        </w:tc>
      </w:tr>
      <w:tr w:rsidR="00FB0F55" w:rsidRPr="00B64ADF" w:rsidTr="00AF6F95">
        <w:trPr>
          <w:gridAfter w:val="3"/>
          <w:wAfter w:w="124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2.15.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Открытие выставки «Пойковский клад», посвященной кулайской археологической культуре, племена которые проживали на территории Западной Сибири с V в. до н.э. до V в. н.э.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8-31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B0F55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6"/>
              </w:rPr>
            </w:pPr>
          </w:p>
          <w:p w:rsidR="00FB0F55" w:rsidRPr="00B64ADF" w:rsidRDefault="00FB0F55">
            <w:pPr>
              <w:pStyle w:val="Style9"/>
              <w:widowControl/>
              <w:spacing w:line="240" w:lineRule="auto"/>
              <w:ind w:left="269"/>
              <w:jc w:val="left"/>
              <w:rPr>
                <w:rStyle w:val="FontStyle26"/>
              </w:rPr>
            </w:pPr>
          </w:p>
        </w:tc>
      </w:tr>
      <w:tr w:rsidR="00FB0F55" w:rsidRPr="00B64ADF" w:rsidTr="00AF6F95">
        <w:trPr>
          <w:gridAfter w:val="3"/>
          <w:wAfter w:w="124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2.16.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Гала-концерт победителей Фестиваля достижений творческих коллективов и исполнителей Ханты-Мансийского автономного округа - Югры «Югра Фестивальная», посвященный 60-летнему юбилею Окружного Дома народного творчества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ind w:left="480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 декабря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firstLine="10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АУ «Окружной Дом народного творчества»</w:t>
            </w:r>
          </w:p>
        </w:tc>
      </w:tr>
      <w:tr w:rsidR="00FB0F55" w:rsidRPr="00B64ADF" w:rsidTr="00AF6F95">
        <w:trPr>
          <w:gridAfter w:val="3"/>
          <w:wAfter w:w="124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2.17.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Открытие ретро-выставки архивных фотографий и газетных статей «Хорошая экология - хорошее здоровье»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ind w:left="413"/>
              <w:jc w:val="left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I5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firstLine="29"/>
              <w:rPr>
                <w:rStyle w:val="FontStyle26"/>
              </w:rPr>
            </w:pPr>
            <w:r w:rsidRPr="00B64ADF">
              <w:rPr>
                <w:rStyle w:val="FontStyle26"/>
              </w:rPr>
              <w:t>Служба по делам архивов Ханты-Мансийского автономного округа - Югры,</w:t>
            </w:r>
          </w:p>
          <w:p w:rsidR="00FB0F55" w:rsidRPr="00B64ADF" w:rsidRDefault="00F115AB">
            <w:pPr>
              <w:pStyle w:val="Style9"/>
              <w:widowControl/>
              <w:spacing w:line="259" w:lineRule="exact"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КУ Ханты-Мансийского автономного округа - Югры «Государственный архив Ханты-Мансийского автономного округа — Югры»</w:t>
            </w:r>
          </w:p>
        </w:tc>
      </w:tr>
      <w:tr w:rsidR="00FB0F55" w:rsidRPr="00B64ADF" w:rsidTr="00AF6F95">
        <w:trPr>
          <w:gridAfter w:val="3"/>
          <w:wAfter w:w="124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2.18.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Открытие выставки архивных документов «Сберегая эти земли, эти воды» и подведение итогов акции «Югра многовековая)' в рамках выставочного проекта «Гордость Югры»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ind w:left="413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15 декабря</w:t>
            </w: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B0F55">
            <w:pPr>
              <w:pStyle w:val="Style9"/>
              <w:widowControl/>
              <w:spacing w:line="240" w:lineRule="auto"/>
              <w:ind w:left="413"/>
              <w:jc w:val="left"/>
              <w:rPr>
                <w:rStyle w:val="FontStyle26"/>
              </w:rPr>
            </w:pPr>
          </w:p>
          <w:p w:rsidR="00FB0F55" w:rsidRPr="00B64ADF" w:rsidRDefault="00FB0F55">
            <w:pPr>
              <w:pStyle w:val="Style9"/>
              <w:widowControl/>
              <w:spacing w:line="240" w:lineRule="auto"/>
              <w:ind w:left="413"/>
              <w:jc w:val="left"/>
              <w:rPr>
                <w:rStyle w:val="FontStyle26"/>
              </w:rPr>
            </w:pPr>
          </w:p>
        </w:tc>
      </w:tr>
      <w:tr w:rsidR="00FB0F55" w:rsidRPr="00B64ADF" w:rsidTr="00AF6F95">
        <w:trPr>
          <w:gridAfter w:val="3"/>
          <w:wAfter w:w="124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2.19.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Единовременная денежная выплата неработающим пенсионерам, проживающим на территории Ханты-Мансийского автономного округа - Югры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ind w:left="566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ноябрь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социального развития Ханты-Мансийского автономного округа - Югры</w:t>
            </w:r>
          </w:p>
        </w:tc>
      </w:tr>
      <w:tr w:rsidR="00FB0F55" w:rsidRPr="00B64ADF" w:rsidTr="00AF6F95">
        <w:trPr>
          <w:gridAfter w:val="3"/>
          <w:wAfter w:w="124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2.20.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XXI научно-практическая конференция «Пути реализации нефтегазового потенциала Ханты-Мансийского автономного округа — Югры»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ind w:left="211"/>
              <w:jc w:val="left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14-16</w:t>
            </w:r>
            <w:r w:rsidRPr="00B64ADF">
              <w:rPr>
                <w:rStyle w:val="FontStyle26"/>
              </w:rPr>
              <w:t xml:space="preserve"> ноября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недропользования и природных ресурсов Ханты-Мансийского автономного округа - Югры</w:t>
            </w:r>
          </w:p>
        </w:tc>
      </w:tr>
      <w:tr w:rsidR="00FB0F55" w:rsidRPr="00B64ADF" w:rsidTr="00AF6F95">
        <w:trPr>
          <w:gridAfter w:val="3"/>
          <w:wAfter w:w="124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2.21.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XIV Спартакиада городов и районов Ханты-Манси некого автономного округа - Югры, посвященная Дню округа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в течение года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left="19" w:hanging="1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физической культуры и спорта Ханты-Мансийского автономного округа - Югры</w:t>
            </w:r>
          </w:p>
        </w:tc>
      </w:tr>
      <w:tr w:rsidR="00FB0F55" w:rsidRPr="00B64ADF" w:rsidTr="00AF6F95">
        <w:trPr>
          <w:gridAfter w:val="3"/>
          <w:wAfter w:w="124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2.22.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День открытых дверей в автономном учреждении «Технопарк высоких технологий»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ind w:left="250"/>
              <w:jc w:val="left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8-9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left="29" w:hanging="2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FB0F55" w:rsidRPr="00B64ADF" w:rsidTr="00AF6F95">
        <w:trPr>
          <w:gridAfter w:val="3"/>
          <w:wAfter w:w="124" w:type="dxa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2.23.</w:t>
            </w:r>
          </w:p>
        </w:tc>
        <w:tc>
          <w:tcPr>
            <w:tcW w:w="6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День открытых дверей в Фонде «Югорская региональная микрокредитная компания»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ind w:left="230"/>
              <w:jc w:val="left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8-9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B0F55">
            <w:pPr>
              <w:pStyle w:val="Style9"/>
              <w:widowControl/>
              <w:spacing w:line="240" w:lineRule="auto"/>
              <w:ind w:left="230"/>
              <w:jc w:val="left"/>
              <w:rPr>
                <w:rStyle w:val="FontStyle26"/>
              </w:rPr>
            </w:pPr>
          </w:p>
          <w:p w:rsidR="00FB0F55" w:rsidRPr="00B64ADF" w:rsidRDefault="00FB0F55">
            <w:pPr>
              <w:pStyle w:val="Style9"/>
              <w:widowControl/>
              <w:spacing w:line="240" w:lineRule="auto"/>
              <w:ind w:left="230"/>
              <w:jc w:val="left"/>
              <w:rPr>
                <w:rStyle w:val="FontStyle26"/>
              </w:rPr>
            </w:pPr>
          </w:p>
        </w:tc>
      </w:tr>
    </w:tbl>
    <w:p w:rsidR="00FB0F55" w:rsidRPr="00B64ADF" w:rsidRDefault="00FB0F55">
      <w:pPr>
        <w:widowControl/>
        <w:rPr>
          <w:rStyle w:val="FontStyle26"/>
        </w:rPr>
        <w:sectPr w:rsidR="00FB0F55" w:rsidRPr="00B64ADF" w:rsidSect="00AF6F95">
          <w:footerReference w:type="default" r:id="rId11"/>
          <w:type w:val="continuous"/>
          <w:pgSz w:w="16837" w:h="23810"/>
          <w:pgMar w:top="851" w:right="1261" w:bottom="1440" w:left="1205" w:header="720" w:footer="720" w:gutter="0"/>
          <w:cols w:space="60"/>
          <w:noEndnote/>
        </w:sect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04"/>
        <w:gridCol w:w="2127"/>
        <w:gridCol w:w="4536"/>
      </w:tblGrid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lastRenderedPageBreak/>
              <w:t>2.24.   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78" w:lineRule="exact"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День открытых, дверей в   Фонде «Центр поддержки экспорта Югры»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8-9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B0F55">
            <w:pPr>
              <w:pStyle w:val="Style13"/>
              <w:widowControl/>
              <w:rPr>
                <w:sz w:val="20"/>
                <w:szCs w:val="20"/>
              </w:rPr>
            </w:pP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2 25.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88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День открытых дверей в Фонде поддержки предпринимательства Югры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8-9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B0F55">
            <w:pPr>
              <w:pStyle w:val="Style13"/>
              <w:widowControl/>
              <w:rPr>
                <w:sz w:val="20"/>
                <w:szCs w:val="20"/>
              </w:rPr>
            </w:pP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2.26.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День     открытых.     дверей     в     автономном     учреждении «Многофункциональный центр Югры»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8-9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B0F55">
            <w:pPr>
              <w:pStyle w:val="Style13"/>
              <w:widowControl/>
              <w:rPr>
                <w:sz w:val="20"/>
                <w:szCs w:val="20"/>
              </w:rPr>
            </w:pP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B64ADF">
              <w:rPr>
                <w:rStyle w:val="FontStyle26"/>
              </w:rPr>
              <w:t xml:space="preserve">2.27. </w:t>
            </w:r>
            <w:r w:rsidRPr="00B64ADF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69" w:lineRule="exact"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Открытие Общероссийского событийного мероприятия «Ханты-Мансийск - Новогодняя столица Россия 2017-2018»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7"/>
              <w:widowControl/>
              <w:spacing w:line="259" w:lineRule="exact"/>
              <w:ind w:left="422"/>
              <w:rPr>
                <w:rStyle w:val="FontStyle26"/>
              </w:rPr>
            </w:pPr>
            <w:r w:rsidRPr="00B64ADF">
              <w:rPr>
                <w:rStyle w:val="FontStyle26"/>
              </w:rPr>
              <w:t>3 декабря, 19.00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культуры Ханты-Мансийского автономного округа - Югры,</w:t>
            </w:r>
          </w:p>
          <w:p w:rsidR="00FB0F55" w:rsidRPr="00B64ADF" w:rsidRDefault="00F115AB">
            <w:pPr>
              <w:pStyle w:val="Style10"/>
              <w:widowControl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АУ «Окружной дом народного творчества» Администрация города Ханты-Мансийска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  <w:lang w:val="en-US" w:eastAsia="en-US"/>
              </w:rPr>
            </w:pPr>
            <w:r w:rsidRPr="00B64ADF">
              <w:rPr>
                <w:rStyle w:val="FontStyle26"/>
                <w:lang w:val="en-US" w:eastAsia="en-US"/>
              </w:rPr>
              <w:t>2.2S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Открытие Всероссийского съезда Дедов Морозов и Снегурочек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7"/>
              <w:widowControl/>
              <w:ind w:left="413"/>
              <w:rPr>
                <w:rStyle w:val="FontStyle26"/>
              </w:rPr>
            </w:pPr>
            <w:r w:rsidRPr="00B64ADF">
              <w:rPr>
                <w:rStyle w:val="FontStyle26"/>
              </w:rPr>
              <w:t>8 декабря, 19.00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культуры Ханты-Мансийского автономного округа - Югры,</w:t>
            </w:r>
          </w:p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АУ «Окружной дом народного творчества»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B0F55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ind w:left="2016"/>
              <w:rPr>
                <w:rStyle w:val="FontStyle26"/>
              </w:rPr>
            </w:pPr>
            <w:r w:rsidRPr="00B64ADF">
              <w:rPr>
                <w:rStyle w:val="FontStyle26"/>
              </w:rPr>
              <w:t>3. Торжественные (протокольные) мероприя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тин, приуроченные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ко Дню округа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>3.1.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6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Торжественная  церемония  вручения  государственных  наград Российской  Федерации,  наград  и  почетных  званий  </w:t>
            </w:r>
            <w:r w:rsidRPr="00B64ADF">
              <w:rPr>
                <w:rStyle w:val="FontStyle26"/>
              </w:rPr>
              <w:lastRenderedPageBreak/>
              <w:t>Ханты-Мансийского автономного округа - Югры.</w:t>
            </w:r>
          </w:p>
          <w:p w:rsidR="00FB0F55" w:rsidRPr="00B64ADF" w:rsidRDefault="00F115AB">
            <w:pPr>
              <w:pStyle w:val="Style10"/>
              <w:widowControl/>
              <w:spacing w:line="298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Праздничный концерт «Рожденные в Югре», посвященный Дню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lastRenderedPageBreak/>
              <w:t>8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Департамент         культуры         Ханты-Мансийского автономного округа - Югры, </w:t>
            </w:r>
            <w:r w:rsidRPr="00B64ADF">
              <w:rPr>
                <w:rStyle w:val="FontStyle26"/>
              </w:rPr>
              <w:lastRenderedPageBreak/>
              <w:t>Аппарат Губернатора Ханты-Мансийского автономного округа - Югры, Департамент внутренней политики Ханты-Мансийского автономного округа - Югры АУ Концертно-театральный центр «Югра-Классик»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lastRenderedPageBreak/>
              <w:t>3.2.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Торжественный прием по случаю </w:t>
            </w:r>
            <w:r w:rsidRPr="00B64ADF">
              <w:rPr>
                <w:rStyle w:val="FontStyle26"/>
                <w:spacing w:val="40"/>
              </w:rPr>
              <w:t>Дня</w:t>
            </w:r>
            <w:r w:rsidRPr="00B64ADF">
              <w:rPr>
                <w:rStyle w:val="FontStyle26"/>
              </w:rPr>
              <w:t xml:space="preserve">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8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AF6F95">
            <w:pPr>
              <w:pStyle w:val="Style10"/>
              <w:widowControl/>
              <w:ind w:left="29" w:hanging="29"/>
              <w:rPr>
                <w:rStyle w:val="FontStyle26"/>
              </w:rPr>
            </w:pPr>
            <w:r w:rsidRPr="00B64ADF">
              <w:rPr>
                <w:rStyle w:val="FontStyle26"/>
              </w:rPr>
              <w:t>Аппарат Губернатора Ханты-Мансийского автономного округа - Югры, Департам</w:t>
            </w:r>
            <w:r w:rsidR="00AF6F95" w:rsidRPr="00B64ADF">
              <w:rPr>
                <w:rStyle w:val="FontStyle26"/>
              </w:rPr>
              <w:t>ент         культуры Ханты-Ма</w:t>
            </w:r>
            <w:r w:rsidRPr="00B64ADF">
              <w:rPr>
                <w:rStyle w:val="FontStyle26"/>
              </w:rPr>
              <w:t>н</w:t>
            </w:r>
            <w:r w:rsidR="00AF6F95" w:rsidRPr="00B64ADF">
              <w:rPr>
                <w:rStyle w:val="FontStyle26"/>
              </w:rPr>
              <w:t>си</w:t>
            </w:r>
            <w:r w:rsidRPr="00B64ADF">
              <w:rPr>
                <w:rStyle w:val="FontStyle26"/>
              </w:rPr>
              <w:t>йского автономного округа - Югры</w:t>
            </w:r>
          </w:p>
        </w:tc>
      </w:tr>
      <w:tr w:rsidR="00FB0F55" w:rsidRPr="00B64ADF" w:rsidTr="00AF6F95">
        <w:tc>
          <w:tcPr>
            <w:tcW w:w="14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 w:rsidP="00B64ADF">
            <w:pPr>
              <w:pStyle w:val="Style9"/>
              <w:widowControl/>
              <w:spacing w:line="240" w:lineRule="auto"/>
              <w:ind w:left="1843"/>
              <w:jc w:val="left"/>
              <w:rPr>
                <w:rStyle w:val="FontStyle26"/>
              </w:rPr>
            </w:pPr>
            <w:r w:rsidRPr="00B64ADF">
              <w:rPr>
                <w:rStyle w:val="FontStyle28"/>
                <w:sz w:val="20"/>
                <w:szCs w:val="20"/>
              </w:rPr>
              <w:t xml:space="preserve">4. </w:t>
            </w:r>
            <w:r w:rsidRPr="00B64ADF">
              <w:rPr>
                <w:rStyle w:val="FontStyle26"/>
              </w:rPr>
              <w:t>Организационно</w:t>
            </w:r>
            <w:r w:rsidR="00B64ADF">
              <w:rPr>
                <w:rStyle w:val="FontStyle26"/>
              </w:rPr>
              <w:t xml:space="preserve">-подготовительные мероприятия по исполнению пункта </w:t>
            </w:r>
            <w:r w:rsidRPr="00B64ADF">
              <w:rPr>
                <w:rStyle w:val="FontStyle26"/>
              </w:rPr>
              <w:t>3 Плана мероприятий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Формирование списка лиц для участия в торжественных мероприятиях, посвященных Дню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25 ноября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firstLine="2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 и  внешних связей Ханты-Мансийского  автономного округа - Югры.</w:t>
            </w:r>
          </w:p>
          <w:p w:rsidR="00FB0F55" w:rsidRPr="00B64ADF" w:rsidRDefault="00F115AB">
            <w:pPr>
              <w:pStyle w:val="Style10"/>
              <w:widowControl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внутренней политики Ханты-Мансийского автономного округа - Югры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Назначение кураторов за приглашенными на торжественные мероприятия, посвященные Дню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4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78" w:lineRule="exact"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внутренней политики Ханты-Мансийского автономного округа - Югры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Подготовка списков награждаемых государственными наградами и наградами Ханты-Мансийского автономного округа - Югры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1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69" w:lineRule="exact"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Аппарат Губернатора Ханты-Мансийского автономного округа - Югры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Подготовка и согласование макета и текста приглашения, их изготовление, рассылка поздравительных открыток и презентационных пакетов (для граждан, не имеющих возможность принять участие в торжественных мероприятиях)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20 ноября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 общественных и  внешних связей Ханты-Мансийского автономного округа - Югры,</w:t>
            </w:r>
          </w:p>
          <w:p w:rsidR="00FB0F55" w:rsidRPr="00B64ADF" w:rsidRDefault="00F115AB">
            <w:pPr>
              <w:pStyle w:val="Style10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Аппарат Губернатора Ханты-Мансийского автономного округа - Югры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69" w:lineRule="exact"/>
              <w:jc w:val="both"/>
              <w:rPr>
                <w:rStyle w:val="FontStyle26"/>
              </w:rPr>
            </w:pPr>
            <w:r w:rsidRPr="00B64ADF">
              <w:rPr>
                <w:rStyle w:val="FontStyle26"/>
              </w:rPr>
              <w:t>Разработка сценария торжественной церемонии вручения государственных наград и наград Ханты-Мансийского автономного округа - Югры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4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культуры Ханты-Мансийского автономного округа - Югры, Аппарат Губернатора Ханты-Мансийского автономного округа - Югры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78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Разработка программы праздничного концерта, посвященного Дню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4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69" w:lineRule="exact"/>
              <w:ind w:left="29" w:hanging="2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       культуры        Ханты-Мансийского автономного округа - Югры</w:t>
            </w:r>
          </w:p>
        </w:tc>
      </w:tr>
      <w:tr w:rsidR="00FB0F55" w:rsidRPr="00B64ADF" w:rsidTr="00AF6F9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Оформление мест проведения торжественных мероприятий, предоставление арт-протокола, ведущих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до 8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10"/>
              <w:widowControl/>
              <w:spacing w:line="269" w:lineRule="exact"/>
              <w:ind w:left="19" w:hanging="1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        культуры        Ханты-Мансийского автономного округа - Югры</w:t>
            </w:r>
          </w:p>
        </w:tc>
      </w:tr>
      <w:tr w:rsidR="00B64ADF" w:rsidRPr="00B64ADF" w:rsidTr="00BC4B40">
        <w:trPr>
          <w:trHeight w:val="18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ADF" w:rsidRPr="00B64ADF" w:rsidRDefault="00B64ADF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ADF" w:rsidRPr="00B64ADF" w:rsidRDefault="00B64ADF">
            <w:pPr>
              <w:pStyle w:val="Style9"/>
              <w:widowControl/>
              <w:spacing w:line="278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Подготовка схемы размещения участников торжественных мероприятий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ADF" w:rsidRPr="00B64ADF" w:rsidRDefault="00B64ADF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до 7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ADF" w:rsidRPr="00B64ADF" w:rsidRDefault="00B64ADF">
            <w:pPr>
              <w:pStyle w:val="Style10"/>
              <w:widowControl/>
              <w:ind w:left="38" w:hanging="38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общественных  и  внешних связей Ханты-Мансийского автономного округа - Югры.</w:t>
            </w:r>
          </w:p>
          <w:p w:rsidR="00B64ADF" w:rsidRPr="00B64ADF" w:rsidRDefault="00B64ADF">
            <w:pPr>
              <w:pStyle w:val="Style9"/>
              <w:widowControl/>
              <w:spacing w:line="259" w:lineRule="exact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     внутренней      политики</w:t>
            </w:r>
          </w:p>
          <w:p w:rsidR="00B64ADF" w:rsidRPr="00B64ADF" w:rsidRDefault="00B64ADF">
            <w:pPr>
              <w:pStyle w:val="Style9"/>
              <w:widowControl/>
              <w:spacing w:line="259" w:lineRule="exact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Ханты-Мансийского             автономного округа - Югры,</w:t>
            </w:r>
          </w:p>
          <w:p w:rsidR="00B64ADF" w:rsidRPr="00B64ADF" w:rsidRDefault="00B64ADF" w:rsidP="00564A30">
            <w:pPr>
              <w:pStyle w:val="Style9"/>
              <w:spacing w:line="259" w:lineRule="exact"/>
              <w:ind w:firstLine="38"/>
              <w:rPr>
                <w:rStyle w:val="FontStyle26"/>
              </w:rPr>
            </w:pPr>
            <w:r w:rsidRPr="00B64ADF">
              <w:rPr>
                <w:rStyle w:val="FontStyle26"/>
              </w:rPr>
              <w:t>Аппарат Губернатора Ханты-Мансийского автономного округа - Югры</w:t>
            </w:r>
          </w:p>
        </w:tc>
      </w:tr>
      <w:tr w:rsidR="00FB0F55" w:rsidRPr="00B64ADF" w:rsidTr="00B64AD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rPr>
                <w:rStyle w:val="FontStyle26"/>
              </w:rPr>
            </w:pPr>
            <w:r w:rsidRPr="00B64ADF">
              <w:rPr>
                <w:rStyle w:val="FontStyle26"/>
              </w:rPr>
              <w:t>Транспортное обслуживание участников торжественных мероприятий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8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firstLine="29"/>
              <w:rPr>
                <w:rStyle w:val="FontStyle26"/>
              </w:rPr>
            </w:pPr>
            <w:r w:rsidRPr="00B64ADF">
              <w:rPr>
                <w:rStyle w:val="FontStyle26"/>
              </w:rPr>
              <w:t>Аппарат Губернатора Ханты-Мансийского автономного округа - Югры</w:t>
            </w:r>
          </w:p>
        </w:tc>
      </w:tr>
      <w:tr w:rsidR="00FB0F55" w:rsidRPr="00B64ADF" w:rsidTr="00B64AD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Организация работы кураторов по встрече и расселению приглашенных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  <w:spacing w:val="40"/>
              </w:rPr>
              <w:t>7-9</w:t>
            </w:r>
            <w:r w:rsidRPr="00B64ADF">
              <w:rPr>
                <w:rStyle w:val="FontStyle26"/>
              </w:rPr>
              <w:t xml:space="preserve">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firstLine="19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внутренней политики Ханты-Мансийского автономного округа - Югры</w:t>
            </w:r>
          </w:p>
        </w:tc>
      </w:tr>
      <w:tr w:rsidR="00FB0F55" w:rsidRPr="00B64ADF" w:rsidTr="00B64AD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 xml:space="preserve">Организация обеспечения пункта Скорой медпомощи (СМП) в соответствии с порядком и стандартами оказания скорой медицинской помощи </w:t>
            </w:r>
            <w:r w:rsidRPr="00B64ADF">
              <w:rPr>
                <w:rStyle w:val="FontStyle37"/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64ADF">
              <w:rPr>
                <w:rStyle w:val="FontStyle26"/>
              </w:rPr>
              <w:t>возможностью оформления вызова бригады СМП или дежурства бригады СМП по согласованию с организаторами мероприятия на безвозмездной основе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8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здравоохранения Ханты-Мансийского автономного округа - Югры,</w:t>
            </w:r>
          </w:p>
          <w:p w:rsidR="00FB0F55" w:rsidRPr="00B64ADF" w:rsidRDefault="00F115AB">
            <w:pPr>
              <w:pStyle w:val="Style9"/>
              <w:widowControl/>
              <w:spacing w:line="259" w:lineRule="exact"/>
              <w:ind w:firstLine="10"/>
              <w:rPr>
                <w:rStyle w:val="FontStyle26"/>
              </w:rPr>
            </w:pPr>
            <w:r w:rsidRPr="00B64ADF">
              <w:rPr>
                <w:rStyle w:val="FontStyle26"/>
              </w:rPr>
              <w:t>медицинские организации, подведомственные Департаменту здравоохранения Югры</w:t>
            </w:r>
          </w:p>
        </w:tc>
      </w:tr>
      <w:tr w:rsidR="00FB0F55" w:rsidRPr="00B64ADF" w:rsidTr="00B64AD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Подготовка и направление в Управление Министерства внутренних дел Российской Федерации по Ханты-Мансийскому автономному округу - Югре информации о прибывающих делегациях из муниципальных образований Ханты-Мансийского автономного округа - Югры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до 7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внутренней политики Ханты-Мансийского автономного округа -Югры</w:t>
            </w:r>
          </w:p>
        </w:tc>
      </w:tr>
      <w:tr w:rsidR="00FB0F55" w:rsidRPr="00B64ADF" w:rsidTr="00B64AD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23"/>
              <w:widowControl/>
              <w:rPr>
                <w:rStyle w:val="FontStyle36"/>
                <w:rFonts w:ascii="Times New Roman" w:hAnsi="Times New Roman" w:cs="Times New Roman"/>
                <w:sz w:val="20"/>
                <w:szCs w:val="20"/>
              </w:rPr>
            </w:pPr>
            <w:r w:rsidRPr="00B64ADF">
              <w:rPr>
                <w:rStyle w:val="FontStyle36"/>
                <w:rFonts w:ascii="Times New Roman" w:hAnsi="Times New Roman" w:cs="Times New Roman"/>
                <w:sz w:val="20"/>
                <w:szCs w:val="20"/>
              </w:rPr>
              <w:t>4.13.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Обеспечение организации движения транспорта в местах проведения мероприятий.</w:t>
            </w:r>
          </w:p>
          <w:p w:rsidR="00FB0F55" w:rsidRPr="00B64ADF" w:rsidRDefault="00F115AB">
            <w:pPr>
              <w:pStyle w:val="Style9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Обеспечение безопасности и правопорядка в период проведения мероприятий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8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left="19" w:hanging="19"/>
              <w:rPr>
                <w:rStyle w:val="FontStyle26"/>
              </w:rPr>
            </w:pPr>
            <w:r w:rsidRPr="00B64ADF">
              <w:rPr>
                <w:rStyle w:val="FontStyle26"/>
              </w:rPr>
              <w:t>УМВД РФ по Ханты-Мансийскому автономному округу - Югре (по согласованию)</w:t>
            </w:r>
          </w:p>
        </w:tc>
      </w:tr>
      <w:tr w:rsidR="00FB0F55" w:rsidRPr="00B64ADF" w:rsidTr="00B64AD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4.14.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ind w:left="10" w:hanging="10"/>
              <w:rPr>
                <w:rStyle w:val="FontStyle26"/>
              </w:rPr>
            </w:pPr>
            <w:r w:rsidRPr="00B64ADF">
              <w:rPr>
                <w:rStyle w:val="FontStyle26"/>
              </w:rPr>
              <w:t>Организация обеспечения сопровождения, расселения и рассадки ветеранов Великой Отечественной Войны, почетных граждан Югры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  <w:r w:rsidRPr="00B64ADF">
              <w:rPr>
                <w:rStyle w:val="FontStyle26"/>
              </w:rPr>
              <w:t>8 декабря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55" w:rsidRPr="00B64ADF" w:rsidRDefault="00F115AB">
            <w:pPr>
              <w:pStyle w:val="Style9"/>
              <w:widowControl/>
              <w:spacing w:line="259" w:lineRule="exact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     социального      развития Ханты-Мансийского             автономного округа - Югры</w:t>
            </w:r>
          </w:p>
        </w:tc>
      </w:tr>
      <w:tr w:rsidR="00B64ADF" w:rsidRPr="00B64ADF" w:rsidTr="00DF0FDD">
        <w:trPr>
          <w:trHeight w:val="378"/>
        </w:trPr>
        <w:tc>
          <w:tcPr>
            <w:tcW w:w="14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DF" w:rsidRPr="00B64ADF" w:rsidRDefault="00B64ADF" w:rsidP="00DF0FDD">
            <w:pPr>
              <w:pStyle w:val="Style3"/>
              <w:widowControl/>
              <w:spacing w:before="48" w:after="77" w:line="240" w:lineRule="auto"/>
              <w:ind w:left="4070"/>
              <w:jc w:val="both"/>
              <w:rPr>
                <w:rStyle w:val="FontStyle26"/>
              </w:rPr>
            </w:pPr>
            <w:r w:rsidRPr="00B64ADF">
              <w:rPr>
                <w:rStyle w:val="FontStyle26"/>
              </w:rPr>
              <w:t>5. Информация о ходе исполнения Плана мероприятий</w:t>
            </w:r>
          </w:p>
        </w:tc>
      </w:tr>
      <w:tr w:rsidR="00B64ADF" w:rsidRPr="00B64ADF" w:rsidTr="00B64AD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DF" w:rsidRPr="00B64ADF" w:rsidRDefault="00B64ADF">
            <w:pPr>
              <w:pStyle w:val="Style9"/>
              <w:widowControl/>
              <w:spacing w:line="240" w:lineRule="auto"/>
              <w:jc w:val="left"/>
              <w:rPr>
                <w:rStyle w:val="FontStyle26"/>
              </w:rPr>
            </w:pPr>
            <w:r w:rsidRPr="00B64ADF">
              <w:rPr>
                <w:rStyle w:val="FontStyle26"/>
              </w:rPr>
              <w:t>5.1.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DF" w:rsidRPr="00B64ADF" w:rsidRDefault="00B64ADF" w:rsidP="00B64ADF">
            <w:pPr>
              <w:pStyle w:val="Style2"/>
              <w:widowControl/>
              <w:spacing w:before="19" w:line="269" w:lineRule="exact"/>
              <w:jc w:val="both"/>
              <w:rPr>
                <w:rStyle w:val="FontStyle26"/>
              </w:rPr>
            </w:pPr>
            <w:r w:rsidRPr="00B64ADF">
              <w:rPr>
                <w:rStyle w:val="FontStyle26"/>
              </w:rPr>
              <w:t>Направление информации о ходе исполнения Плана мероприятий в адрес Департамента общественных и внешних связей Ханты-Мансийского автономного округа - Югры</w:t>
            </w:r>
          </w:p>
          <w:p w:rsidR="00B64ADF" w:rsidRPr="00B64ADF" w:rsidRDefault="00B64ADF">
            <w:pPr>
              <w:pStyle w:val="Style9"/>
              <w:widowControl/>
              <w:ind w:left="10" w:hanging="10"/>
              <w:rPr>
                <w:rStyle w:val="FontStyle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DF" w:rsidRPr="00B64ADF" w:rsidRDefault="00B64ADF">
            <w:pPr>
              <w:pStyle w:val="Style9"/>
              <w:widowControl/>
              <w:spacing w:line="240" w:lineRule="auto"/>
              <w:jc w:val="center"/>
              <w:rPr>
                <w:rStyle w:val="FontStyle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DF" w:rsidRPr="00B64ADF" w:rsidRDefault="00B64ADF" w:rsidP="00B64ADF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Аппарат Губернатора Ханты-Мансийского</w:t>
            </w:r>
          </w:p>
          <w:p w:rsidR="00B64ADF" w:rsidRPr="00B64ADF" w:rsidRDefault="00B64ADF" w:rsidP="00B64ADF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автономного округа - Югры,</w:t>
            </w:r>
          </w:p>
          <w:p w:rsidR="00B64ADF" w:rsidRPr="00B64ADF" w:rsidRDefault="00B64ADF" w:rsidP="00B64ADF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внутренней политики</w:t>
            </w:r>
          </w:p>
          <w:p w:rsidR="00B64ADF" w:rsidRPr="00B64ADF" w:rsidRDefault="00DF0FDD" w:rsidP="00B64ADF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>
              <w:rPr>
                <w:rStyle w:val="FontStyle26"/>
              </w:rPr>
              <w:t xml:space="preserve">Ханты-Мансийского </w:t>
            </w:r>
            <w:r w:rsidR="00B64ADF" w:rsidRPr="00B64ADF">
              <w:rPr>
                <w:rStyle w:val="FontStyle26"/>
              </w:rPr>
              <w:t>автономного</w:t>
            </w:r>
          </w:p>
          <w:p w:rsidR="00B64ADF" w:rsidRPr="00B64ADF" w:rsidRDefault="00B64ADF" w:rsidP="00B64ADF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округа - Югры,</w:t>
            </w:r>
          </w:p>
          <w:p w:rsidR="00B64ADF" w:rsidRPr="00B64ADF" w:rsidRDefault="00B64ADF" w:rsidP="00B64ADF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культуры Ханты-Мансийского автономного округа - Югры, Деп</w:t>
            </w:r>
            <w:r w:rsidR="00DF0FDD">
              <w:rPr>
                <w:rStyle w:val="FontStyle26"/>
              </w:rPr>
              <w:t>артамент       недропользования</w:t>
            </w:r>
            <w:r w:rsidRPr="00B64ADF">
              <w:rPr>
                <w:rStyle w:val="FontStyle26"/>
              </w:rPr>
              <w:t xml:space="preserve"> и природных ресурсов Ханты-Мансийского автономного округа - Югры. Департамент здравоохранения Ханты-Мансийского автономного округа - Югры,</w:t>
            </w:r>
          </w:p>
          <w:p w:rsidR="00B64ADF" w:rsidRPr="00B64ADF" w:rsidRDefault="00B64ADF" w:rsidP="00B64ADF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социального развития Ханты-Мансийского автономного округа - Югры,</w:t>
            </w:r>
          </w:p>
          <w:p w:rsidR="00B64ADF" w:rsidRPr="00B64ADF" w:rsidRDefault="00B64ADF" w:rsidP="00B64ADF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экономического развития Ханты-Мансийского автономного округа - Югры, Департамент промышленности Ханты-Мансийского автономного округа - Югры,</w:t>
            </w:r>
          </w:p>
          <w:p w:rsidR="00B64ADF" w:rsidRPr="00B64ADF" w:rsidRDefault="00B64ADF" w:rsidP="00B64ADF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Департамент физической культуры и спорта Ханты-Мансийского автономного округа - Югры, Служба по делам архивов Ханты-Мансийского автономного округа - Югры,</w:t>
            </w:r>
          </w:p>
          <w:p w:rsidR="00B64ADF" w:rsidRPr="00B64ADF" w:rsidRDefault="00B64ADF" w:rsidP="00DF0FDD">
            <w:pPr>
              <w:pStyle w:val="Style9"/>
              <w:widowControl/>
              <w:spacing w:line="259" w:lineRule="exact"/>
              <w:rPr>
                <w:rStyle w:val="FontStyle26"/>
              </w:rPr>
            </w:pPr>
            <w:r w:rsidRPr="00B64ADF">
              <w:rPr>
                <w:rStyle w:val="FontStyle26"/>
              </w:rPr>
              <w:t>АУ Ханты-Мансийского автономного округа</w:t>
            </w:r>
            <w:r w:rsidR="00DF0FDD">
              <w:rPr>
                <w:rStyle w:val="FontStyle26"/>
              </w:rPr>
              <w:t xml:space="preserve"> - Югры «Центр «Открытый регион</w:t>
            </w:r>
            <w:r w:rsidRPr="00B64ADF">
              <w:rPr>
                <w:rStyle w:val="FontStyle26"/>
              </w:rPr>
              <w:t xml:space="preserve"> (по согласованию), АУ «ОТРК «Югра» (по </w:t>
            </w:r>
            <w:r w:rsidRPr="00B64ADF">
              <w:rPr>
                <w:rStyle w:val="FontStyle26"/>
              </w:rPr>
              <w:lastRenderedPageBreak/>
              <w:t>согласованию.), АО «Издательский дом «Новости Югры"(по согласованию),</w:t>
            </w:r>
          </w:p>
          <w:p w:rsidR="00B64ADF" w:rsidRPr="00DF0FDD" w:rsidRDefault="00B64ADF" w:rsidP="00DF0FDD">
            <w:pPr>
              <w:pStyle w:val="Style18"/>
              <w:widowControl/>
              <w:spacing w:line="259" w:lineRule="exact"/>
              <w:rPr>
                <w:rStyle w:val="FontStyle26"/>
                <w:u w:val="single"/>
              </w:rPr>
            </w:pPr>
            <w:r w:rsidRPr="00B64ADF">
              <w:rPr>
                <w:rStyle w:val="FontStyle26"/>
              </w:rPr>
              <w:t xml:space="preserve">БУ Ханты-Мансийского автономного округа - Югра «Объединенная редакций национальных газет «Ханты ясанг» и </w:t>
            </w:r>
            <w:r w:rsidRPr="00DF0FDD">
              <w:rPr>
                <w:rStyle w:val="FontStyle26"/>
              </w:rPr>
              <w:t>«Луимз сэрипос» (по согласованию)</w:t>
            </w:r>
          </w:p>
        </w:tc>
      </w:tr>
    </w:tbl>
    <w:p w:rsidR="00FB0F55" w:rsidRDefault="00FB0F55">
      <w:pPr>
        <w:widowControl/>
        <w:rPr>
          <w:rStyle w:val="FontStyle26"/>
        </w:rPr>
        <w:sectPr w:rsidR="00FB0F55" w:rsidSect="00AF6F95">
          <w:footerReference w:type="default" r:id="rId12"/>
          <w:type w:val="continuous"/>
          <w:pgSz w:w="16837" w:h="23810"/>
          <w:pgMar w:top="993" w:right="1180" w:bottom="1440" w:left="1458" w:header="720" w:footer="720" w:gutter="0"/>
          <w:cols w:space="60"/>
          <w:noEndnote/>
        </w:sectPr>
      </w:pPr>
    </w:p>
    <w:p w:rsidR="00FB0F55" w:rsidRDefault="00F115AB" w:rsidP="00B64ADF">
      <w:pPr>
        <w:pStyle w:val="Style2"/>
        <w:widowControl/>
        <w:tabs>
          <w:tab w:val="left" w:pos="3005"/>
        </w:tabs>
        <w:spacing w:line="259" w:lineRule="exact"/>
        <w:rPr>
          <w:rStyle w:val="FontStyle26"/>
        </w:rPr>
        <w:sectPr w:rsidR="00FB0F55">
          <w:footerReference w:type="default" r:id="rId13"/>
          <w:type w:val="continuous"/>
          <w:pgSz w:w="16837" w:h="23810"/>
          <w:pgMar w:top="6877" w:right="1391" w:bottom="1440" w:left="2323" w:header="720" w:footer="720" w:gutter="0"/>
          <w:cols w:num="2" w:space="720" w:equalWidth="0">
            <w:col w:w="6614" w:space="2198"/>
            <w:col w:w="4310"/>
          </w:cols>
          <w:noEndnote/>
        </w:sectPr>
      </w:pPr>
      <w:r>
        <w:rPr>
          <w:rStyle w:val="FontStyle26"/>
        </w:rPr>
        <w:lastRenderedPageBreak/>
        <w:br w:type="column"/>
      </w:r>
    </w:p>
    <w:p w:rsidR="00970021" w:rsidRDefault="00970021" w:rsidP="00B64ADF">
      <w:pPr>
        <w:pStyle w:val="Style18"/>
        <w:widowControl/>
        <w:spacing w:before="48" w:line="259" w:lineRule="exact"/>
        <w:jc w:val="left"/>
        <w:rPr>
          <w:rStyle w:val="FontStyle26"/>
          <w:u w:val="single"/>
        </w:rPr>
      </w:pPr>
    </w:p>
    <w:sectPr w:rsidR="00970021" w:rsidSect="00FB0F55">
      <w:footerReference w:type="default" r:id="rId14"/>
      <w:pgSz w:w="16837" w:h="23810"/>
      <w:pgMar w:top="3175" w:right="5917" w:bottom="1440" w:left="66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40" w:rsidRDefault="00153340">
      <w:r>
        <w:separator/>
      </w:r>
    </w:p>
  </w:endnote>
  <w:endnote w:type="continuationSeparator" w:id="1">
    <w:p w:rsidR="00153340" w:rsidRDefault="0015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55" w:rsidRDefault="00FB0F55">
    <w:pPr>
      <w:pStyle w:val="Style8"/>
      <w:widowControl/>
      <w:ind w:left="-816" w:right="-730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55" w:rsidRDefault="00FB0F55">
    <w:pPr>
      <w:pStyle w:val="Style8"/>
      <w:widowControl/>
      <w:jc w:val="both"/>
      <w:rPr>
        <w:rStyle w:val="FontStyle27"/>
      </w:rPr>
    </w:pPr>
    <w:r>
      <w:rPr>
        <w:rStyle w:val="FontStyle27"/>
      </w:rPr>
      <w:fldChar w:fldCharType="begin"/>
    </w:r>
    <w:r w:rsidR="00F115AB">
      <w:rPr>
        <w:rStyle w:val="FontStyle27"/>
      </w:rPr>
      <w:instrText>PAGE</w:instrText>
    </w:r>
    <w:r>
      <w:rPr>
        <w:rStyle w:val="FontStyle27"/>
      </w:rPr>
      <w:fldChar w:fldCharType="separate"/>
    </w:r>
    <w:r w:rsidR="00DF0FDD"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55" w:rsidRDefault="00FB0F55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55" w:rsidRDefault="00FB0F55">
    <w:pPr>
      <w:pStyle w:val="Style11"/>
      <w:widowControl/>
      <w:ind w:left="-778"/>
      <w:jc w:val="both"/>
      <w:rPr>
        <w:rStyle w:val="FontStyle39"/>
      </w:rPr>
    </w:pPr>
    <w:r>
      <w:rPr>
        <w:rStyle w:val="FontStyle39"/>
      </w:rPr>
      <w:fldChar w:fldCharType="begin"/>
    </w:r>
    <w:r w:rsidR="00F115AB">
      <w:rPr>
        <w:rStyle w:val="FontStyle39"/>
      </w:rPr>
      <w:instrText>PAGE</w:instrText>
    </w:r>
    <w:r>
      <w:rPr>
        <w:rStyle w:val="FontStyle39"/>
      </w:rPr>
      <w:fldChar w:fldCharType="separate"/>
    </w:r>
    <w:r w:rsidR="00B64ADF">
      <w:rPr>
        <w:rStyle w:val="FontStyle39"/>
        <w:noProof/>
      </w:rPr>
      <w:t>4</w:t>
    </w:r>
    <w:r>
      <w:rPr>
        <w:rStyle w:val="FontStyle39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55" w:rsidRDefault="00FB0F5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40" w:rsidRDefault="00153340">
      <w:r>
        <w:separator/>
      </w:r>
    </w:p>
  </w:footnote>
  <w:footnote w:type="continuationSeparator" w:id="1">
    <w:p w:rsidR="00153340" w:rsidRDefault="00153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20CA"/>
    <w:rsid w:val="00153340"/>
    <w:rsid w:val="007A3AC4"/>
    <w:rsid w:val="009220CA"/>
    <w:rsid w:val="00970021"/>
    <w:rsid w:val="00AF1F45"/>
    <w:rsid w:val="00AF6F95"/>
    <w:rsid w:val="00B64ADF"/>
    <w:rsid w:val="00DF0FDD"/>
    <w:rsid w:val="00F115AB"/>
    <w:rsid w:val="00FB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5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0F55"/>
  </w:style>
  <w:style w:type="paragraph" w:customStyle="1" w:styleId="Style2">
    <w:name w:val="Style2"/>
    <w:basedOn w:val="a"/>
    <w:uiPriority w:val="99"/>
    <w:rsid w:val="00FB0F55"/>
    <w:pPr>
      <w:spacing w:line="264" w:lineRule="exact"/>
    </w:pPr>
  </w:style>
  <w:style w:type="paragraph" w:customStyle="1" w:styleId="Style3">
    <w:name w:val="Style3"/>
    <w:basedOn w:val="a"/>
    <w:uiPriority w:val="99"/>
    <w:rsid w:val="00FB0F55"/>
    <w:pPr>
      <w:spacing w:line="538" w:lineRule="exact"/>
      <w:jc w:val="center"/>
    </w:pPr>
  </w:style>
  <w:style w:type="paragraph" w:customStyle="1" w:styleId="Style4">
    <w:name w:val="Style4"/>
    <w:basedOn w:val="a"/>
    <w:uiPriority w:val="99"/>
    <w:rsid w:val="00FB0F55"/>
    <w:pPr>
      <w:spacing w:line="528" w:lineRule="exact"/>
      <w:ind w:hanging="346"/>
    </w:pPr>
  </w:style>
  <w:style w:type="paragraph" w:customStyle="1" w:styleId="Style5">
    <w:name w:val="Style5"/>
    <w:basedOn w:val="a"/>
    <w:uiPriority w:val="99"/>
    <w:rsid w:val="00FB0F55"/>
    <w:pPr>
      <w:spacing w:line="538" w:lineRule="exact"/>
      <w:ind w:firstLine="211"/>
      <w:jc w:val="both"/>
    </w:pPr>
  </w:style>
  <w:style w:type="paragraph" w:customStyle="1" w:styleId="Style6">
    <w:name w:val="Style6"/>
    <w:basedOn w:val="a"/>
    <w:uiPriority w:val="99"/>
    <w:rsid w:val="00FB0F55"/>
    <w:pPr>
      <w:spacing w:line="269" w:lineRule="exact"/>
      <w:jc w:val="center"/>
    </w:pPr>
  </w:style>
  <w:style w:type="paragraph" w:customStyle="1" w:styleId="Style7">
    <w:name w:val="Style7"/>
    <w:basedOn w:val="a"/>
    <w:uiPriority w:val="99"/>
    <w:rsid w:val="00FB0F55"/>
    <w:pPr>
      <w:spacing w:line="259" w:lineRule="exact"/>
      <w:jc w:val="center"/>
    </w:pPr>
  </w:style>
  <w:style w:type="paragraph" w:customStyle="1" w:styleId="Style8">
    <w:name w:val="Style8"/>
    <w:basedOn w:val="a"/>
    <w:uiPriority w:val="99"/>
    <w:rsid w:val="00FB0F55"/>
  </w:style>
  <w:style w:type="paragraph" w:customStyle="1" w:styleId="Style9">
    <w:name w:val="Style9"/>
    <w:basedOn w:val="a"/>
    <w:uiPriority w:val="99"/>
    <w:rsid w:val="00FB0F55"/>
    <w:pPr>
      <w:spacing w:line="269" w:lineRule="exact"/>
      <w:jc w:val="both"/>
    </w:pPr>
  </w:style>
  <w:style w:type="paragraph" w:customStyle="1" w:styleId="Style10">
    <w:name w:val="Style10"/>
    <w:basedOn w:val="a"/>
    <w:uiPriority w:val="99"/>
    <w:rsid w:val="00FB0F55"/>
    <w:pPr>
      <w:spacing w:line="259" w:lineRule="exact"/>
    </w:pPr>
  </w:style>
  <w:style w:type="paragraph" w:customStyle="1" w:styleId="Style11">
    <w:name w:val="Style11"/>
    <w:basedOn w:val="a"/>
    <w:uiPriority w:val="99"/>
    <w:rsid w:val="00FB0F55"/>
  </w:style>
  <w:style w:type="paragraph" w:customStyle="1" w:styleId="Style12">
    <w:name w:val="Style12"/>
    <w:basedOn w:val="a"/>
    <w:uiPriority w:val="99"/>
    <w:rsid w:val="00FB0F55"/>
  </w:style>
  <w:style w:type="paragraph" w:customStyle="1" w:styleId="Style13">
    <w:name w:val="Style13"/>
    <w:basedOn w:val="a"/>
    <w:uiPriority w:val="99"/>
    <w:rsid w:val="00FB0F55"/>
  </w:style>
  <w:style w:type="paragraph" w:customStyle="1" w:styleId="Style14">
    <w:name w:val="Style14"/>
    <w:basedOn w:val="a"/>
    <w:uiPriority w:val="99"/>
    <w:rsid w:val="00FB0F55"/>
  </w:style>
  <w:style w:type="paragraph" w:customStyle="1" w:styleId="Style15">
    <w:name w:val="Style15"/>
    <w:basedOn w:val="a"/>
    <w:uiPriority w:val="99"/>
    <w:rsid w:val="00FB0F55"/>
  </w:style>
  <w:style w:type="paragraph" w:customStyle="1" w:styleId="Style16">
    <w:name w:val="Style16"/>
    <w:basedOn w:val="a"/>
    <w:uiPriority w:val="99"/>
    <w:rsid w:val="00FB0F55"/>
  </w:style>
  <w:style w:type="paragraph" w:customStyle="1" w:styleId="Style17">
    <w:name w:val="Style17"/>
    <w:basedOn w:val="a"/>
    <w:uiPriority w:val="99"/>
    <w:rsid w:val="00FB0F55"/>
    <w:pPr>
      <w:spacing w:line="269" w:lineRule="exact"/>
      <w:jc w:val="center"/>
    </w:pPr>
  </w:style>
  <w:style w:type="paragraph" w:customStyle="1" w:styleId="Style18">
    <w:name w:val="Style18"/>
    <w:basedOn w:val="a"/>
    <w:uiPriority w:val="99"/>
    <w:rsid w:val="00FB0F55"/>
    <w:pPr>
      <w:jc w:val="both"/>
    </w:pPr>
  </w:style>
  <w:style w:type="paragraph" w:customStyle="1" w:styleId="Style19">
    <w:name w:val="Style19"/>
    <w:basedOn w:val="a"/>
    <w:uiPriority w:val="99"/>
    <w:rsid w:val="00FB0F55"/>
    <w:pPr>
      <w:spacing w:line="259" w:lineRule="exact"/>
      <w:ind w:firstLine="134"/>
    </w:pPr>
  </w:style>
  <w:style w:type="paragraph" w:customStyle="1" w:styleId="Style20">
    <w:name w:val="Style20"/>
    <w:basedOn w:val="a"/>
    <w:uiPriority w:val="99"/>
    <w:rsid w:val="00FB0F55"/>
  </w:style>
  <w:style w:type="paragraph" w:customStyle="1" w:styleId="Style21">
    <w:name w:val="Style21"/>
    <w:basedOn w:val="a"/>
    <w:uiPriority w:val="99"/>
    <w:rsid w:val="00FB0F55"/>
    <w:pPr>
      <w:spacing w:line="1066" w:lineRule="exact"/>
      <w:jc w:val="center"/>
    </w:pPr>
  </w:style>
  <w:style w:type="paragraph" w:customStyle="1" w:styleId="Style22">
    <w:name w:val="Style22"/>
    <w:basedOn w:val="a"/>
    <w:uiPriority w:val="99"/>
    <w:rsid w:val="00FB0F55"/>
  </w:style>
  <w:style w:type="paragraph" w:customStyle="1" w:styleId="Style23">
    <w:name w:val="Style23"/>
    <w:basedOn w:val="a"/>
    <w:uiPriority w:val="99"/>
    <w:rsid w:val="00FB0F55"/>
  </w:style>
  <w:style w:type="character" w:customStyle="1" w:styleId="FontStyle25">
    <w:name w:val="Font Style25"/>
    <w:basedOn w:val="a0"/>
    <w:uiPriority w:val="99"/>
    <w:rsid w:val="00FB0F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FB0F5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FB0F55"/>
    <w:rPr>
      <w:rFonts w:ascii="Consolas" w:hAnsi="Consolas" w:cs="Consolas"/>
      <w:sz w:val="20"/>
      <w:szCs w:val="20"/>
    </w:rPr>
  </w:style>
  <w:style w:type="character" w:customStyle="1" w:styleId="FontStyle28">
    <w:name w:val="Font Style28"/>
    <w:basedOn w:val="a0"/>
    <w:uiPriority w:val="99"/>
    <w:rsid w:val="00FB0F55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29">
    <w:name w:val="Font Style29"/>
    <w:basedOn w:val="a0"/>
    <w:uiPriority w:val="99"/>
    <w:rsid w:val="00FB0F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FB0F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FB0F55"/>
    <w:rPr>
      <w:rFonts w:ascii="Trebuchet MS" w:hAnsi="Trebuchet MS" w:cs="Trebuchet MS"/>
      <w:sz w:val="16"/>
      <w:szCs w:val="16"/>
    </w:rPr>
  </w:style>
  <w:style w:type="character" w:customStyle="1" w:styleId="FontStyle32">
    <w:name w:val="Font Style32"/>
    <w:basedOn w:val="a0"/>
    <w:uiPriority w:val="99"/>
    <w:rsid w:val="00FB0F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FB0F55"/>
    <w:rPr>
      <w:rFonts w:ascii="Times New Roman" w:hAnsi="Times New Roman" w:cs="Times New Roman"/>
      <w:smallCaps/>
      <w:spacing w:val="-20"/>
      <w:sz w:val="18"/>
      <w:szCs w:val="18"/>
    </w:rPr>
  </w:style>
  <w:style w:type="character" w:customStyle="1" w:styleId="FontStyle34">
    <w:name w:val="Font Style34"/>
    <w:basedOn w:val="a0"/>
    <w:uiPriority w:val="99"/>
    <w:rsid w:val="00FB0F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FB0F55"/>
    <w:rPr>
      <w:rFonts w:ascii="Consolas" w:hAnsi="Consolas" w:cs="Consolas"/>
      <w:sz w:val="32"/>
      <w:szCs w:val="32"/>
    </w:rPr>
  </w:style>
  <w:style w:type="character" w:customStyle="1" w:styleId="FontStyle36">
    <w:name w:val="Font Style36"/>
    <w:basedOn w:val="a0"/>
    <w:uiPriority w:val="99"/>
    <w:rsid w:val="00FB0F55"/>
    <w:rPr>
      <w:rFonts w:ascii="Trebuchet MS" w:hAnsi="Trebuchet MS" w:cs="Trebuchet MS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FB0F55"/>
    <w:rPr>
      <w:rFonts w:ascii="Trebuchet MS" w:hAnsi="Trebuchet MS" w:cs="Trebuchet MS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FB0F55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FB0F55"/>
    <w:rPr>
      <w:rFonts w:ascii="Garamond" w:hAnsi="Garamond" w:cs="Garamond"/>
      <w:spacing w:val="-10"/>
      <w:sz w:val="20"/>
      <w:szCs w:val="20"/>
    </w:rPr>
  </w:style>
  <w:style w:type="character" w:styleId="a3">
    <w:name w:val="Strong"/>
    <w:basedOn w:val="a0"/>
    <w:uiPriority w:val="22"/>
    <w:qFormat/>
    <w:rsid w:val="00970021"/>
    <w:rPr>
      <w:b/>
      <w:bCs/>
    </w:rPr>
  </w:style>
  <w:style w:type="character" w:styleId="a4">
    <w:name w:val="Hyperlink"/>
    <w:basedOn w:val="a0"/>
    <w:uiPriority w:val="99"/>
    <w:semiHidden/>
    <w:unhideWhenUsed/>
    <w:rsid w:val="0097002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6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F95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F6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F9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-" TargetMode="Externa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http://xn--c1abd6aq0eeq.xn--p1ai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ugra.aif.ru" TargetMode="External"/><Relationship Id="rId4" Type="http://schemas.openxmlformats.org/officeDocument/2006/relationships/footnotes" Target="footnotes.xml"/><Relationship Id="rId9" Type="http://schemas.openxmlformats.org/officeDocument/2006/relationships/hyperlink" Target="news://news.r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u962</dc:creator>
  <cp:lastModifiedBy>u962</cp:lastModifiedBy>
  <cp:revision>5</cp:revision>
  <dcterms:created xsi:type="dcterms:W3CDTF">2017-11-24T07:47:00Z</dcterms:created>
  <dcterms:modified xsi:type="dcterms:W3CDTF">2017-11-24T09:13:00Z</dcterms:modified>
</cp:coreProperties>
</file>