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7" w:rsidRDefault="00E47D97" w:rsidP="00C84FF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E47D97" w:rsidRPr="00481FCA" w:rsidRDefault="00091BB5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7D97" w:rsidRPr="00481FCA">
        <w:rPr>
          <w:rFonts w:ascii="Times New Roman" w:hAnsi="Times New Roman"/>
          <w:sz w:val="28"/>
          <w:szCs w:val="28"/>
        </w:rPr>
        <w:t>УТВЕРЖДАЮ</w:t>
      </w: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>Директор</w:t>
      </w: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 xml:space="preserve">БУ «Комплексный центр </w:t>
      </w: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 xml:space="preserve">социального обслуживания </w:t>
      </w: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 xml:space="preserve">населения «Содействие» </w:t>
      </w: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7D97" w:rsidRPr="00481FCA" w:rsidRDefault="00E47D97" w:rsidP="00C84FF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>______________ Е.В. Соколова</w:t>
      </w:r>
    </w:p>
    <w:p w:rsidR="00E47D97" w:rsidRPr="00481FCA" w:rsidRDefault="00F7327E" w:rsidP="00C84FF5">
      <w:pPr>
        <w:tabs>
          <w:tab w:val="left" w:pos="52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47D97" w:rsidRPr="00481FCA">
        <w:rPr>
          <w:rFonts w:ascii="Times New Roman" w:hAnsi="Times New Roman"/>
          <w:sz w:val="28"/>
          <w:szCs w:val="28"/>
        </w:rPr>
        <w:t>________________2016 г.</w:t>
      </w:r>
    </w:p>
    <w:p w:rsidR="00BB14CA" w:rsidRPr="009B1AFF" w:rsidRDefault="00BB14CA" w:rsidP="00C84FF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BB14CA" w:rsidRPr="009B1AFF" w:rsidRDefault="00BB14CA" w:rsidP="00C84FF5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CA" w:rsidRPr="009B1AFF" w:rsidRDefault="00BB14CA" w:rsidP="00C84F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97" w:rsidRPr="00EE0BC3" w:rsidRDefault="00E47D97" w:rsidP="00C84F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BC3">
        <w:rPr>
          <w:rFonts w:ascii="Times New Roman" w:hAnsi="Times New Roman"/>
          <w:sz w:val="28"/>
          <w:szCs w:val="28"/>
        </w:rPr>
        <w:t>Система менеджмента качества</w:t>
      </w:r>
      <w:r>
        <w:rPr>
          <w:rFonts w:ascii="Times New Roman" w:hAnsi="Times New Roman"/>
          <w:sz w:val="28"/>
          <w:szCs w:val="28"/>
        </w:rPr>
        <w:t>. Положение о подразделении</w:t>
      </w:r>
    </w:p>
    <w:p w:rsidR="00BB14CA" w:rsidRPr="009B1AFF" w:rsidRDefault="00BB14CA" w:rsidP="00C84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4CA" w:rsidRPr="00F23062" w:rsidRDefault="00BB14CA" w:rsidP="00C84FF5">
      <w:pPr>
        <w:pStyle w:val="2"/>
        <w:spacing w:line="276" w:lineRule="auto"/>
        <w:rPr>
          <w:sz w:val="44"/>
          <w:szCs w:val="44"/>
        </w:rPr>
      </w:pPr>
      <w:r w:rsidRPr="00F23062">
        <w:rPr>
          <w:sz w:val="44"/>
          <w:szCs w:val="44"/>
        </w:rPr>
        <w:t>ПОЛОЖЕНИЕ</w:t>
      </w:r>
    </w:p>
    <w:p w:rsidR="00BB14CA" w:rsidRPr="00F23062" w:rsidRDefault="00F23062" w:rsidP="00C84F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ФИЛИАЛЕ В ГОРОДСКОМ ПОСЕЛЕНИИ БЕЛЫЙ ЯР</w:t>
      </w:r>
    </w:p>
    <w:p w:rsidR="00BB14CA" w:rsidRPr="009B1AFF" w:rsidRDefault="00BB14CA" w:rsidP="00C84FF5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855C8" w:rsidRPr="008855C8" w:rsidRDefault="003623FC" w:rsidP="00C84FF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ПП-</w:t>
      </w:r>
      <w:r w:rsidR="00B50BE5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896D86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1337F9">
        <w:rPr>
          <w:rFonts w:ascii="Times New Roman" w:hAnsi="Times New Roman" w:cs="Times New Roman"/>
          <w:b/>
          <w:bCs/>
          <w:iCs/>
          <w:sz w:val="28"/>
          <w:szCs w:val="28"/>
        </w:rPr>
        <w:t>-0</w:t>
      </w:r>
      <w:r w:rsidR="00073D2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855C8" w:rsidRPr="008855C8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 w:rsidR="00073D20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</w:p>
    <w:p w:rsidR="00BB14CA" w:rsidRPr="009B1AFF" w:rsidRDefault="00BB14CA" w:rsidP="00C84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4CA" w:rsidRPr="009B1AFF" w:rsidRDefault="00BB14CA" w:rsidP="00C84FF5">
      <w:pPr>
        <w:pStyle w:val="31"/>
        <w:spacing w:line="276" w:lineRule="auto"/>
        <w:rPr>
          <w:sz w:val="28"/>
          <w:szCs w:val="28"/>
        </w:rPr>
      </w:pPr>
    </w:p>
    <w:p w:rsidR="00BB14CA" w:rsidRDefault="00BB14CA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213135" w:rsidRDefault="00213135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213135" w:rsidRDefault="00213135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213135" w:rsidRDefault="00213135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213135" w:rsidRDefault="00213135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213135" w:rsidRDefault="00213135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213135" w:rsidRPr="009B1AFF" w:rsidRDefault="00213135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BB14CA" w:rsidRPr="009B1AFF" w:rsidRDefault="00BB14CA" w:rsidP="00C84FF5">
      <w:pPr>
        <w:pStyle w:val="a3"/>
        <w:spacing w:line="276" w:lineRule="auto"/>
        <w:jc w:val="right"/>
        <w:rPr>
          <w:sz w:val="28"/>
          <w:szCs w:val="28"/>
        </w:rPr>
      </w:pPr>
    </w:p>
    <w:p w:rsidR="007D59A5" w:rsidRPr="009B1AFF" w:rsidRDefault="007D59A5" w:rsidP="00C84FF5">
      <w:pPr>
        <w:pStyle w:val="a3"/>
        <w:spacing w:line="276" w:lineRule="auto"/>
        <w:rPr>
          <w:sz w:val="28"/>
          <w:szCs w:val="28"/>
        </w:rPr>
      </w:pPr>
    </w:p>
    <w:p w:rsidR="0046633F" w:rsidRDefault="0046633F" w:rsidP="00C84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4CA" w:rsidRPr="009B1AFF" w:rsidRDefault="00BB14CA" w:rsidP="00C84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1AF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9B1AF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4216" w:rsidRDefault="00A84216" w:rsidP="005D4C6F">
      <w:pPr>
        <w:tabs>
          <w:tab w:val="left" w:pos="-709"/>
          <w:tab w:val="left" w:pos="-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33F" w:rsidRDefault="0046633F" w:rsidP="005D4C6F">
      <w:pPr>
        <w:tabs>
          <w:tab w:val="left" w:pos="-709"/>
          <w:tab w:val="left" w:pos="-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C6F" w:rsidRPr="000A6E39" w:rsidRDefault="005D4C6F" w:rsidP="005D4C6F">
      <w:pPr>
        <w:tabs>
          <w:tab w:val="left" w:pos="-709"/>
          <w:tab w:val="left" w:pos="-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t xml:space="preserve">1. </w:t>
      </w:r>
      <w:r w:rsidRPr="000A6E39">
        <w:rPr>
          <w:rFonts w:ascii="Times New Roman" w:hAnsi="Times New Roman"/>
          <w:sz w:val="28"/>
          <w:szCs w:val="28"/>
        </w:rPr>
        <w:tab/>
        <w:t>РАЗРАБОТЧИК</w:t>
      </w:r>
    </w:p>
    <w:p w:rsidR="005D4C6F" w:rsidRPr="000A6E39" w:rsidRDefault="005D4C6F" w:rsidP="005D4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A6E39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0A6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филиалом Т.Г. Кроль</w:t>
      </w:r>
    </w:p>
    <w:p w:rsidR="005D4C6F" w:rsidRPr="000A6E39" w:rsidRDefault="005D4C6F" w:rsidP="005D4C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t xml:space="preserve">2. УТВЕРЖДЕНО И ВВЕДЕНО В ДЕЙСТВИЕ приказом бюджетного учреждения Ханты-Мансийского автономного округа – </w:t>
      </w:r>
      <w:proofErr w:type="spellStart"/>
      <w:r w:rsidRPr="000A6E39">
        <w:rPr>
          <w:rFonts w:ascii="Times New Roman" w:hAnsi="Times New Roman"/>
          <w:sz w:val="28"/>
          <w:szCs w:val="28"/>
        </w:rPr>
        <w:t>Югры</w:t>
      </w:r>
      <w:proofErr w:type="spellEnd"/>
      <w:r w:rsidRPr="000A6E39">
        <w:rPr>
          <w:rFonts w:ascii="Times New Roman" w:hAnsi="Times New Roman"/>
          <w:sz w:val="28"/>
          <w:szCs w:val="28"/>
        </w:rPr>
        <w:t xml:space="preserve"> «Комплексный центр </w:t>
      </w:r>
      <w:r w:rsidRPr="000A6E39">
        <w:rPr>
          <w:rFonts w:ascii="Times New Roman" w:hAnsi="Times New Roman"/>
          <w:spacing w:val="2"/>
          <w:sz w:val="28"/>
          <w:szCs w:val="28"/>
        </w:rPr>
        <w:t>социального обслуживания населения «Содействие» от ___ _________ 20__ г. №</w:t>
      </w:r>
      <w:r w:rsidRPr="000A6E39">
        <w:rPr>
          <w:rFonts w:ascii="Times New Roman" w:hAnsi="Times New Roman"/>
          <w:sz w:val="28"/>
          <w:szCs w:val="28"/>
        </w:rPr>
        <w:t>_____________.</w:t>
      </w:r>
    </w:p>
    <w:p w:rsidR="005D4C6F" w:rsidRPr="000A6E39" w:rsidRDefault="005D4C6F" w:rsidP="005D4C6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C6F" w:rsidRPr="00566669" w:rsidRDefault="005D4C6F" w:rsidP="0059372B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6669">
        <w:rPr>
          <w:rFonts w:ascii="Times New Roman" w:hAnsi="Times New Roman"/>
          <w:sz w:val="28"/>
          <w:szCs w:val="28"/>
        </w:rPr>
        <w:t xml:space="preserve">ВВОДИТСЯ ВЗАМЕН </w:t>
      </w:r>
    </w:p>
    <w:p w:rsidR="005D4C6F" w:rsidRPr="00566669" w:rsidRDefault="005D4C6F" w:rsidP="005D4C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СМК-ПП-05-04-05-2015 </w:t>
      </w:r>
      <w:r w:rsidRPr="00566669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филиале</w:t>
      </w:r>
      <w:r w:rsidRPr="005666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1C7">
        <w:rPr>
          <w:rFonts w:ascii="Times New Roman" w:hAnsi="Times New Roman"/>
          <w:sz w:val="28"/>
          <w:szCs w:val="28"/>
        </w:rPr>
        <w:t>г</w:t>
      </w:r>
      <w:proofErr w:type="gramEnd"/>
      <w:r w:rsidR="007401C7">
        <w:rPr>
          <w:rFonts w:ascii="Times New Roman" w:hAnsi="Times New Roman"/>
          <w:sz w:val="28"/>
          <w:szCs w:val="28"/>
        </w:rPr>
        <w:t>.п. Белый Яр</w:t>
      </w:r>
    </w:p>
    <w:p w:rsidR="005D4C6F" w:rsidRPr="000A6E39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C7" w:rsidRDefault="007401C7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C6F" w:rsidRDefault="005D4C6F" w:rsidP="005D4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4C6F" w:rsidRPr="000A6E39" w:rsidRDefault="005D4C6F" w:rsidP="005D4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t>Является интеллектуальной</w:t>
      </w:r>
    </w:p>
    <w:p w:rsidR="005D4C6F" w:rsidRPr="000A6E39" w:rsidRDefault="005D4C6F" w:rsidP="005D4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t>собственностью БУ «Комплексный центр</w:t>
      </w:r>
    </w:p>
    <w:p w:rsidR="005D4C6F" w:rsidRPr="000A6E39" w:rsidRDefault="005D4C6F" w:rsidP="005D4C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6E39">
        <w:rPr>
          <w:rFonts w:ascii="Times New Roman" w:hAnsi="Times New Roman"/>
          <w:sz w:val="28"/>
          <w:szCs w:val="28"/>
        </w:rPr>
        <w:t>социального обслуживания населения «Содействие»</w:t>
      </w:r>
    </w:p>
    <w:p w:rsidR="005D4C6F" w:rsidRPr="00ED1987" w:rsidRDefault="005D4C6F" w:rsidP="005D4C6F">
      <w:pPr>
        <w:spacing w:after="0"/>
        <w:rPr>
          <w:rFonts w:ascii="Times New Roman" w:hAnsi="Times New Roman"/>
          <w:sz w:val="28"/>
          <w:szCs w:val="28"/>
        </w:rPr>
      </w:pPr>
    </w:p>
    <w:p w:rsidR="00A84216" w:rsidRDefault="00A84216" w:rsidP="00C8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6F" w:rsidRDefault="00ED220E" w:rsidP="00C8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D4C6F" w:rsidRDefault="005D4C6F" w:rsidP="00C8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33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6237"/>
        <w:gridCol w:w="1418"/>
      </w:tblGrid>
      <w:tr w:rsidR="005B4D8E" w:rsidRPr="00943614" w:rsidTr="00A665D3">
        <w:trPr>
          <w:trHeight w:val="693"/>
        </w:trPr>
        <w:tc>
          <w:tcPr>
            <w:tcW w:w="1276" w:type="dxa"/>
            <w:vAlign w:val="center"/>
          </w:tcPr>
          <w:p w:rsidR="005B4D8E" w:rsidRPr="009316E7" w:rsidRDefault="005B4D8E" w:rsidP="005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Номера разделов</w:t>
            </w:r>
          </w:p>
        </w:tc>
        <w:tc>
          <w:tcPr>
            <w:tcW w:w="6237" w:type="dxa"/>
            <w:vAlign w:val="center"/>
          </w:tcPr>
          <w:p w:rsidR="005B4D8E" w:rsidRPr="009316E7" w:rsidRDefault="005B4D8E" w:rsidP="005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418" w:type="dxa"/>
            <w:vAlign w:val="center"/>
          </w:tcPr>
          <w:p w:rsidR="005B4D8E" w:rsidRPr="009316E7" w:rsidRDefault="005B4D8E" w:rsidP="005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Общее положение</w:t>
            </w:r>
          </w:p>
        </w:tc>
        <w:tc>
          <w:tcPr>
            <w:tcW w:w="1418" w:type="dxa"/>
          </w:tcPr>
          <w:p w:rsidR="005B4D8E" w:rsidRPr="009316E7" w:rsidRDefault="005B4D8E" w:rsidP="005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1418" w:type="dxa"/>
          </w:tcPr>
          <w:p w:rsidR="005B4D8E" w:rsidRPr="009316E7" w:rsidRDefault="00836704" w:rsidP="00C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Основные функции</w:t>
            </w:r>
          </w:p>
        </w:tc>
        <w:tc>
          <w:tcPr>
            <w:tcW w:w="1418" w:type="dxa"/>
          </w:tcPr>
          <w:p w:rsidR="005B4D8E" w:rsidRPr="009316E7" w:rsidRDefault="00836704" w:rsidP="00C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Структура и организация деятельности</w:t>
            </w:r>
          </w:p>
        </w:tc>
        <w:tc>
          <w:tcPr>
            <w:tcW w:w="1418" w:type="dxa"/>
          </w:tcPr>
          <w:p w:rsidR="005B4D8E" w:rsidRPr="009316E7" w:rsidRDefault="00836704" w:rsidP="00C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Имущество филиала</w:t>
            </w:r>
          </w:p>
        </w:tc>
        <w:tc>
          <w:tcPr>
            <w:tcW w:w="1418" w:type="dxa"/>
          </w:tcPr>
          <w:p w:rsidR="005B4D8E" w:rsidRPr="009316E7" w:rsidRDefault="00836704" w:rsidP="00C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Управление филиалом</w:t>
            </w:r>
          </w:p>
        </w:tc>
        <w:tc>
          <w:tcPr>
            <w:tcW w:w="1418" w:type="dxa"/>
          </w:tcPr>
          <w:p w:rsidR="005B4D8E" w:rsidRPr="009316E7" w:rsidRDefault="00836704" w:rsidP="00C2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</w:p>
        </w:tc>
        <w:tc>
          <w:tcPr>
            <w:tcW w:w="1418" w:type="dxa"/>
          </w:tcPr>
          <w:p w:rsidR="005B4D8E" w:rsidRPr="009316E7" w:rsidRDefault="005B4D8E" w:rsidP="0083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418" w:type="dxa"/>
          </w:tcPr>
          <w:p w:rsidR="005B4D8E" w:rsidRPr="009316E7" w:rsidRDefault="005B4D8E" w:rsidP="0091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Реорганизация и ликвидация</w:t>
            </w:r>
          </w:p>
        </w:tc>
        <w:tc>
          <w:tcPr>
            <w:tcW w:w="1418" w:type="dxa"/>
          </w:tcPr>
          <w:p w:rsidR="005B4D8E" w:rsidRPr="009316E7" w:rsidRDefault="005B4D8E" w:rsidP="0091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418" w:type="dxa"/>
          </w:tcPr>
          <w:p w:rsidR="005B4D8E" w:rsidRPr="009316E7" w:rsidRDefault="005B4D8E" w:rsidP="0091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D8E" w:rsidRPr="00943614" w:rsidTr="00A665D3">
        <w:trPr>
          <w:trHeight w:val="321"/>
        </w:trPr>
        <w:tc>
          <w:tcPr>
            <w:tcW w:w="1276" w:type="dxa"/>
          </w:tcPr>
          <w:p w:rsidR="005B4D8E" w:rsidRPr="009316E7" w:rsidRDefault="005B4D8E" w:rsidP="005B4D8E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1418" w:type="dxa"/>
          </w:tcPr>
          <w:p w:rsidR="005B4D8E" w:rsidRPr="009316E7" w:rsidRDefault="005B4D8E" w:rsidP="0083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D8E" w:rsidRPr="00943614" w:rsidTr="00A665D3">
        <w:tc>
          <w:tcPr>
            <w:tcW w:w="1276" w:type="dxa"/>
          </w:tcPr>
          <w:p w:rsidR="005B4D8E" w:rsidRPr="009316E7" w:rsidRDefault="005B4D8E" w:rsidP="005B4D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1418" w:type="dxa"/>
          </w:tcPr>
          <w:p w:rsidR="005B4D8E" w:rsidRPr="009316E7" w:rsidRDefault="005B4D8E" w:rsidP="0083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D8E" w:rsidRPr="00943614" w:rsidTr="00A665D3">
        <w:trPr>
          <w:trHeight w:val="238"/>
        </w:trPr>
        <w:tc>
          <w:tcPr>
            <w:tcW w:w="1276" w:type="dxa"/>
          </w:tcPr>
          <w:p w:rsidR="005B4D8E" w:rsidRPr="009316E7" w:rsidRDefault="005B4D8E" w:rsidP="005B4D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B4D8E" w:rsidRPr="009316E7" w:rsidRDefault="005B4D8E" w:rsidP="005B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1418" w:type="dxa"/>
          </w:tcPr>
          <w:p w:rsidR="005B4D8E" w:rsidRPr="009316E7" w:rsidRDefault="005B4D8E" w:rsidP="0083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D4C6F" w:rsidRDefault="005D4C6F" w:rsidP="00C8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6F" w:rsidRDefault="005D4C6F" w:rsidP="00C8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Pr="00745322" w:rsidRDefault="00ED220E" w:rsidP="00C84F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CAB" w:rsidRPr="0022253F" w:rsidRDefault="00043CAB" w:rsidP="00C84FF5">
      <w:pPr>
        <w:rPr>
          <w:rFonts w:ascii="Times New Roman" w:hAnsi="Times New Roman" w:cs="Times New Roman"/>
          <w:sz w:val="28"/>
          <w:szCs w:val="28"/>
        </w:rPr>
      </w:pPr>
    </w:p>
    <w:p w:rsidR="00043CAB" w:rsidRPr="0022253F" w:rsidRDefault="00043CAB" w:rsidP="00C84FF5">
      <w:pPr>
        <w:rPr>
          <w:rFonts w:ascii="Times New Roman" w:hAnsi="Times New Roman" w:cs="Times New Roman"/>
          <w:sz w:val="28"/>
          <w:szCs w:val="28"/>
        </w:rPr>
      </w:pPr>
    </w:p>
    <w:p w:rsidR="00043CAB" w:rsidRPr="0022253F" w:rsidRDefault="00043CAB" w:rsidP="00C84FF5">
      <w:pPr>
        <w:rPr>
          <w:rFonts w:ascii="Times New Roman" w:hAnsi="Times New Roman" w:cs="Times New Roman"/>
          <w:sz w:val="28"/>
          <w:szCs w:val="28"/>
        </w:rPr>
      </w:pPr>
    </w:p>
    <w:p w:rsidR="00043CAB" w:rsidRPr="0022253F" w:rsidRDefault="00043CAB" w:rsidP="00C84FF5">
      <w:pPr>
        <w:rPr>
          <w:rFonts w:ascii="Times New Roman" w:hAnsi="Times New Roman" w:cs="Times New Roman"/>
          <w:sz w:val="28"/>
          <w:szCs w:val="28"/>
        </w:rPr>
      </w:pPr>
    </w:p>
    <w:p w:rsidR="00043CAB" w:rsidRPr="0022253F" w:rsidRDefault="00043CAB" w:rsidP="00C84FF5">
      <w:pPr>
        <w:rPr>
          <w:rFonts w:ascii="Times New Roman" w:hAnsi="Times New Roman" w:cs="Times New Roman"/>
          <w:sz w:val="28"/>
          <w:szCs w:val="28"/>
        </w:rPr>
      </w:pPr>
    </w:p>
    <w:p w:rsidR="004D59FF" w:rsidRPr="005B4D8E" w:rsidRDefault="004D59FF" w:rsidP="005B4D8E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D8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1206F" w:rsidRPr="0021206F" w:rsidRDefault="0021206F" w:rsidP="00A576F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E99" w:rsidRPr="004918E3" w:rsidRDefault="004D59FF" w:rsidP="00A576FD">
      <w:pPr>
        <w:pStyle w:val="ab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18E3">
        <w:rPr>
          <w:rFonts w:ascii="Times New Roman" w:hAnsi="Times New Roman"/>
          <w:sz w:val="28"/>
          <w:szCs w:val="28"/>
        </w:rPr>
        <w:t xml:space="preserve">Настоящее </w:t>
      </w:r>
      <w:r w:rsidR="00ED220E">
        <w:rPr>
          <w:rFonts w:ascii="Times New Roman" w:hAnsi="Times New Roman"/>
          <w:sz w:val="28"/>
          <w:szCs w:val="28"/>
        </w:rPr>
        <w:t>п</w:t>
      </w:r>
      <w:r w:rsidRPr="004918E3">
        <w:rPr>
          <w:rFonts w:ascii="Times New Roman" w:hAnsi="Times New Roman"/>
          <w:sz w:val="28"/>
          <w:szCs w:val="28"/>
        </w:rPr>
        <w:t>оложение определяет деятельность филиала в г</w:t>
      </w:r>
      <w:r w:rsidR="00610E26" w:rsidRPr="004918E3">
        <w:rPr>
          <w:rFonts w:ascii="Times New Roman" w:hAnsi="Times New Roman"/>
          <w:sz w:val="28"/>
          <w:szCs w:val="28"/>
        </w:rPr>
        <w:t>ородском поселении</w:t>
      </w:r>
      <w:r w:rsidRPr="004918E3">
        <w:rPr>
          <w:rFonts w:ascii="Times New Roman" w:hAnsi="Times New Roman"/>
          <w:sz w:val="28"/>
          <w:szCs w:val="28"/>
        </w:rPr>
        <w:t xml:space="preserve"> </w:t>
      </w:r>
      <w:r w:rsidR="00ED220E">
        <w:rPr>
          <w:rFonts w:ascii="Times New Roman" w:hAnsi="Times New Roman"/>
          <w:sz w:val="28"/>
          <w:szCs w:val="28"/>
        </w:rPr>
        <w:t>Белый Яр</w:t>
      </w:r>
      <w:r w:rsidRPr="004918E3">
        <w:rPr>
          <w:rFonts w:ascii="Times New Roman" w:hAnsi="Times New Roman"/>
          <w:sz w:val="28"/>
          <w:szCs w:val="28"/>
        </w:rPr>
        <w:t xml:space="preserve"> (далее – </w:t>
      </w:r>
      <w:r w:rsidR="00ED220E">
        <w:rPr>
          <w:rFonts w:ascii="Times New Roman" w:hAnsi="Times New Roman"/>
          <w:sz w:val="28"/>
          <w:szCs w:val="28"/>
        </w:rPr>
        <w:t>ф</w:t>
      </w:r>
      <w:r w:rsidRPr="004918E3">
        <w:rPr>
          <w:rFonts w:ascii="Times New Roman" w:hAnsi="Times New Roman"/>
          <w:sz w:val="28"/>
          <w:szCs w:val="28"/>
        </w:rPr>
        <w:t>илиал) бюджетного учреждения Ханты-</w:t>
      </w:r>
      <w:r w:rsidR="00C84FF5">
        <w:rPr>
          <w:rFonts w:ascii="Times New Roman" w:hAnsi="Times New Roman"/>
          <w:sz w:val="28"/>
          <w:szCs w:val="28"/>
        </w:rPr>
        <w:t>Мансийского автономного округа –</w:t>
      </w:r>
      <w:r w:rsidRPr="0049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8E3">
        <w:rPr>
          <w:rFonts w:ascii="Times New Roman" w:hAnsi="Times New Roman"/>
          <w:sz w:val="28"/>
          <w:szCs w:val="28"/>
        </w:rPr>
        <w:t>Югры</w:t>
      </w:r>
      <w:proofErr w:type="spellEnd"/>
      <w:r w:rsidRPr="004918E3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обслуживания населения «Содействие»</w:t>
      </w:r>
      <w:r w:rsidR="00610E26" w:rsidRPr="004918E3">
        <w:rPr>
          <w:rFonts w:ascii="Times New Roman" w:hAnsi="Times New Roman"/>
          <w:sz w:val="28"/>
          <w:szCs w:val="28"/>
        </w:rPr>
        <w:t xml:space="preserve"> (далее - </w:t>
      </w:r>
      <w:r w:rsidR="00ED220E">
        <w:rPr>
          <w:rFonts w:ascii="Times New Roman" w:hAnsi="Times New Roman"/>
          <w:sz w:val="28"/>
          <w:szCs w:val="28"/>
        </w:rPr>
        <w:t>у</w:t>
      </w:r>
      <w:r w:rsidR="00610E26" w:rsidRPr="004918E3">
        <w:rPr>
          <w:rFonts w:ascii="Times New Roman" w:hAnsi="Times New Roman"/>
          <w:sz w:val="28"/>
          <w:szCs w:val="28"/>
        </w:rPr>
        <w:t>чреждение)</w:t>
      </w:r>
      <w:r w:rsidR="00CF1E9F">
        <w:rPr>
          <w:rFonts w:ascii="Times New Roman" w:hAnsi="Times New Roman"/>
          <w:sz w:val="28"/>
          <w:szCs w:val="28"/>
        </w:rPr>
        <w:t>;</w:t>
      </w:r>
      <w:r w:rsidRPr="004918E3">
        <w:rPr>
          <w:rFonts w:ascii="Times New Roman" w:hAnsi="Times New Roman"/>
          <w:sz w:val="28"/>
          <w:szCs w:val="28"/>
        </w:rPr>
        <w:t xml:space="preserve"> </w:t>
      </w:r>
    </w:p>
    <w:p w:rsidR="00283E99" w:rsidRPr="004918E3" w:rsidRDefault="004D59FF" w:rsidP="00A576FD">
      <w:pPr>
        <w:pStyle w:val="ab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18E3">
        <w:rPr>
          <w:rFonts w:ascii="Times New Roman" w:hAnsi="Times New Roman"/>
          <w:sz w:val="28"/>
          <w:szCs w:val="28"/>
        </w:rPr>
        <w:t xml:space="preserve">Филиал является структурным подразделением </w:t>
      </w:r>
      <w:r w:rsidR="00ED220E">
        <w:rPr>
          <w:rFonts w:ascii="Times New Roman" w:hAnsi="Times New Roman"/>
          <w:sz w:val="28"/>
          <w:szCs w:val="28"/>
        </w:rPr>
        <w:t>у</w:t>
      </w:r>
      <w:r w:rsidR="00610E26" w:rsidRPr="004918E3">
        <w:rPr>
          <w:rFonts w:ascii="Times New Roman" w:hAnsi="Times New Roman"/>
          <w:sz w:val="28"/>
          <w:szCs w:val="28"/>
        </w:rPr>
        <w:t>чреждения</w:t>
      </w:r>
      <w:r w:rsidRPr="004918E3">
        <w:rPr>
          <w:rFonts w:ascii="Times New Roman" w:hAnsi="Times New Roman"/>
          <w:sz w:val="28"/>
          <w:szCs w:val="28"/>
        </w:rPr>
        <w:t xml:space="preserve"> без права юридического лица и осуществляет социальное обслуживание </w:t>
      </w:r>
      <w:r w:rsidR="00610E26" w:rsidRPr="004918E3">
        <w:rPr>
          <w:rFonts w:ascii="Times New Roman" w:hAnsi="Times New Roman"/>
          <w:sz w:val="28"/>
          <w:szCs w:val="28"/>
        </w:rPr>
        <w:t xml:space="preserve">граждан </w:t>
      </w:r>
      <w:r w:rsidRPr="004918E3">
        <w:rPr>
          <w:rFonts w:ascii="Times New Roman" w:hAnsi="Times New Roman"/>
          <w:sz w:val="28"/>
          <w:szCs w:val="28"/>
        </w:rPr>
        <w:t xml:space="preserve">на территории </w:t>
      </w:r>
      <w:r w:rsidR="00610E26" w:rsidRPr="004918E3">
        <w:rPr>
          <w:rFonts w:ascii="Times New Roman" w:hAnsi="Times New Roman"/>
          <w:sz w:val="28"/>
          <w:szCs w:val="28"/>
        </w:rPr>
        <w:t>муниципальных образований</w:t>
      </w:r>
      <w:r w:rsidR="006A67A7" w:rsidRPr="004918E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A67A7" w:rsidRPr="004918E3">
        <w:rPr>
          <w:rFonts w:ascii="Times New Roman" w:hAnsi="Times New Roman"/>
          <w:sz w:val="28"/>
          <w:szCs w:val="28"/>
        </w:rPr>
        <w:t>г</w:t>
      </w:r>
      <w:proofErr w:type="gramEnd"/>
      <w:r w:rsidR="006A67A7" w:rsidRPr="004918E3">
        <w:rPr>
          <w:rFonts w:ascii="Times New Roman" w:hAnsi="Times New Roman"/>
          <w:sz w:val="28"/>
          <w:szCs w:val="28"/>
        </w:rPr>
        <w:t xml:space="preserve">.п. </w:t>
      </w:r>
      <w:r w:rsidR="00896D86">
        <w:rPr>
          <w:rFonts w:ascii="Times New Roman" w:hAnsi="Times New Roman"/>
          <w:sz w:val="28"/>
          <w:szCs w:val="28"/>
        </w:rPr>
        <w:t>Белый Яр</w:t>
      </w:r>
      <w:r w:rsidR="00C84FF5">
        <w:rPr>
          <w:rFonts w:ascii="Times New Roman" w:hAnsi="Times New Roman"/>
          <w:sz w:val="28"/>
          <w:szCs w:val="28"/>
        </w:rPr>
        <w:t>,</w:t>
      </w:r>
      <w:r w:rsidR="00932D4B">
        <w:rPr>
          <w:rFonts w:ascii="Times New Roman" w:hAnsi="Times New Roman"/>
          <w:sz w:val="28"/>
          <w:szCs w:val="28"/>
        </w:rPr>
        <w:t xml:space="preserve">        </w:t>
      </w:r>
      <w:r w:rsidRPr="00491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6D86">
        <w:rPr>
          <w:rFonts w:ascii="Times New Roman" w:hAnsi="Times New Roman"/>
          <w:sz w:val="28"/>
          <w:szCs w:val="28"/>
        </w:rPr>
        <w:t>г</w:t>
      </w:r>
      <w:proofErr w:type="gramEnd"/>
      <w:r w:rsidRPr="004918E3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896D86" w:rsidRPr="00C84FF5">
        <w:rPr>
          <w:rFonts w:ascii="Times New Roman" w:hAnsi="Times New Roman"/>
          <w:sz w:val="28"/>
          <w:szCs w:val="28"/>
        </w:rPr>
        <w:t>Барсово</w:t>
      </w:r>
      <w:proofErr w:type="spellEnd"/>
      <w:r w:rsidRPr="00C84FF5">
        <w:rPr>
          <w:rFonts w:ascii="Times New Roman" w:hAnsi="Times New Roman"/>
          <w:sz w:val="28"/>
          <w:szCs w:val="28"/>
        </w:rPr>
        <w:t xml:space="preserve">, с.п. </w:t>
      </w:r>
      <w:r w:rsidR="00657D3D" w:rsidRPr="00C84FF5">
        <w:rPr>
          <w:rFonts w:ascii="Times New Roman" w:hAnsi="Times New Roman"/>
          <w:sz w:val="28"/>
          <w:szCs w:val="28"/>
        </w:rPr>
        <w:t>С</w:t>
      </w:r>
      <w:r w:rsidR="00896D86" w:rsidRPr="00C84FF5">
        <w:rPr>
          <w:rFonts w:ascii="Times New Roman" w:hAnsi="Times New Roman"/>
          <w:sz w:val="28"/>
          <w:szCs w:val="28"/>
        </w:rPr>
        <w:t>олнечный</w:t>
      </w:r>
      <w:r w:rsidRPr="00C84FF5">
        <w:rPr>
          <w:rFonts w:ascii="Times New Roman" w:hAnsi="Times New Roman"/>
          <w:sz w:val="28"/>
          <w:szCs w:val="28"/>
        </w:rPr>
        <w:t xml:space="preserve">, с.п. </w:t>
      </w:r>
      <w:r w:rsidR="00896D86" w:rsidRPr="00C84FF5">
        <w:rPr>
          <w:rFonts w:ascii="Times New Roman" w:hAnsi="Times New Roman"/>
          <w:sz w:val="28"/>
          <w:szCs w:val="28"/>
        </w:rPr>
        <w:t>Высокий Мыс</w:t>
      </w:r>
      <w:r w:rsidRPr="00C84FF5">
        <w:rPr>
          <w:rFonts w:ascii="Times New Roman" w:hAnsi="Times New Roman"/>
          <w:sz w:val="28"/>
          <w:szCs w:val="28"/>
        </w:rPr>
        <w:t>, с населенными пунктами,</w:t>
      </w:r>
      <w:r w:rsidRPr="004918E3">
        <w:rPr>
          <w:rFonts w:ascii="Times New Roman" w:hAnsi="Times New Roman"/>
          <w:sz w:val="28"/>
          <w:szCs w:val="28"/>
        </w:rPr>
        <w:t xml:space="preserve"> входящими в состав муниципальных образований</w:t>
      </w:r>
      <w:r w:rsidR="00CF1E9F">
        <w:rPr>
          <w:rFonts w:ascii="Times New Roman" w:hAnsi="Times New Roman"/>
          <w:sz w:val="28"/>
          <w:szCs w:val="28"/>
        </w:rPr>
        <w:t>;</w:t>
      </w:r>
    </w:p>
    <w:p w:rsidR="004D59FF" w:rsidRPr="004918E3" w:rsidRDefault="004D59FF" w:rsidP="00A576FD">
      <w:pPr>
        <w:pStyle w:val="ab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18E3">
        <w:rPr>
          <w:rFonts w:ascii="Times New Roman" w:hAnsi="Times New Roman"/>
          <w:sz w:val="28"/>
          <w:szCs w:val="28"/>
        </w:rPr>
        <w:t>Место нахождения и почтовый адрес:</w:t>
      </w:r>
    </w:p>
    <w:p w:rsidR="005C2AF6" w:rsidRPr="004918E3" w:rsidRDefault="00450915" w:rsidP="00A576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8E3">
        <w:rPr>
          <w:rFonts w:ascii="Times New Roman" w:hAnsi="Times New Roman" w:cs="Times New Roman"/>
          <w:sz w:val="28"/>
          <w:szCs w:val="28"/>
        </w:rPr>
        <w:t xml:space="preserve"> </w:t>
      </w:r>
      <w:r w:rsidR="004D59FF" w:rsidRPr="004918E3">
        <w:rPr>
          <w:rFonts w:ascii="Times New Roman" w:hAnsi="Times New Roman" w:cs="Times New Roman"/>
          <w:sz w:val="28"/>
          <w:szCs w:val="28"/>
        </w:rPr>
        <w:t>6284</w:t>
      </w:r>
      <w:r w:rsidR="00896D8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9FF" w:rsidRPr="004918E3">
        <w:rPr>
          <w:rFonts w:ascii="Times New Roman" w:hAnsi="Times New Roman" w:cs="Times New Roman"/>
          <w:sz w:val="28"/>
          <w:szCs w:val="28"/>
        </w:rPr>
        <w:t xml:space="preserve"> </w:t>
      </w:r>
      <w:r w:rsidR="00932D4B" w:rsidRPr="00300513">
        <w:rPr>
          <w:rFonts w:ascii="Times New Roman" w:hAnsi="Times New Roman"/>
          <w:sz w:val="28"/>
          <w:szCs w:val="28"/>
        </w:rPr>
        <w:t>Тюменская область</w:t>
      </w:r>
      <w:r w:rsidR="00932D4B">
        <w:rPr>
          <w:rFonts w:ascii="Times New Roman" w:hAnsi="Times New Roman"/>
          <w:sz w:val="28"/>
          <w:szCs w:val="28"/>
        </w:rPr>
        <w:t>,</w:t>
      </w:r>
      <w:r w:rsidR="004918E3">
        <w:rPr>
          <w:rFonts w:ascii="Times New Roman" w:hAnsi="Times New Roman" w:cs="Times New Roman"/>
          <w:sz w:val="28"/>
          <w:szCs w:val="28"/>
        </w:rPr>
        <w:t xml:space="preserve"> </w:t>
      </w:r>
      <w:r w:rsidR="00EE6517">
        <w:rPr>
          <w:rFonts w:ascii="Times New Roman" w:hAnsi="Times New Roman" w:cs="Times New Roman"/>
          <w:sz w:val="28"/>
          <w:szCs w:val="28"/>
        </w:rPr>
        <w:t>Ханты-</w:t>
      </w:r>
      <w:r w:rsidR="004D59FF" w:rsidRPr="004918E3">
        <w:rPr>
          <w:rFonts w:ascii="Times New Roman" w:hAnsi="Times New Roman" w:cs="Times New Roman"/>
          <w:sz w:val="28"/>
          <w:szCs w:val="28"/>
        </w:rPr>
        <w:t xml:space="preserve">Мансийский автономный округ – </w:t>
      </w:r>
      <w:proofErr w:type="spellStart"/>
      <w:r w:rsidR="004D59FF" w:rsidRPr="004918E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4D59FF" w:rsidRPr="004918E3">
        <w:rPr>
          <w:rFonts w:ascii="Times New Roman" w:hAnsi="Times New Roman" w:cs="Times New Roman"/>
          <w:sz w:val="28"/>
          <w:szCs w:val="28"/>
        </w:rPr>
        <w:t>,</w:t>
      </w:r>
      <w:r w:rsidR="0049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9FF" w:rsidRPr="004918E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4D59FF" w:rsidRPr="004918E3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918E3">
        <w:rPr>
          <w:rFonts w:ascii="Times New Roman" w:hAnsi="Times New Roman" w:cs="Times New Roman"/>
          <w:sz w:val="28"/>
          <w:szCs w:val="28"/>
        </w:rPr>
        <w:t xml:space="preserve"> </w:t>
      </w:r>
      <w:r w:rsidR="004D59FF" w:rsidRPr="004918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</w:t>
      </w:r>
      <w:r w:rsidR="004D59FF" w:rsidRPr="004918E3">
        <w:rPr>
          <w:rFonts w:ascii="Times New Roman" w:hAnsi="Times New Roman" w:cs="Times New Roman"/>
          <w:sz w:val="28"/>
          <w:szCs w:val="28"/>
        </w:rPr>
        <w:t xml:space="preserve"> </w:t>
      </w:r>
      <w:r w:rsidR="00896D86">
        <w:rPr>
          <w:rFonts w:ascii="Times New Roman" w:hAnsi="Times New Roman" w:cs="Times New Roman"/>
          <w:sz w:val="28"/>
          <w:szCs w:val="28"/>
        </w:rPr>
        <w:t>Белый Яр</w:t>
      </w:r>
      <w:r w:rsidR="004D59FF" w:rsidRPr="004918E3">
        <w:rPr>
          <w:rFonts w:ascii="Times New Roman" w:hAnsi="Times New Roman" w:cs="Times New Roman"/>
          <w:sz w:val="28"/>
          <w:szCs w:val="28"/>
        </w:rPr>
        <w:t>,</w:t>
      </w:r>
      <w:r w:rsidR="004918E3">
        <w:rPr>
          <w:rFonts w:ascii="Times New Roman" w:hAnsi="Times New Roman" w:cs="Times New Roman"/>
          <w:sz w:val="28"/>
          <w:szCs w:val="28"/>
        </w:rPr>
        <w:t xml:space="preserve"> </w:t>
      </w:r>
      <w:r w:rsidR="00896D86">
        <w:rPr>
          <w:rFonts w:ascii="Times New Roman" w:hAnsi="Times New Roman" w:cs="Times New Roman"/>
          <w:sz w:val="28"/>
          <w:szCs w:val="28"/>
        </w:rPr>
        <w:t>улица Лесная</w:t>
      </w:r>
      <w:r w:rsidR="00D80DE8" w:rsidRPr="004918E3">
        <w:rPr>
          <w:rFonts w:ascii="Times New Roman" w:hAnsi="Times New Roman" w:cs="Times New Roman"/>
          <w:sz w:val="28"/>
          <w:szCs w:val="28"/>
        </w:rPr>
        <w:t>,</w:t>
      </w:r>
      <w:r w:rsidR="00770999">
        <w:rPr>
          <w:rFonts w:ascii="Times New Roman" w:hAnsi="Times New Roman" w:cs="Times New Roman"/>
          <w:sz w:val="28"/>
          <w:szCs w:val="28"/>
        </w:rPr>
        <w:t xml:space="preserve"> </w:t>
      </w:r>
      <w:r w:rsidR="00896D86">
        <w:rPr>
          <w:rFonts w:ascii="Times New Roman" w:hAnsi="Times New Roman" w:cs="Times New Roman"/>
          <w:sz w:val="28"/>
          <w:szCs w:val="28"/>
        </w:rPr>
        <w:t>дом 20/1</w:t>
      </w:r>
      <w:r w:rsidR="00CF1E9F">
        <w:rPr>
          <w:rFonts w:ascii="Times New Roman" w:hAnsi="Times New Roman" w:cs="Times New Roman"/>
          <w:sz w:val="28"/>
          <w:szCs w:val="28"/>
        </w:rPr>
        <w:t>;</w:t>
      </w:r>
    </w:p>
    <w:p w:rsidR="005B6812" w:rsidRDefault="00A84216" w:rsidP="00A576FD">
      <w:pPr>
        <w:pStyle w:val="ab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220E" w:rsidRPr="005B6812">
        <w:rPr>
          <w:rFonts w:ascii="Times New Roman" w:hAnsi="Times New Roman"/>
          <w:sz w:val="28"/>
          <w:szCs w:val="28"/>
        </w:rPr>
        <w:t>Штатное расписание ф</w:t>
      </w:r>
      <w:r w:rsidR="008B6A03" w:rsidRPr="005B6812">
        <w:rPr>
          <w:rFonts w:ascii="Times New Roman" w:hAnsi="Times New Roman"/>
          <w:sz w:val="28"/>
          <w:szCs w:val="28"/>
        </w:rPr>
        <w:t xml:space="preserve">илиала утверждается приказом директора Департамента социального развития </w:t>
      </w:r>
      <w:r w:rsidR="007D59A5" w:rsidRPr="005B6812">
        <w:rPr>
          <w:rFonts w:ascii="Times New Roman" w:hAnsi="Times New Roman"/>
          <w:sz w:val="28"/>
          <w:szCs w:val="28"/>
        </w:rPr>
        <w:t>Ханты</w:t>
      </w:r>
      <w:r w:rsidR="008B6A03" w:rsidRPr="005B6812">
        <w:rPr>
          <w:rFonts w:ascii="Times New Roman" w:hAnsi="Times New Roman"/>
          <w:sz w:val="28"/>
          <w:szCs w:val="28"/>
        </w:rPr>
        <w:t xml:space="preserve">-Мансийского автономного </w:t>
      </w:r>
      <w:r w:rsidR="007D59A5" w:rsidRPr="005B6812">
        <w:rPr>
          <w:rFonts w:ascii="Times New Roman" w:hAnsi="Times New Roman"/>
          <w:sz w:val="28"/>
          <w:szCs w:val="28"/>
        </w:rPr>
        <w:t xml:space="preserve">округа – </w:t>
      </w:r>
      <w:proofErr w:type="spellStart"/>
      <w:r w:rsidR="008B6A03" w:rsidRPr="005B6812">
        <w:rPr>
          <w:rFonts w:ascii="Times New Roman" w:hAnsi="Times New Roman"/>
          <w:sz w:val="28"/>
          <w:szCs w:val="28"/>
        </w:rPr>
        <w:t>Югры</w:t>
      </w:r>
      <w:proofErr w:type="spellEnd"/>
      <w:r w:rsidR="008B6A03" w:rsidRPr="005B6812">
        <w:rPr>
          <w:rFonts w:ascii="Times New Roman" w:hAnsi="Times New Roman"/>
          <w:sz w:val="28"/>
          <w:szCs w:val="28"/>
        </w:rPr>
        <w:t xml:space="preserve"> в пределах средств, выделенных на эти цели бюджетом окр</w:t>
      </w:r>
      <w:r w:rsidR="00ED220E" w:rsidRPr="005B6812">
        <w:rPr>
          <w:rFonts w:ascii="Times New Roman" w:hAnsi="Times New Roman"/>
          <w:sz w:val="28"/>
          <w:szCs w:val="28"/>
        </w:rPr>
        <w:t>уга, с представления директора у</w:t>
      </w:r>
      <w:r w:rsidR="008B6A03" w:rsidRPr="005B6812">
        <w:rPr>
          <w:rFonts w:ascii="Times New Roman" w:hAnsi="Times New Roman"/>
          <w:sz w:val="28"/>
          <w:szCs w:val="28"/>
        </w:rPr>
        <w:t>чреждения</w:t>
      </w:r>
      <w:r w:rsidR="00CF1E9F">
        <w:rPr>
          <w:rFonts w:ascii="Times New Roman" w:hAnsi="Times New Roman"/>
          <w:sz w:val="28"/>
          <w:szCs w:val="28"/>
        </w:rPr>
        <w:t>;</w:t>
      </w:r>
      <w:r w:rsidR="007D59A5" w:rsidRPr="005B6812">
        <w:rPr>
          <w:rFonts w:ascii="Times New Roman" w:hAnsi="Times New Roman"/>
          <w:sz w:val="28"/>
          <w:szCs w:val="28"/>
        </w:rPr>
        <w:t xml:space="preserve"> </w:t>
      </w:r>
    </w:p>
    <w:p w:rsidR="00F50F75" w:rsidRPr="005B6812" w:rsidRDefault="00A84216" w:rsidP="00A576FD">
      <w:pPr>
        <w:pStyle w:val="ab"/>
        <w:numPr>
          <w:ilvl w:val="1"/>
          <w:numId w:val="3"/>
        </w:numPr>
        <w:tabs>
          <w:tab w:val="left" w:pos="0"/>
          <w:tab w:val="num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F75" w:rsidRPr="005B6812">
        <w:rPr>
          <w:rFonts w:ascii="Times New Roman" w:hAnsi="Times New Roman"/>
          <w:sz w:val="28"/>
          <w:szCs w:val="28"/>
        </w:rPr>
        <w:t xml:space="preserve">Филиал в своей деятельности руководствуется: </w:t>
      </w:r>
    </w:p>
    <w:p w:rsidR="00F50F75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44F">
        <w:rPr>
          <w:rFonts w:ascii="Times New Roman" w:hAnsi="Times New Roman"/>
          <w:b/>
          <w:sz w:val="28"/>
          <w:szCs w:val="28"/>
        </w:rPr>
        <w:t>Конституцией Российской Федерации</w:t>
      </w:r>
      <w:r w:rsidRPr="008438F6">
        <w:rPr>
          <w:rFonts w:ascii="Times New Roman" w:hAnsi="Times New Roman"/>
          <w:sz w:val="28"/>
          <w:szCs w:val="28"/>
        </w:rPr>
        <w:t xml:space="preserve">; </w:t>
      </w:r>
    </w:p>
    <w:p w:rsidR="00F50F75" w:rsidRPr="00B2741E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proofErr w:type="gramStart"/>
      <w:r w:rsidRPr="00B2741E">
        <w:rPr>
          <w:rFonts w:ascii="Times New Roman" w:hAnsi="Times New Roman"/>
          <w:b/>
          <w:sz w:val="28"/>
          <w:szCs w:val="28"/>
        </w:rPr>
        <w:t>Законами Российской Федерации</w:t>
      </w:r>
      <w:r w:rsidRPr="00B2741E">
        <w:rPr>
          <w:rFonts w:ascii="Times New Roman" w:hAnsi="Times New Roman"/>
          <w:sz w:val="28"/>
          <w:szCs w:val="28"/>
        </w:rPr>
        <w:t xml:space="preserve"> от 28.12.2013 №</w:t>
      </w:r>
      <w:r w:rsidR="0091144F"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 xml:space="preserve">422-ФЗ «Об основах социального обслуживания граждан в Российской Федерации», </w:t>
      </w:r>
      <w:r w:rsidRPr="00B2741E">
        <w:rPr>
          <w:rFonts w:ascii="Times New Roman" w:eastAsia="Calibri" w:hAnsi="Times New Roman"/>
          <w:sz w:val="28"/>
          <w:szCs w:val="28"/>
        </w:rPr>
        <w:t xml:space="preserve">Гражданским кодексом Российской Федерации от 30.11.1994 № 51-ФЗ, </w:t>
      </w:r>
      <w:r w:rsidRPr="00B2741E">
        <w:rPr>
          <w:rFonts w:ascii="Times New Roman" w:hAnsi="Times New Roman"/>
          <w:sz w:val="28"/>
          <w:szCs w:val="28"/>
        </w:rPr>
        <w:t>Федеральными законами: от 12.01.1995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>5-ФЗ «О ветеранах», от 24.11.1995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>181-ФЗ «О социальной защите инвалидов в Российской Федерации» (с изменениями и дополнениями), от 04.05.2011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 xml:space="preserve">99-ФЗ «О лицензировании отдельных видов деятельности», </w:t>
      </w:r>
      <w:r w:rsidRPr="00B2741E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от 17.07.1999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B2741E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178-ФЗ «</w:t>
      </w:r>
      <w:hyperlink r:id="rId8" w:history="1">
        <w:r w:rsidRPr="00B2741E">
          <w:rPr>
            <w:rFonts w:ascii="Times New Roman" w:hAnsi="Times New Roman"/>
            <w:sz w:val="28"/>
            <w:szCs w:val="28"/>
          </w:rPr>
          <w:t>О государственной социальной помощи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B2741E">
        <w:rPr>
          <w:rFonts w:ascii="Times New Roman" w:hAnsi="Times New Roman"/>
          <w:sz w:val="28"/>
          <w:szCs w:val="28"/>
        </w:rPr>
        <w:t>(ред. от 12.03.2014</w:t>
      </w:r>
      <w:proofErr w:type="gramEnd"/>
      <w:r w:rsidRPr="00B2741E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B2741E">
        <w:rPr>
          <w:rFonts w:ascii="Times New Roman" w:hAnsi="Times New Roman"/>
          <w:sz w:val="28"/>
          <w:szCs w:val="28"/>
        </w:rPr>
        <w:t>от 02.05.2006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 xml:space="preserve">59-ФЗ </w:t>
      </w:r>
      <w:r>
        <w:rPr>
          <w:rFonts w:ascii="Times New Roman" w:hAnsi="Times New Roman"/>
          <w:sz w:val="28"/>
          <w:szCs w:val="28"/>
        </w:rPr>
        <w:t>«</w:t>
      </w:r>
      <w:hyperlink r:id="rId9" w:history="1">
        <w:r w:rsidRPr="00B2741E">
          <w:rPr>
            <w:rFonts w:ascii="Times New Roman" w:hAnsi="Times New Roman"/>
            <w:sz w:val="28"/>
            <w:szCs w:val="28"/>
          </w:rPr>
          <w:t>О порядке рассмотрения обращений граждан Российской Федерации</w:t>
        </w:r>
      </w:hyperlink>
      <w:r w:rsidRPr="00B2741E">
        <w:rPr>
          <w:rFonts w:ascii="Times New Roman" w:hAnsi="Times New Roman"/>
          <w:sz w:val="28"/>
          <w:szCs w:val="28"/>
        </w:rPr>
        <w:t xml:space="preserve">» (с изменениями от 24.11.2014 </w:t>
      </w:r>
      <w:r>
        <w:rPr>
          <w:rFonts w:ascii="Times New Roman" w:hAnsi="Times New Roman"/>
          <w:sz w:val="28"/>
          <w:szCs w:val="28"/>
        </w:rPr>
        <w:t>№</w:t>
      </w:r>
      <w:r w:rsidRPr="00B2741E">
        <w:rPr>
          <w:rFonts w:ascii="Times New Roman" w:hAnsi="Times New Roman"/>
          <w:sz w:val="28"/>
          <w:szCs w:val="28"/>
        </w:rPr>
        <w:t xml:space="preserve"> 357-ФЗ), от 26.07.2006 № 149-ФЗ «</w:t>
      </w:r>
      <w:hyperlink r:id="rId10" w:history="1">
        <w:r w:rsidRPr="00B2741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информации, информационных технологиях и о защите информации</w:t>
        </w:r>
      </w:hyperlink>
      <w:r w:rsidRPr="00B2741E">
        <w:rPr>
          <w:rFonts w:ascii="Times New Roman" w:hAnsi="Times New Roman"/>
          <w:sz w:val="28"/>
          <w:szCs w:val="28"/>
        </w:rPr>
        <w:t>» (в ред. от 05.05.2014); от 27.07.2006 №</w:t>
      </w:r>
      <w:r w:rsidR="0091144F"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>152-ФЗ «О персональных данных»,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1E">
        <w:rPr>
          <w:rFonts w:ascii="Times New Roman" w:hAnsi="Times New Roman"/>
          <w:sz w:val="28"/>
          <w:szCs w:val="28"/>
        </w:rPr>
        <w:t>210-ФЗ «</w:t>
      </w:r>
      <w:hyperlink r:id="rId11" w:history="1">
        <w:r w:rsidRPr="00B2741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B2741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(с изменениями от 01.12.2014 №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B2741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419-ФЗ)</w:t>
        </w:r>
      </w:hyperlink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;</w:t>
      </w:r>
      <w:proofErr w:type="gramEnd"/>
    </w:p>
    <w:p w:rsidR="00F50F75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8438F6">
        <w:rPr>
          <w:rFonts w:ascii="Times New Roman" w:hAnsi="Times New Roman"/>
          <w:b/>
          <w:sz w:val="28"/>
          <w:szCs w:val="28"/>
        </w:rPr>
        <w:t>остановлениями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16.04.2012 № </w:t>
      </w:r>
      <w:r w:rsidRPr="008438F6">
        <w:rPr>
          <w:rFonts w:ascii="Times New Roman" w:hAnsi="Times New Roman"/>
          <w:sz w:val="28"/>
          <w:szCs w:val="28"/>
        </w:rPr>
        <w:t>291 «О лицензировании медицинской деятельности», от 18</w:t>
      </w:r>
      <w:r>
        <w:rPr>
          <w:rFonts w:ascii="Times New Roman" w:hAnsi="Times New Roman"/>
          <w:sz w:val="28"/>
          <w:szCs w:val="28"/>
        </w:rPr>
        <w:t>.10.2014</w:t>
      </w:r>
      <w:r w:rsidRPr="008438F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8F6">
        <w:rPr>
          <w:rFonts w:ascii="Times New Roman" w:hAnsi="Times New Roman"/>
          <w:sz w:val="28"/>
          <w:szCs w:val="28"/>
        </w:rPr>
        <w:t xml:space="preserve">1075 «Об утверждении Правил определения среднедушевого дохода для предоставления социальных услуг бесплатно», </w:t>
      </w:r>
      <w:r w:rsidRPr="008438F6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от 24.11.2014 № </w:t>
      </w:r>
      <w:r w:rsidRPr="008438F6">
        <w:rPr>
          <w:rStyle w:val="ae"/>
          <w:rFonts w:ascii="Times New Roman" w:hAnsi="Times New Roman"/>
          <w:color w:val="auto"/>
          <w:sz w:val="28"/>
          <w:szCs w:val="28"/>
          <w:u w:val="none"/>
        </w:rPr>
        <w:lastRenderedPageBreak/>
        <w:t>1236 «Об утверждении примерного перечня социальных услуг по видам социальных услуг», от 24.11.2014 № 1239 «</w:t>
      </w:r>
      <w:r w:rsidRPr="008438F6">
        <w:rPr>
          <w:rFonts w:ascii="Times New Roman" w:hAnsi="Times New Roman"/>
          <w:sz w:val="28"/>
          <w:szCs w:val="28"/>
        </w:rPr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</w:t>
      </w:r>
      <w:r w:rsidR="004F4E12">
        <w:rPr>
          <w:rFonts w:ascii="Times New Roman" w:hAnsi="Times New Roman"/>
          <w:sz w:val="28"/>
          <w:szCs w:val="28"/>
        </w:rPr>
        <w:t>муникационной</w:t>
      </w:r>
      <w:proofErr w:type="gramEnd"/>
      <w:r w:rsidR="004F4E12">
        <w:rPr>
          <w:rFonts w:ascii="Times New Roman" w:hAnsi="Times New Roman"/>
          <w:sz w:val="28"/>
          <w:szCs w:val="28"/>
        </w:rPr>
        <w:t xml:space="preserve"> сети "Интернет"»</w:t>
      </w:r>
      <w:r w:rsidR="00CF1E9F">
        <w:rPr>
          <w:rFonts w:ascii="Times New Roman" w:hAnsi="Times New Roman"/>
          <w:sz w:val="28"/>
          <w:szCs w:val="28"/>
        </w:rPr>
        <w:t>;</w:t>
      </w:r>
    </w:p>
    <w:p w:rsidR="004F4E12" w:rsidRDefault="005A0D4F" w:rsidP="004F4E12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F4E12" w:rsidRPr="00B2741E">
        <w:rPr>
          <w:rFonts w:ascii="Times New Roman" w:hAnsi="Times New Roman"/>
          <w:b/>
          <w:sz w:val="28"/>
          <w:szCs w:val="28"/>
        </w:rPr>
        <w:t xml:space="preserve">риказами Министерства труда и социальной защиты Российской Федерации </w:t>
      </w:r>
      <w:r w:rsidR="004F4E12" w:rsidRPr="00B2741E">
        <w:rPr>
          <w:rFonts w:ascii="Times New Roman" w:hAnsi="Times New Roman"/>
          <w:sz w:val="28"/>
          <w:szCs w:val="28"/>
        </w:rPr>
        <w:t>от 30</w:t>
      </w:r>
      <w:r w:rsidR="004F4E12">
        <w:rPr>
          <w:rFonts w:ascii="Times New Roman" w:hAnsi="Times New Roman"/>
          <w:sz w:val="28"/>
          <w:szCs w:val="28"/>
        </w:rPr>
        <w:t>.08.</w:t>
      </w:r>
      <w:r w:rsidR="004F4E12" w:rsidRPr="00B2741E">
        <w:rPr>
          <w:rFonts w:ascii="Times New Roman" w:hAnsi="Times New Roman"/>
          <w:sz w:val="28"/>
          <w:szCs w:val="28"/>
        </w:rPr>
        <w:t xml:space="preserve">2013 № 391а «О методических рекомендациях по проведению независимой оценки качества работы организаций, оказывающих социальные услуги </w:t>
      </w:r>
      <w:proofErr w:type="gramStart"/>
      <w:r w:rsidR="004F4E12" w:rsidRPr="00B2741E">
        <w:rPr>
          <w:rFonts w:ascii="Times New Roman" w:hAnsi="Times New Roman"/>
          <w:sz w:val="28"/>
          <w:szCs w:val="28"/>
        </w:rPr>
        <w:t>с</w:t>
      </w:r>
      <w:proofErr w:type="gramEnd"/>
      <w:r w:rsidR="004F4E12" w:rsidRPr="00B2741E">
        <w:rPr>
          <w:rFonts w:ascii="Times New Roman" w:hAnsi="Times New Roman"/>
          <w:sz w:val="28"/>
          <w:szCs w:val="28"/>
        </w:rPr>
        <w:t xml:space="preserve"> сфере социального обслуживания», от 30</w:t>
      </w:r>
      <w:r w:rsidR="004F4E12">
        <w:rPr>
          <w:rFonts w:ascii="Times New Roman" w:hAnsi="Times New Roman"/>
          <w:sz w:val="28"/>
          <w:szCs w:val="28"/>
        </w:rPr>
        <w:t>.07.</w:t>
      </w:r>
      <w:r w:rsidR="004F4E12" w:rsidRPr="00B2741E">
        <w:rPr>
          <w:rFonts w:ascii="Times New Roman" w:hAnsi="Times New Roman"/>
          <w:sz w:val="28"/>
          <w:szCs w:val="28"/>
        </w:rPr>
        <w:t>2014 № 425н «Об утверждении примерного положения о попечительском совете организации социального обслуживания», от 30</w:t>
      </w:r>
      <w:r w:rsidR="004F4E12">
        <w:rPr>
          <w:rFonts w:ascii="Times New Roman" w:hAnsi="Times New Roman"/>
          <w:sz w:val="28"/>
          <w:szCs w:val="28"/>
        </w:rPr>
        <w:t>.07.</w:t>
      </w:r>
      <w:r w:rsidR="004F4E12" w:rsidRPr="00B2741E">
        <w:rPr>
          <w:rFonts w:ascii="Times New Roman" w:hAnsi="Times New Roman"/>
          <w:sz w:val="28"/>
          <w:szCs w:val="28"/>
        </w:rPr>
        <w:t>2014 № 500н «Об утверждении рекомендаций по определению индивидуальной потребности в социальных услугах получателей социальных услуг», от 25</w:t>
      </w:r>
      <w:r w:rsidR="004F4E12">
        <w:rPr>
          <w:rFonts w:ascii="Times New Roman" w:hAnsi="Times New Roman"/>
          <w:sz w:val="28"/>
          <w:szCs w:val="28"/>
        </w:rPr>
        <w:t>.07.</w:t>
      </w:r>
      <w:r w:rsidR="004F4E12" w:rsidRPr="00B2741E">
        <w:rPr>
          <w:rFonts w:ascii="Times New Roman" w:hAnsi="Times New Roman"/>
          <w:sz w:val="28"/>
          <w:szCs w:val="28"/>
        </w:rPr>
        <w:t>2014 № 485н «</w:t>
      </w:r>
      <w:proofErr w:type="gramStart"/>
      <w:r w:rsidR="004F4E12" w:rsidRPr="00B2741E">
        <w:rPr>
          <w:rFonts w:ascii="Times New Roman" w:hAnsi="Times New Roman"/>
          <w:sz w:val="28"/>
          <w:szCs w:val="28"/>
        </w:rPr>
        <w:t>Об утверждении рекомендаций по формированию и ведению регистра получ</w:t>
      </w:r>
      <w:r w:rsidR="004F4E12">
        <w:rPr>
          <w:rFonts w:ascii="Times New Roman" w:hAnsi="Times New Roman"/>
          <w:sz w:val="28"/>
          <w:szCs w:val="28"/>
        </w:rPr>
        <w:t>ателей социальных услуг», от 28.03.</w:t>
      </w:r>
      <w:r w:rsidR="004F4E12" w:rsidRPr="00B2741E">
        <w:rPr>
          <w:rFonts w:ascii="Times New Roman" w:hAnsi="Times New Roman"/>
          <w:sz w:val="28"/>
          <w:szCs w:val="28"/>
        </w:rPr>
        <w:t>2014 № 159н «</w:t>
      </w:r>
      <w:r w:rsidR="004F4E12" w:rsidRPr="00B2741E">
        <w:rPr>
          <w:rFonts w:ascii="Times New Roman" w:hAnsi="Times New Roman"/>
          <w:bCs/>
          <w:sz w:val="28"/>
          <w:szCs w:val="28"/>
        </w:rPr>
        <w:t>Об утверждении формы заявления о предоставлении социальных услуг»,</w:t>
      </w:r>
      <w:r w:rsidR="004F4E12" w:rsidRPr="00B2741E">
        <w:rPr>
          <w:rFonts w:ascii="Times New Roman" w:hAnsi="Times New Roman"/>
          <w:sz w:val="28"/>
          <w:szCs w:val="28"/>
        </w:rPr>
        <w:t xml:space="preserve"> от 31</w:t>
      </w:r>
      <w:r w:rsidR="004F4E12">
        <w:rPr>
          <w:rFonts w:ascii="Times New Roman" w:hAnsi="Times New Roman"/>
          <w:sz w:val="28"/>
          <w:szCs w:val="28"/>
        </w:rPr>
        <w:t>.12.</w:t>
      </w:r>
      <w:r w:rsidR="004F4E12" w:rsidRPr="00B2741E">
        <w:rPr>
          <w:rFonts w:ascii="Times New Roman" w:hAnsi="Times New Roman"/>
          <w:sz w:val="28"/>
          <w:szCs w:val="28"/>
        </w:rPr>
        <w:t>2013 № 792 «</w:t>
      </w:r>
      <w:r w:rsidR="004F4E12" w:rsidRPr="00B2741E">
        <w:rPr>
          <w:rFonts w:ascii="Times New Roman" w:hAnsi="Times New Roman"/>
          <w:bCs/>
          <w:sz w:val="28"/>
          <w:szCs w:val="28"/>
        </w:rPr>
        <w:t>Об утверждении Кодекса этики и служебного поведения работников органов управления социальной защиты населения и учреждений социального  обслуживания</w:t>
      </w:r>
      <w:r w:rsidR="004F4E12" w:rsidRPr="00B2741E">
        <w:rPr>
          <w:rFonts w:ascii="Times New Roman" w:hAnsi="Times New Roman"/>
          <w:sz w:val="28"/>
          <w:szCs w:val="28"/>
        </w:rPr>
        <w:t xml:space="preserve"> (с изменениями и дополнениями)», </w:t>
      </w:r>
      <w:r w:rsidR="004F4E12" w:rsidRPr="00B2741E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4F4E12" w:rsidRPr="00B2741E">
        <w:rPr>
          <w:rFonts w:ascii="Times New Roman" w:hAnsi="Times New Roman"/>
          <w:bCs/>
          <w:caps/>
          <w:kern w:val="36"/>
          <w:sz w:val="28"/>
          <w:szCs w:val="28"/>
        </w:rPr>
        <w:t>10</w:t>
      </w:r>
      <w:r w:rsidR="004F4E12">
        <w:rPr>
          <w:rFonts w:ascii="Times New Roman" w:hAnsi="Times New Roman"/>
          <w:bCs/>
          <w:caps/>
          <w:kern w:val="36"/>
          <w:sz w:val="28"/>
          <w:szCs w:val="28"/>
        </w:rPr>
        <w:t>.11.</w:t>
      </w:r>
      <w:r w:rsidR="004F4E12" w:rsidRPr="00B2741E">
        <w:rPr>
          <w:rFonts w:ascii="Times New Roman" w:hAnsi="Times New Roman"/>
          <w:bCs/>
          <w:caps/>
          <w:kern w:val="36"/>
          <w:sz w:val="28"/>
          <w:szCs w:val="28"/>
        </w:rPr>
        <w:t>2014 № 874</w:t>
      </w:r>
      <w:r w:rsidR="004F4E12" w:rsidRPr="00B2741E">
        <w:rPr>
          <w:rFonts w:ascii="Times New Roman" w:hAnsi="Times New Roman"/>
          <w:bCs/>
          <w:kern w:val="36"/>
          <w:sz w:val="28"/>
          <w:szCs w:val="28"/>
        </w:rPr>
        <w:t xml:space="preserve">н </w:t>
      </w:r>
      <w:r w:rsidR="004F4E12" w:rsidRPr="00B2741E">
        <w:rPr>
          <w:rFonts w:ascii="Times New Roman" w:hAnsi="Times New Roman"/>
          <w:bCs/>
          <w:caps/>
          <w:kern w:val="36"/>
          <w:sz w:val="28"/>
          <w:szCs w:val="28"/>
        </w:rPr>
        <w:t xml:space="preserve"> «</w:t>
      </w:r>
      <w:r w:rsidR="004F4E12" w:rsidRPr="00B2741E">
        <w:rPr>
          <w:rFonts w:ascii="Times New Roman" w:hAnsi="Times New Roman"/>
          <w:sz w:val="28"/>
          <w:szCs w:val="28"/>
        </w:rPr>
        <w:t>О примерной форме договора о предоставлении социальных услуг, а также о</w:t>
      </w:r>
      <w:proofErr w:type="gramEnd"/>
      <w:r w:rsidR="004F4E12" w:rsidRPr="00B27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E12" w:rsidRPr="00B2741E">
        <w:rPr>
          <w:rFonts w:ascii="Times New Roman" w:hAnsi="Times New Roman"/>
          <w:sz w:val="28"/>
          <w:szCs w:val="28"/>
        </w:rPr>
        <w:t xml:space="preserve">форме индивидуальной программы предоставления социальных услуг», </w:t>
      </w:r>
      <w:r w:rsidR="004F4E12">
        <w:rPr>
          <w:rFonts w:ascii="Times New Roman" w:hAnsi="Times New Roman"/>
          <w:sz w:val="28"/>
          <w:szCs w:val="28"/>
        </w:rPr>
        <w:t>от 17.11.2014</w:t>
      </w:r>
      <w:r w:rsidR="004F4E12" w:rsidRPr="00B2741E">
        <w:rPr>
          <w:rFonts w:ascii="Times New Roman" w:hAnsi="Times New Roman"/>
          <w:sz w:val="28"/>
          <w:szCs w:val="28"/>
        </w:rPr>
        <w:t xml:space="preserve"> № 886н </w:t>
      </w:r>
      <w:r w:rsidR="004F4E12" w:rsidRPr="00B2741E">
        <w:rPr>
          <w:rFonts w:ascii="Times New Roman" w:hAnsi="Times New Roman"/>
          <w:bCs/>
          <w:caps/>
          <w:color w:val="011164"/>
          <w:kern w:val="36"/>
          <w:sz w:val="28"/>
          <w:szCs w:val="28"/>
        </w:rPr>
        <w:t>«</w:t>
      </w:r>
      <w:r w:rsidR="004F4E12" w:rsidRPr="00B2741E">
        <w:rPr>
          <w:rFonts w:ascii="Times New Roman" w:hAnsi="Times New Roman"/>
          <w:sz w:val="28"/>
          <w:szCs w:val="28"/>
        </w:rPr>
        <w:t>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 от 18</w:t>
      </w:r>
      <w:r w:rsidR="004F4E12">
        <w:rPr>
          <w:rFonts w:ascii="Times New Roman" w:hAnsi="Times New Roman"/>
          <w:sz w:val="28"/>
          <w:szCs w:val="28"/>
        </w:rPr>
        <w:t>.11.</w:t>
      </w:r>
      <w:r w:rsidR="004F4E12" w:rsidRPr="00B2741E">
        <w:rPr>
          <w:rFonts w:ascii="Times New Roman" w:hAnsi="Times New Roman"/>
          <w:sz w:val="28"/>
          <w:szCs w:val="28"/>
        </w:rPr>
        <w:t>2014 № 889н 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</w:t>
      </w:r>
      <w:proofErr w:type="gramEnd"/>
      <w:r w:rsidR="004F4E12" w:rsidRPr="00B2741E">
        <w:rPr>
          <w:rFonts w:ascii="Times New Roman" w:hAnsi="Times New Roman"/>
          <w:sz w:val="28"/>
          <w:szCs w:val="28"/>
        </w:rPr>
        <w:t>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</w:t>
      </w:r>
      <w:r w:rsidR="004F4E12">
        <w:rPr>
          <w:rFonts w:ascii="Times New Roman" w:hAnsi="Times New Roman"/>
          <w:sz w:val="28"/>
          <w:szCs w:val="28"/>
        </w:rPr>
        <w:t xml:space="preserve">м (социальном сопровождении)», </w:t>
      </w:r>
      <w:r w:rsidR="004F4E12" w:rsidRPr="00B2741E">
        <w:rPr>
          <w:rFonts w:ascii="Times New Roman" w:hAnsi="Times New Roman"/>
          <w:sz w:val="28"/>
          <w:szCs w:val="28"/>
        </w:rPr>
        <w:t>от 24.11.2014</w:t>
      </w:r>
      <w:r w:rsidR="004F4E12">
        <w:rPr>
          <w:rFonts w:ascii="Times New Roman" w:hAnsi="Times New Roman"/>
          <w:sz w:val="28"/>
          <w:szCs w:val="28"/>
        </w:rPr>
        <w:t xml:space="preserve"> г.</w:t>
      </w:r>
      <w:r w:rsidR="004F4E12" w:rsidRPr="00B2741E">
        <w:rPr>
          <w:rFonts w:ascii="Times New Roman" w:hAnsi="Times New Roman"/>
          <w:sz w:val="28"/>
          <w:szCs w:val="28"/>
        </w:rPr>
        <w:t xml:space="preserve"> №</w:t>
      </w:r>
      <w:r w:rsidR="004F4E12">
        <w:rPr>
          <w:rFonts w:ascii="Times New Roman" w:hAnsi="Times New Roman"/>
          <w:sz w:val="28"/>
          <w:szCs w:val="28"/>
        </w:rPr>
        <w:t xml:space="preserve"> </w:t>
      </w:r>
      <w:r w:rsidR="004F4E12" w:rsidRPr="00B2741E">
        <w:rPr>
          <w:rFonts w:ascii="Times New Roman" w:hAnsi="Times New Roman"/>
          <w:sz w:val="28"/>
          <w:szCs w:val="28"/>
        </w:rPr>
        <w:t>939н «Об утверждении Примерного порядка предоставления социальных услуг в форме соц</w:t>
      </w:r>
      <w:r w:rsidR="00CF1E9F">
        <w:rPr>
          <w:rFonts w:ascii="Times New Roman" w:hAnsi="Times New Roman"/>
          <w:sz w:val="28"/>
          <w:szCs w:val="28"/>
        </w:rPr>
        <w:t>иального обслуживания на дому»;</w:t>
      </w:r>
    </w:p>
    <w:p w:rsidR="005A0D4F" w:rsidRPr="005A0D4F" w:rsidRDefault="00F50F75" w:rsidP="00A576FD">
      <w:pPr>
        <w:pStyle w:val="ab"/>
        <w:numPr>
          <w:ilvl w:val="1"/>
          <w:numId w:val="1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0D4F">
        <w:rPr>
          <w:rFonts w:ascii="Times New Roman" w:hAnsi="Times New Roman"/>
          <w:b/>
          <w:sz w:val="28"/>
          <w:szCs w:val="28"/>
        </w:rPr>
        <w:t xml:space="preserve">Законами Ханты-Мансийского автономного округа – </w:t>
      </w:r>
      <w:proofErr w:type="spellStart"/>
      <w:r w:rsidRPr="005A0D4F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="00836704" w:rsidRPr="005A0D4F">
        <w:rPr>
          <w:rFonts w:ascii="Times New Roman" w:hAnsi="Times New Roman"/>
          <w:b/>
          <w:sz w:val="28"/>
          <w:szCs w:val="28"/>
        </w:rPr>
        <w:t xml:space="preserve"> </w:t>
      </w:r>
      <w:r w:rsidRPr="005A0D4F">
        <w:rPr>
          <w:rFonts w:ascii="Times New Roman" w:hAnsi="Times New Roman"/>
          <w:sz w:val="28"/>
          <w:szCs w:val="28"/>
        </w:rPr>
        <w:t xml:space="preserve"> от 27.06.2014 № 51-оз «</w:t>
      </w:r>
      <w:hyperlink r:id="rId12" w:history="1">
        <w:r w:rsidRPr="005A0D4F">
          <w:rPr>
            <w:rFonts w:ascii="Times New Roman" w:hAnsi="Times New Roman"/>
            <w:sz w:val="28"/>
            <w:szCs w:val="28"/>
          </w:rPr>
          <w:t xml:space="preserve">О регулировании отдельных вопросов в сфере социального обслуживания граждан в Ханты-Мансийском автономном округе – </w:t>
        </w:r>
        <w:proofErr w:type="spellStart"/>
        <w:r w:rsidRPr="005A0D4F">
          <w:rPr>
            <w:rFonts w:ascii="Times New Roman" w:hAnsi="Times New Roman"/>
            <w:sz w:val="28"/>
            <w:szCs w:val="28"/>
          </w:rPr>
          <w:t>Югре</w:t>
        </w:r>
        <w:proofErr w:type="spellEnd"/>
      </w:hyperlink>
      <w:r w:rsidRPr="005A0D4F">
        <w:rPr>
          <w:rFonts w:ascii="Times New Roman" w:hAnsi="Times New Roman"/>
          <w:sz w:val="28"/>
          <w:szCs w:val="28"/>
        </w:rPr>
        <w:t xml:space="preserve">», от 19.11.2014 года № 93-оз «Об утверждении перечня социальных услуг, предоставляемых поставщиками социальных услуг в Ханты-Мансийском автономном округе – </w:t>
      </w:r>
      <w:proofErr w:type="spellStart"/>
      <w:r w:rsidRPr="005A0D4F">
        <w:rPr>
          <w:rFonts w:ascii="Times New Roman" w:hAnsi="Times New Roman"/>
          <w:sz w:val="28"/>
          <w:szCs w:val="28"/>
        </w:rPr>
        <w:t>Югре</w:t>
      </w:r>
      <w:proofErr w:type="spellEnd"/>
      <w:r w:rsidRPr="005A0D4F">
        <w:rPr>
          <w:rFonts w:ascii="Times New Roman" w:hAnsi="Times New Roman"/>
          <w:sz w:val="28"/>
          <w:szCs w:val="28"/>
        </w:rPr>
        <w:t xml:space="preserve">», от 26.09.2014 № 76-оз </w:t>
      </w:r>
      <w:r w:rsidRPr="005A0D4F">
        <w:rPr>
          <w:rFonts w:ascii="Times New Roman" w:hAnsi="Times New Roman"/>
          <w:sz w:val="28"/>
          <w:szCs w:val="28"/>
        </w:rPr>
        <w:lastRenderedPageBreak/>
        <w:t xml:space="preserve">«Об установлении размера предельной величины среднедушевого дохода для предоставления социальных услуг бесплатно в Ханты-Мансийском автономном округе – </w:t>
      </w:r>
      <w:proofErr w:type="spellStart"/>
      <w:r w:rsidRPr="005A0D4F">
        <w:rPr>
          <w:rFonts w:ascii="Times New Roman" w:hAnsi="Times New Roman"/>
          <w:sz w:val="28"/>
          <w:szCs w:val="28"/>
        </w:rPr>
        <w:t>Югре</w:t>
      </w:r>
      <w:proofErr w:type="spellEnd"/>
      <w:proofErr w:type="gramEnd"/>
      <w:r w:rsidRPr="005A0D4F">
        <w:rPr>
          <w:rFonts w:ascii="Times New Roman" w:hAnsi="Times New Roman"/>
          <w:sz w:val="28"/>
          <w:szCs w:val="28"/>
        </w:rPr>
        <w:t>», от 30.09.2011 № 95-оз «О приемной семье для пожилого гражданина», от 24.12.2007 № 197-оз «</w:t>
      </w:r>
      <w:hyperlink r:id="rId13" w:history="1">
        <w:r w:rsidRPr="005A0D4F">
          <w:rPr>
            <w:rFonts w:ascii="Times New Roman" w:hAnsi="Times New Roman"/>
            <w:sz w:val="28"/>
            <w:szCs w:val="28"/>
          </w:rPr>
          <w:t xml:space="preserve">О государственной социальной помощи и дополнительных мерах социальной помощи населению Ханты-Мансийского автономного округа – </w:t>
        </w:r>
        <w:proofErr w:type="spellStart"/>
        <w:r w:rsidRPr="005A0D4F">
          <w:rPr>
            <w:rFonts w:ascii="Times New Roman" w:hAnsi="Times New Roman"/>
            <w:sz w:val="28"/>
            <w:szCs w:val="28"/>
          </w:rPr>
          <w:t>Югры</w:t>
        </w:r>
        <w:proofErr w:type="spellEnd"/>
      </w:hyperlink>
      <w:r w:rsidR="005A0D4F" w:rsidRPr="005A0D4F">
        <w:rPr>
          <w:rFonts w:ascii="Times New Roman" w:hAnsi="Times New Roman"/>
          <w:sz w:val="28"/>
          <w:szCs w:val="28"/>
        </w:rPr>
        <w:t>»</w:t>
      </w:r>
      <w:r w:rsidR="00CF1E9F">
        <w:rPr>
          <w:rFonts w:ascii="Times New Roman" w:hAnsi="Times New Roman"/>
          <w:sz w:val="28"/>
          <w:szCs w:val="28"/>
        </w:rPr>
        <w:t>;</w:t>
      </w:r>
    </w:p>
    <w:p w:rsidR="00D74CF7" w:rsidRPr="00D74CF7" w:rsidRDefault="00F50F75" w:rsidP="00CF1E9F">
      <w:pPr>
        <w:pStyle w:val="ab"/>
        <w:numPr>
          <w:ilvl w:val="1"/>
          <w:numId w:val="1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4CF7">
        <w:rPr>
          <w:rFonts w:ascii="Times New Roman" w:hAnsi="Times New Roman"/>
          <w:b/>
          <w:sz w:val="28"/>
          <w:szCs w:val="28"/>
        </w:rPr>
        <w:t xml:space="preserve">Постановлениями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от 16.03.2012 № 97-п «</w:t>
      </w:r>
      <w:hyperlink r:id="rId14" w:history="1">
        <w:r w:rsidRPr="00D74CF7">
          <w:rPr>
            <w:rFonts w:ascii="Times New Roman" w:hAnsi="Times New Roman"/>
            <w:sz w:val="28"/>
            <w:szCs w:val="28"/>
          </w:rPr>
          <w:t>О предоставлении сертификатов на оплату услуг по уходу за одинокими тяжелобольными гражданами</w:t>
        </w:r>
      </w:hyperlink>
      <w:r w:rsidRPr="00D74CF7">
        <w:rPr>
          <w:rFonts w:ascii="Times New Roman" w:hAnsi="Times New Roman"/>
          <w:sz w:val="28"/>
          <w:szCs w:val="28"/>
        </w:rPr>
        <w:t xml:space="preserve">», от 20.08.2008 № 174-п «Об организации социальной работы по участковому принципу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(с изменениями и дополнениями), от 18.07.2014 № 263-п «О формировании системы независимой оценки качества работы организаций, оказываемых социальные услуги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>», от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22.08.2014 № 306-п «О нормах питания получателей социальных услуг в стационарной форме в организациях социального обслуживания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», от 29.08.2014 № 314-п «О  нормативах обеспечения мягким инвентарем организаций социального обслуживания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при предоставлении социальных услуг в стационарной форме », от 06.09.2014 № 326-п «О порядке предоставления социальных услуг поставщиками социальных услуг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>», от 26.09.2014 № 356-п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Об организации социального обслуживания граждан пожилого возраста и инвалидов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от 27.01.2005 № 18-п «Об организации социального обслуживания граждан пожилого возраста и инвалидов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>», от 31.10.2014года №393-п «Об утверждении размера платы за предоставление социальных услуг, порядка её взимания и определении иных категорий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граждан, которым социальные услуги в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предоставляется бесплатно, и признании утратившими силу некоторых постановлении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», от 31.10.2014 года № 394-п «О Регламенте межведомственного взаимодействия органов государственной власти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в связи с реализацией полномочий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в сфере социального обслуживания», от 07.11.2014 №414–</w:t>
      </w:r>
      <w:proofErr w:type="spellStart"/>
      <w:r w:rsidRPr="00D74CF7">
        <w:rPr>
          <w:rFonts w:ascii="Times New Roman" w:hAnsi="Times New Roman"/>
          <w:sz w:val="28"/>
          <w:szCs w:val="28"/>
        </w:rPr>
        <w:t>п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«О внесении  изменений в постановление Правительства Ханты-Мансийского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от 26.09.2014 № 356-п «Об организации социального </w:t>
      </w:r>
      <w:r w:rsidRPr="00D74CF7">
        <w:rPr>
          <w:rFonts w:ascii="Times New Roman" w:hAnsi="Times New Roman"/>
          <w:sz w:val="28"/>
          <w:szCs w:val="28"/>
        </w:rPr>
        <w:lastRenderedPageBreak/>
        <w:t xml:space="preserve">обслуживания граждан пожилого возраста и инвалидов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и признании утратившим силу постановления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от 27.11.2005 № 18-п «Об организации социального обслуживания граждан пожилого возраста и инвалидов в Ханты</w:t>
      </w:r>
      <w:r w:rsidR="005A0D4F" w:rsidRPr="00D74CF7">
        <w:rPr>
          <w:rFonts w:ascii="Times New Roman" w:hAnsi="Times New Roman"/>
          <w:sz w:val="28"/>
          <w:szCs w:val="28"/>
        </w:rPr>
        <w:t>-</w:t>
      </w:r>
      <w:r w:rsidRPr="00D74CF7">
        <w:rPr>
          <w:rFonts w:ascii="Times New Roman" w:hAnsi="Times New Roman"/>
          <w:sz w:val="28"/>
          <w:szCs w:val="28"/>
        </w:rPr>
        <w:t xml:space="preserve">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и признании утратившими силу некоторых постановлений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>», от 28.05.2009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131-п «О порядке и условиях предоставления социальных услуг службой «Социальное такси» учреждений социального обслуживания ХМАО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 (с изменениями и дополнениями)», от 27.06.2014 № 236-п «О внесении изменений в постановление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от 28.05.2009 № 131-п «О порядке и условиях предоставления социальных услуг службой «Социальное такси» учреждений социального обслуживания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>», от 27.06.2014 № 237-п «О внесении изменений в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постановление Правительства Ханты-Мансийского автономного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от 05.02.2007 № 17-п «О порядке предоставления социальных услуг мобильными социальными службами учреждений социального обслуживания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и внесении изменения в пункт 2 постановления Правительства автономного округа от 16.11.2006 № 266-п», от 06.09.2014 № 327-п «О внесении изменений в постановление Правительства </w:t>
      </w:r>
      <w:proofErr w:type="spellStart"/>
      <w:r w:rsidRPr="00D74CF7">
        <w:rPr>
          <w:rFonts w:ascii="Times New Roman" w:hAnsi="Times New Roman"/>
          <w:sz w:val="28"/>
          <w:szCs w:val="28"/>
        </w:rPr>
        <w:t>Ханты-Мансийскогоавтономного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от 22.08.2014 № 306-п «О нормах питания получателей социальных услуг в стационарной форме в организациях социального обслуживания в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» и признании утратившим силу постановления Правительства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от 09.07.2008 № 145-п «Об утверждении норм материального обеспечения воспитанников учреждений (отделении) социального обслуживания Ханты-Мансийского автономного округа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», от 09.12.2011 № 459-п «</w:t>
      </w:r>
      <w:hyperlink r:id="rId15" w:history="1">
        <w:r w:rsidRPr="00D74CF7">
          <w:rPr>
            <w:rFonts w:ascii="Times New Roman" w:hAnsi="Times New Roman"/>
            <w:sz w:val="28"/>
            <w:szCs w:val="28"/>
          </w:rPr>
          <w:t>О порядке организации приемной семьи для пожилого гражданина, начисления и выплаты денежного вознаграждения помощнику пожилого гражданина и примерной форме договора о приемной семье для пожилого гражданина</w:t>
        </w:r>
        <w:proofErr w:type="gramEnd"/>
      </w:hyperlink>
      <w:r w:rsidRPr="00D74CF7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D74CF7">
        <w:rPr>
          <w:rFonts w:ascii="Times New Roman" w:hAnsi="Times New Roman"/>
          <w:sz w:val="28"/>
          <w:szCs w:val="28"/>
        </w:rPr>
        <w:t>от 24.11.2011 № 434-п «</w:t>
      </w:r>
      <w:hyperlink r:id="rId16" w:history="1">
        <w:r w:rsidRPr="00D74CF7">
          <w:rPr>
            <w:rFonts w:ascii="Times New Roman" w:hAnsi="Times New Roman"/>
            <w:sz w:val="28"/>
            <w:szCs w:val="28"/>
          </w:rPr>
          <w:t>О порядке назначения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</w:t>
        </w:r>
      </w:hyperlink>
      <w:r w:rsidRPr="00D74CF7">
        <w:rPr>
          <w:rFonts w:ascii="Times New Roman" w:hAnsi="Times New Roman"/>
          <w:sz w:val="28"/>
          <w:szCs w:val="28"/>
        </w:rPr>
        <w:t>», от 17.11.2008 № 235-п «</w:t>
      </w:r>
      <w:hyperlink r:id="rId17" w:history="1">
        <w:r w:rsidRPr="00D74CF7">
          <w:rPr>
            <w:rFonts w:ascii="Times New Roman" w:hAnsi="Times New Roman"/>
            <w:sz w:val="28"/>
            <w:szCs w:val="28"/>
          </w:rPr>
          <w:t xml:space="preserve">О порядке и условиях предоставления социальных услуг лицам без определенного места жительства и занятий в Ханты-Мансийском автономном округе – </w:t>
        </w:r>
        <w:proofErr w:type="spellStart"/>
        <w:r w:rsidRPr="00D74CF7">
          <w:rPr>
            <w:rFonts w:ascii="Times New Roman" w:hAnsi="Times New Roman"/>
            <w:sz w:val="28"/>
            <w:szCs w:val="28"/>
          </w:rPr>
          <w:t>Югре</w:t>
        </w:r>
        <w:proofErr w:type="spellEnd"/>
      </w:hyperlink>
      <w:r w:rsidRPr="00D74CF7">
        <w:rPr>
          <w:rFonts w:ascii="Times New Roman" w:hAnsi="Times New Roman"/>
          <w:sz w:val="28"/>
          <w:szCs w:val="28"/>
        </w:rPr>
        <w:t>», от 08.06.2007 № 150-п «</w:t>
      </w:r>
      <w:hyperlink r:id="rId18" w:history="1">
        <w:r w:rsidR="00D74CF7" w:rsidRPr="00B2741E">
          <w:rPr>
            <w:rFonts w:ascii="Times New Roman" w:hAnsi="Times New Roman"/>
            <w:sz w:val="28"/>
            <w:szCs w:val="28"/>
          </w:rPr>
          <w:t>О порядке и условиях предоставления жилых помещений для социальной</w:t>
        </w:r>
        <w:proofErr w:type="gramEnd"/>
        <w:r w:rsidR="00D74CF7" w:rsidRPr="00B2741E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D74CF7" w:rsidRPr="00B2741E">
          <w:rPr>
            <w:rFonts w:ascii="Times New Roman" w:hAnsi="Times New Roman"/>
            <w:sz w:val="28"/>
            <w:szCs w:val="28"/>
          </w:rPr>
          <w:lastRenderedPageBreak/>
          <w:t>защиты отдельных категорий граждан</w:t>
        </w:r>
      </w:hyperlink>
      <w:r w:rsidR="00D74CF7">
        <w:rPr>
          <w:rFonts w:ascii="Times New Roman" w:hAnsi="Times New Roman"/>
          <w:sz w:val="28"/>
          <w:szCs w:val="28"/>
        </w:rPr>
        <w:t>», от 09.02.</w:t>
      </w:r>
      <w:r w:rsidR="00D74CF7" w:rsidRPr="00B2741E">
        <w:rPr>
          <w:rFonts w:ascii="Times New Roman" w:hAnsi="Times New Roman"/>
          <w:sz w:val="28"/>
          <w:szCs w:val="28"/>
        </w:rPr>
        <w:t>2013 № 37-п «Об утверждении плана мероприятий</w:t>
      </w:r>
      <w:r w:rsidR="00D74CF7">
        <w:rPr>
          <w:rFonts w:ascii="Times New Roman" w:hAnsi="Times New Roman"/>
          <w:sz w:val="28"/>
          <w:szCs w:val="28"/>
        </w:rPr>
        <w:t>»</w:t>
      </w:r>
      <w:r w:rsidR="00D74CF7" w:rsidRPr="00B2741E">
        <w:rPr>
          <w:rFonts w:ascii="Times New Roman" w:hAnsi="Times New Roman"/>
          <w:sz w:val="28"/>
          <w:szCs w:val="28"/>
        </w:rPr>
        <w:t xml:space="preserve"> («дорожная карта») «Повышение эффективности и качества услуг в сфере социального обслуживания населения Ханты-Мансийского автономного округа – </w:t>
      </w:r>
      <w:proofErr w:type="spellStart"/>
      <w:r w:rsidR="00D74CF7" w:rsidRPr="00B2741E">
        <w:rPr>
          <w:rFonts w:ascii="Times New Roman" w:hAnsi="Times New Roman"/>
          <w:sz w:val="28"/>
          <w:szCs w:val="28"/>
        </w:rPr>
        <w:t>Югры</w:t>
      </w:r>
      <w:proofErr w:type="spellEnd"/>
      <w:r w:rsidR="00D74CF7" w:rsidRPr="00B2741E">
        <w:rPr>
          <w:rFonts w:ascii="Times New Roman" w:hAnsi="Times New Roman"/>
          <w:sz w:val="28"/>
          <w:szCs w:val="28"/>
        </w:rPr>
        <w:t xml:space="preserve"> (2013-2018 годы)» (с изменениями от 12.05.2014 г. № 170-п), от 06</w:t>
      </w:r>
      <w:r w:rsidR="00D74CF7">
        <w:rPr>
          <w:rFonts w:ascii="Times New Roman" w:hAnsi="Times New Roman"/>
          <w:sz w:val="28"/>
          <w:szCs w:val="28"/>
        </w:rPr>
        <w:t>.06</w:t>
      </w:r>
      <w:r w:rsidR="00D74CF7" w:rsidRPr="00B2741E">
        <w:rPr>
          <w:rFonts w:ascii="Times New Roman" w:hAnsi="Times New Roman"/>
          <w:sz w:val="28"/>
          <w:szCs w:val="28"/>
        </w:rPr>
        <w:t xml:space="preserve"> 2014 № 208-п «О внесении изменений в постановление Правительства Ханты-Мансийского автономного округа – </w:t>
      </w:r>
      <w:proofErr w:type="spellStart"/>
      <w:r w:rsidR="00D74CF7" w:rsidRPr="00B2741E">
        <w:rPr>
          <w:rFonts w:ascii="Times New Roman" w:hAnsi="Times New Roman"/>
          <w:sz w:val="28"/>
          <w:szCs w:val="28"/>
        </w:rPr>
        <w:t>Югры</w:t>
      </w:r>
      <w:proofErr w:type="spellEnd"/>
      <w:r w:rsidR="00D74CF7" w:rsidRPr="00B2741E">
        <w:rPr>
          <w:rFonts w:ascii="Times New Roman" w:hAnsi="Times New Roman"/>
          <w:sz w:val="28"/>
          <w:szCs w:val="28"/>
        </w:rPr>
        <w:t xml:space="preserve"> от 08</w:t>
      </w:r>
      <w:r w:rsidR="00D74CF7">
        <w:rPr>
          <w:rFonts w:ascii="Times New Roman" w:hAnsi="Times New Roman"/>
          <w:sz w:val="28"/>
          <w:szCs w:val="28"/>
        </w:rPr>
        <w:t>.06.</w:t>
      </w:r>
      <w:r w:rsidR="00D74CF7" w:rsidRPr="00B2741E">
        <w:rPr>
          <w:rFonts w:ascii="Times New Roman" w:hAnsi="Times New Roman"/>
          <w:sz w:val="28"/>
          <w:szCs w:val="28"/>
        </w:rPr>
        <w:t>2007 № 150-п «О порядке и условиях предоставления жилых помещений для</w:t>
      </w:r>
      <w:proofErr w:type="gramEnd"/>
      <w:r w:rsidR="00D74CF7" w:rsidRPr="00B27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4CF7" w:rsidRPr="00B2741E">
        <w:rPr>
          <w:rFonts w:ascii="Times New Roman" w:hAnsi="Times New Roman"/>
          <w:sz w:val="28"/>
          <w:szCs w:val="28"/>
        </w:rPr>
        <w:t>социальной защиты отдельных категорий граждан», от 27</w:t>
      </w:r>
      <w:r w:rsidR="00D74CF7">
        <w:rPr>
          <w:rFonts w:ascii="Times New Roman" w:hAnsi="Times New Roman"/>
          <w:sz w:val="28"/>
          <w:szCs w:val="28"/>
        </w:rPr>
        <w:t>.11.</w:t>
      </w:r>
      <w:r w:rsidR="00D74CF7" w:rsidRPr="00B2741E">
        <w:rPr>
          <w:rFonts w:ascii="Times New Roman" w:hAnsi="Times New Roman"/>
          <w:sz w:val="28"/>
          <w:szCs w:val="28"/>
        </w:rPr>
        <w:t xml:space="preserve">2014 № 238-п «О внесении изменений в постановление Правительства Ханты-Мансийского автономного округа – </w:t>
      </w:r>
      <w:proofErr w:type="spellStart"/>
      <w:r w:rsidR="00D74CF7">
        <w:rPr>
          <w:rFonts w:ascii="Times New Roman" w:hAnsi="Times New Roman"/>
          <w:sz w:val="28"/>
          <w:szCs w:val="28"/>
        </w:rPr>
        <w:t>Югры</w:t>
      </w:r>
      <w:proofErr w:type="spellEnd"/>
      <w:r w:rsidR="00D74CF7">
        <w:rPr>
          <w:rFonts w:ascii="Times New Roman" w:hAnsi="Times New Roman"/>
          <w:sz w:val="28"/>
          <w:szCs w:val="28"/>
        </w:rPr>
        <w:t xml:space="preserve"> от 17.11.</w:t>
      </w:r>
      <w:r w:rsidR="00D74CF7" w:rsidRPr="00B2741E">
        <w:rPr>
          <w:rFonts w:ascii="Times New Roman" w:hAnsi="Times New Roman"/>
          <w:sz w:val="28"/>
          <w:szCs w:val="28"/>
        </w:rPr>
        <w:t xml:space="preserve">2008 № 235-п "О порядке и условиях предоставления социальных услуг лицам без определенного места жительства и занятий в Ханты-Мансийском автономном округе – </w:t>
      </w:r>
      <w:proofErr w:type="spellStart"/>
      <w:r w:rsidR="00D74CF7" w:rsidRPr="00B2741E">
        <w:rPr>
          <w:rFonts w:ascii="Times New Roman" w:hAnsi="Times New Roman"/>
          <w:sz w:val="28"/>
          <w:szCs w:val="28"/>
        </w:rPr>
        <w:t>Югре</w:t>
      </w:r>
      <w:proofErr w:type="spellEnd"/>
      <w:r w:rsidR="00D74CF7" w:rsidRPr="00B2741E">
        <w:rPr>
          <w:rFonts w:ascii="Times New Roman" w:hAnsi="Times New Roman"/>
          <w:sz w:val="28"/>
          <w:szCs w:val="28"/>
        </w:rPr>
        <w:t>», от 31</w:t>
      </w:r>
      <w:r w:rsidR="00D74CF7">
        <w:rPr>
          <w:rFonts w:ascii="Times New Roman" w:hAnsi="Times New Roman"/>
          <w:sz w:val="28"/>
          <w:szCs w:val="28"/>
        </w:rPr>
        <w:t>.10.</w:t>
      </w:r>
      <w:r w:rsidR="00D74CF7" w:rsidRPr="00B2741E">
        <w:rPr>
          <w:rFonts w:ascii="Times New Roman" w:hAnsi="Times New Roman"/>
          <w:sz w:val="28"/>
          <w:szCs w:val="28"/>
        </w:rPr>
        <w:t>2014 № 396-п «</w:t>
      </w:r>
      <w:hyperlink r:id="rId19" w:history="1">
        <w:r w:rsidR="00D74CF7" w:rsidRPr="00B2741E">
          <w:rPr>
            <w:rFonts w:ascii="Times New Roman" w:hAnsi="Times New Roman"/>
            <w:sz w:val="28"/>
            <w:szCs w:val="28"/>
          </w:rPr>
          <w:t xml:space="preserve">О внесении изменений в постановление Правительства Ханты-Мансийского автономного округа – </w:t>
        </w:r>
        <w:proofErr w:type="spellStart"/>
        <w:r w:rsidR="00D74CF7" w:rsidRPr="00B2741E">
          <w:rPr>
            <w:rFonts w:ascii="Times New Roman" w:hAnsi="Times New Roman"/>
            <w:sz w:val="28"/>
            <w:szCs w:val="28"/>
          </w:rPr>
          <w:t>Югры</w:t>
        </w:r>
        <w:proofErr w:type="spellEnd"/>
        <w:r w:rsidR="00D74CF7">
          <w:rPr>
            <w:rFonts w:ascii="Times New Roman" w:hAnsi="Times New Roman"/>
            <w:sz w:val="28"/>
            <w:szCs w:val="28"/>
          </w:rPr>
          <w:t>»</w:t>
        </w:r>
        <w:r w:rsidR="00D74CF7" w:rsidRPr="00B2741E">
          <w:rPr>
            <w:rFonts w:ascii="Times New Roman" w:hAnsi="Times New Roman"/>
            <w:sz w:val="28"/>
            <w:szCs w:val="28"/>
          </w:rPr>
          <w:t xml:space="preserve"> от 20</w:t>
        </w:r>
        <w:r w:rsidR="00D74CF7">
          <w:rPr>
            <w:rFonts w:ascii="Times New Roman" w:hAnsi="Times New Roman"/>
            <w:sz w:val="28"/>
            <w:szCs w:val="28"/>
          </w:rPr>
          <w:t>.08.</w:t>
        </w:r>
        <w:r w:rsidR="00D74CF7" w:rsidRPr="00B2741E">
          <w:rPr>
            <w:rFonts w:ascii="Times New Roman" w:hAnsi="Times New Roman"/>
            <w:sz w:val="28"/>
            <w:szCs w:val="28"/>
          </w:rPr>
          <w:t>2008 № 174-п «Об организации социальной работы</w:t>
        </w:r>
        <w:proofErr w:type="gramEnd"/>
        <w:r w:rsidR="00D74CF7" w:rsidRPr="00B2741E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D74CF7" w:rsidRPr="00B2741E">
          <w:rPr>
            <w:rFonts w:ascii="Times New Roman" w:hAnsi="Times New Roman"/>
            <w:sz w:val="28"/>
            <w:szCs w:val="28"/>
          </w:rPr>
          <w:t xml:space="preserve">по участковому принципу в  Ханты-Мансийском автономном округе – </w:t>
        </w:r>
        <w:proofErr w:type="spellStart"/>
        <w:r w:rsidR="00D74CF7" w:rsidRPr="00B2741E">
          <w:rPr>
            <w:rFonts w:ascii="Times New Roman" w:hAnsi="Times New Roman"/>
            <w:sz w:val="28"/>
            <w:szCs w:val="28"/>
          </w:rPr>
          <w:t>Югре</w:t>
        </w:r>
        <w:proofErr w:type="spellEnd"/>
        <w:r w:rsidR="00D74CF7" w:rsidRPr="00B2741E">
          <w:rPr>
            <w:rFonts w:ascii="Times New Roman" w:hAnsi="Times New Roman"/>
            <w:sz w:val="28"/>
            <w:szCs w:val="28"/>
          </w:rPr>
          <w:t>»</w:t>
        </w:r>
      </w:hyperlink>
      <w:r w:rsidR="00D74CF7" w:rsidRPr="00B2741E">
        <w:rPr>
          <w:rFonts w:ascii="Times New Roman" w:hAnsi="Times New Roman"/>
          <w:sz w:val="28"/>
          <w:szCs w:val="28"/>
        </w:rPr>
        <w:t>, от 27</w:t>
      </w:r>
      <w:r w:rsidR="00D74CF7">
        <w:rPr>
          <w:rFonts w:ascii="Times New Roman" w:hAnsi="Times New Roman"/>
          <w:sz w:val="28"/>
          <w:szCs w:val="28"/>
        </w:rPr>
        <w:t>.11.</w:t>
      </w:r>
      <w:r w:rsidR="00D74CF7" w:rsidRPr="00B2741E">
        <w:rPr>
          <w:rFonts w:ascii="Times New Roman" w:hAnsi="Times New Roman"/>
          <w:sz w:val="28"/>
          <w:szCs w:val="28"/>
        </w:rPr>
        <w:t xml:space="preserve">2014 </w:t>
      </w:r>
      <w:r w:rsidR="00D74CF7">
        <w:rPr>
          <w:rFonts w:ascii="Times New Roman" w:hAnsi="Times New Roman"/>
          <w:sz w:val="28"/>
          <w:szCs w:val="28"/>
        </w:rPr>
        <w:t xml:space="preserve">№ </w:t>
      </w:r>
      <w:r w:rsidR="00D74CF7" w:rsidRPr="00B2741E">
        <w:rPr>
          <w:rFonts w:ascii="Times New Roman" w:hAnsi="Times New Roman"/>
          <w:sz w:val="28"/>
          <w:szCs w:val="28"/>
        </w:rPr>
        <w:t>447-п «Об</w:t>
      </w:r>
      <w:hyperlink r:id="rId20" w:history="1">
        <w:r w:rsidR="00D74CF7" w:rsidRPr="00B2741E">
          <w:rPr>
            <w:rFonts w:ascii="Times New Roman" w:hAnsi="Times New Roman"/>
            <w:sz w:val="28"/>
            <w:szCs w:val="28"/>
          </w:rPr>
          <w:t xml:space="preserve"> иных обстоятельствах, которые признаются ухудшающими или способными ухудшить условия жизнедеятельности граждан</w:t>
        </w:r>
      </w:hyperlink>
      <w:r w:rsidR="00D74CF7" w:rsidRPr="00B2741E">
        <w:rPr>
          <w:rFonts w:ascii="Times New Roman" w:hAnsi="Times New Roman"/>
          <w:sz w:val="28"/>
          <w:szCs w:val="28"/>
        </w:rPr>
        <w:t>»</w:t>
      </w:r>
      <w:hyperlink r:id="rId21" w:history="1"/>
      <w:r w:rsidR="00D74CF7" w:rsidRPr="00B2741E">
        <w:rPr>
          <w:rFonts w:ascii="Times New Roman" w:hAnsi="Times New Roman"/>
          <w:sz w:val="28"/>
          <w:szCs w:val="28"/>
        </w:rPr>
        <w:t>, от 27</w:t>
      </w:r>
      <w:r w:rsidR="00D74CF7">
        <w:rPr>
          <w:rFonts w:ascii="Times New Roman" w:hAnsi="Times New Roman"/>
          <w:sz w:val="28"/>
          <w:szCs w:val="28"/>
        </w:rPr>
        <w:t xml:space="preserve">.11.2014 № </w:t>
      </w:r>
      <w:r w:rsidR="00D74CF7" w:rsidRPr="00B2741E">
        <w:rPr>
          <w:rFonts w:ascii="Times New Roman" w:hAnsi="Times New Roman"/>
          <w:sz w:val="28"/>
          <w:szCs w:val="28"/>
        </w:rPr>
        <w:t>457-п «</w:t>
      </w:r>
      <w:hyperlink r:id="rId22" w:history="1">
        <w:r w:rsidR="00D74CF7" w:rsidRPr="00B2741E">
          <w:rPr>
            <w:rFonts w:ascii="Times New Roman" w:hAnsi="Times New Roman"/>
            <w:sz w:val="28"/>
            <w:szCs w:val="28"/>
          </w:rPr>
          <w:t xml:space="preserve">О порядке организации осуществления регионального государственного контроля (надзора) в сфере социального обслуживания в Ханты-Мансийском автономном округе – </w:t>
        </w:r>
        <w:proofErr w:type="spellStart"/>
        <w:r w:rsidR="00D74CF7" w:rsidRPr="00B2741E">
          <w:rPr>
            <w:rFonts w:ascii="Times New Roman" w:hAnsi="Times New Roman"/>
            <w:sz w:val="28"/>
            <w:szCs w:val="28"/>
          </w:rPr>
          <w:t>Югре</w:t>
        </w:r>
        <w:proofErr w:type="spellEnd"/>
      </w:hyperlink>
      <w:r w:rsidR="00D74CF7" w:rsidRPr="00B2741E">
        <w:rPr>
          <w:rFonts w:ascii="Times New Roman" w:hAnsi="Times New Roman"/>
          <w:sz w:val="28"/>
          <w:szCs w:val="28"/>
        </w:rPr>
        <w:t>», от 19</w:t>
      </w:r>
      <w:r w:rsidR="00D74CF7">
        <w:rPr>
          <w:rFonts w:ascii="Times New Roman" w:hAnsi="Times New Roman"/>
          <w:sz w:val="28"/>
          <w:szCs w:val="28"/>
        </w:rPr>
        <w:t>.12.</w:t>
      </w:r>
      <w:r w:rsidR="00D74CF7" w:rsidRPr="00B2741E">
        <w:rPr>
          <w:rFonts w:ascii="Times New Roman" w:hAnsi="Times New Roman"/>
          <w:sz w:val="28"/>
          <w:szCs w:val="28"/>
        </w:rPr>
        <w:t>2014 № 500-п «</w:t>
      </w:r>
      <w:proofErr w:type="gramEnd"/>
      <w:r w:rsidR="00DF17A1">
        <w:fldChar w:fldCharType="begin"/>
      </w:r>
      <w:r w:rsidR="00824ECD">
        <w:instrText>HYPERLINK "http://www.depsr.admhmao.ru/wps/portal/soc/home/realizaciya_442-fz/!ut/p/b1/04_SjzQ1tjA3tzQzN9eP0I_KSyzLTE8syczPS8wB8aPM4h09Q4LCvN0NDfwtXQ0NPC0DjQMM3QOAmgyBCiKBCgxwAEcDQvq99KPSc_KTgFaF60eBFeMxy88jPzdVPzcqxyJb11ERADMbaIY!/dl4/d5/L2dJQSEvUUt3QS80SmtFL1o2XzA3OE1NOVMzNE43NDUwQVNTOEdCVTgxNUE0/?1dmy&amp;urile=wcm%3apath%3a/Web+Content/hmao-departments/soc/realizaciya+442-fz/plan_meropriyati/cbec46b2-f68f-400c-8038-cf996f6b3759"</w:instrText>
      </w:r>
      <w:r w:rsidR="00DF17A1">
        <w:fldChar w:fldCharType="separate"/>
      </w:r>
      <w:r w:rsidR="00D74CF7" w:rsidRPr="00B2741E">
        <w:rPr>
          <w:rFonts w:ascii="Times New Roman" w:hAnsi="Times New Roman"/>
          <w:sz w:val="28"/>
          <w:szCs w:val="28"/>
        </w:rPr>
        <w:t xml:space="preserve">О Порядке утверждения тарифов на социальные услуги на основании </w:t>
      </w:r>
      <w:proofErr w:type="spellStart"/>
      <w:r w:rsidR="00D74CF7" w:rsidRPr="00B2741E">
        <w:rPr>
          <w:rFonts w:ascii="Times New Roman" w:hAnsi="Times New Roman"/>
          <w:sz w:val="28"/>
          <w:szCs w:val="28"/>
        </w:rPr>
        <w:t>подушевых</w:t>
      </w:r>
      <w:proofErr w:type="spellEnd"/>
      <w:r w:rsidR="00D74CF7" w:rsidRPr="00B2741E">
        <w:rPr>
          <w:rFonts w:ascii="Times New Roman" w:hAnsi="Times New Roman"/>
          <w:sz w:val="28"/>
          <w:szCs w:val="28"/>
        </w:rPr>
        <w:t xml:space="preserve"> нормативов финансирования социальных услуг в Ханты-Мансийском автономном округе – </w:t>
      </w:r>
      <w:proofErr w:type="spellStart"/>
      <w:r w:rsidR="00D74CF7" w:rsidRPr="00B2741E">
        <w:rPr>
          <w:rFonts w:ascii="Times New Roman" w:hAnsi="Times New Roman"/>
          <w:sz w:val="28"/>
          <w:szCs w:val="28"/>
        </w:rPr>
        <w:t>Югре</w:t>
      </w:r>
      <w:proofErr w:type="spellEnd"/>
      <w:r w:rsidR="00DF17A1">
        <w:fldChar w:fldCharType="end"/>
      </w:r>
      <w:r w:rsidR="00D74CF7" w:rsidRPr="00B2741E">
        <w:rPr>
          <w:rFonts w:ascii="Times New Roman" w:hAnsi="Times New Roman"/>
          <w:sz w:val="28"/>
          <w:szCs w:val="28"/>
        </w:rPr>
        <w:t>», от 29</w:t>
      </w:r>
      <w:r w:rsidR="00D74CF7">
        <w:rPr>
          <w:rFonts w:ascii="Times New Roman" w:hAnsi="Times New Roman"/>
          <w:sz w:val="28"/>
          <w:szCs w:val="28"/>
        </w:rPr>
        <w:t>.12.</w:t>
      </w:r>
      <w:r w:rsidR="00D74CF7" w:rsidRPr="00B2741E">
        <w:rPr>
          <w:rFonts w:ascii="Times New Roman" w:hAnsi="Times New Roman"/>
          <w:sz w:val="28"/>
          <w:szCs w:val="28"/>
        </w:rPr>
        <w:t xml:space="preserve">2014 № 541-п «О внесении изменений в постановление Правительства Ханты-Мансийского автономного округа – </w:t>
      </w:r>
      <w:proofErr w:type="spellStart"/>
      <w:r w:rsidR="00D74CF7">
        <w:rPr>
          <w:rFonts w:ascii="Times New Roman" w:hAnsi="Times New Roman"/>
          <w:sz w:val="28"/>
          <w:szCs w:val="28"/>
        </w:rPr>
        <w:t>Югры</w:t>
      </w:r>
      <w:proofErr w:type="spellEnd"/>
      <w:r w:rsidR="00D74CF7">
        <w:rPr>
          <w:rFonts w:ascii="Times New Roman" w:hAnsi="Times New Roman"/>
          <w:sz w:val="28"/>
          <w:szCs w:val="28"/>
        </w:rPr>
        <w:t xml:space="preserve"> от 18.07.2014 № </w:t>
      </w:r>
      <w:r w:rsidR="00D74CF7" w:rsidRPr="00B2741E">
        <w:rPr>
          <w:rFonts w:ascii="Times New Roman" w:hAnsi="Times New Roman"/>
          <w:sz w:val="28"/>
          <w:szCs w:val="28"/>
        </w:rPr>
        <w:t xml:space="preserve">263-п «О формировании системы независимой оценки качества работы организаций, оказывающих социальные услуги в Ханты-Мансийском автономном округе </w:t>
      </w:r>
      <w:r w:rsidR="00D74CF7">
        <w:rPr>
          <w:rFonts w:ascii="Times New Roman" w:hAnsi="Times New Roman"/>
          <w:sz w:val="28"/>
          <w:szCs w:val="28"/>
        </w:rPr>
        <w:t>–</w:t>
      </w:r>
      <w:proofErr w:type="spellStart"/>
      <w:r w:rsidR="00D74CF7">
        <w:rPr>
          <w:rFonts w:ascii="Times New Roman" w:hAnsi="Times New Roman"/>
          <w:sz w:val="28"/>
          <w:szCs w:val="28"/>
        </w:rPr>
        <w:t>Югре</w:t>
      </w:r>
      <w:proofErr w:type="spellEnd"/>
      <w:r w:rsidR="00D74CF7">
        <w:rPr>
          <w:rFonts w:ascii="Times New Roman" w:hAnsi="Times New Roman"/>
          <w:sz w:val="28"/>
          <w:szCs w:val="28"/>
        </w:rPr>
        <w:t>;</w:t>
      </w:r>
      <w:r w:rsidR="00D74CF7" w:rsidRPr="002101D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4CF7" w:rsidRPr="00EB45CF">
        <w:rPr>
          <w:rFonts w:ascii="Times New Roman" w:hAnsi="Times New Roman"/>
          <w:sz w:val="28"/>
          <w:szCs w:val="28"/>
        </w:rPr>
        <w:t>от 07.04.2017 №123-п «О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</w:r>
      <w:r w:rsidR="00D74CF7">
        <w:rPr>
          <w:rFonts w:ascii="Times New Roman" w:hAnsi="Times New Roman"/>
          <w:sz w:val="28"/>
          <w:szCs w:val="28"/>
        </w:rPr>
        <w:t>;</w:t>
      </w:r>
    </w:p>
    <w:p w:rsidR="00D74CF7" w:rsidRP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F7" w:rsidRP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F7" w:rsidRP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F7" w:rsidRP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F7" w:rsidRP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F7" w:rsidRP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CF7" w:rsidRDefault="00D74CF7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F8C" w:rsidRPr="00D74CF7" w:rsidRDefault="00A90F8C" w:rsidP="00A90F8C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E9F" w:rsidRPr="00D74CF7" w:rsidRDefault="00CF1E9F" w:rsidP="00CF1E9F">
      <w:pPr>
        <w:pStyle w:val="ab"/>
        <w:numPr>
          <w:ilvl w:val="1"/>
          <w:numId w:val="1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4CF7">
        <w:rPr>
          <w:rFonts w:ascii="Times New Roman" w:hAnsi="Times New Roman"/>
          <w:b/>
          <w:sz w:val="28"/>
          <w:szCs w:val="28"/>
        </w:rPr>
        <w:lastRenderedPageBreak/>
        <w:t xml:space="preserve">Приказами </w:t>
      </w:r>
      <w:proofErr w:type="spellStart"/>
      <w:r w:rsidRPr="00D74CF7">
        <w:rPr>
          <w:rFonts w:ascii="Times New Roman" w:hAnsi="Times New Roman"/>
          <w:b/>
          <w:sz w:val="28"/>
          <w:szCs w:val="28"/>
        </w:rPr>
        <w:t>Депсоцразвития</w:t>
      </w:r>
      <w:proofErr w:type="spellEnd"/>
      <w:r w:rsidRPr="00D74CF7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D74CF7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от 19.11.2014 № 20-нп «О формировании и ведении реестра поставщиков социальных услуг и регистра получателей социальных услуг, а также обеспечение бесплатного доступа к информации о поставщиках социальных услуг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, от 20.01.2014 № 37-р «О реализации плана мероприятий по проведению работы учреждений, подведомственных </w:t>
      </w:r>
      <w:proofErr w:type="spellStart"/>
      <w:r w:rsidRPr="00D74CF7">
        <w:rPr>
          <w:rFonts w:ascii="Times New Roman" w:hAnsi="Times New Roman"/>
          <w:sz w:val="28"/>
          <w:szCs w:val="28"/>
        </w:rPr>
        <w:t>Депсоцразвития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Югры</w:t>
      </w:r>
      <w:proofErr w:type="spellEnd"/>
      <w:r w:rsidRPr="00D74CF7">
        <w:rPr>
          <w:rFonts w:ascii="Times New Roman" w:hAnsi="Times New Roman"/>
          <w:sz w:val="28"/>
          <w:szCs w:val="28"/>
        </w:rPr>
        <w:t>», от 31.10.2014 № 262-р «Об утверждении плана мероприятий по проведению информационной кампании</w:t>
      </w:r>
      <w:proofErr w:type="gramEnd"/>
      <w:r w:rsidRPr="00D74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CF7">
        <w:rPr>
          <w:rFonts w:ascii="Times New Roman" w:hAnsi="Times New Roman"/>
          <w:sz w:val="28"/>
          <w:szCs w:val="28"/>
        </w:rPr>
        <w:t xml:space="preserve">по разъяснению положений Федерального закона от 28.12.2013 № 442-ФЗ "Об основах социального обслуживания граждан в Российской Федерации" в Ханты-Мансийском автономном округе – </w:t>
      </w:r>
      <w:proofErr w:type="spellStart"/>
      <w:r w:rsidRPr="00D74CF7">
        <w:rPr>
          <w:rFonts w:ascii="Times New Roman" w:hAnsi="Times New Roman"/>
          <w:sz w:val="28"/>
          <w:szCs w:val="28"/>
        </w:rPr>
        <w:t>Югре</w:t>
      </w:r>
      <w:proofErr w:type="spellEnd"/>
      <w:r w:rsidRPr="00D74CF7">
        <w:rPr>
          <w:rFonts w:ascii="Times New Roman" w:hAnsi="Times New Roman"/>
          <w:sz w:val="28"/>
          <w:szCs w:val="28"/>
        </w:rPr>
        <w:t xml:space="preserve">», </w:t>
      </w:r>
      <w:r w:rsidRPr="00D74CF7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от 08.06.2012 № 18-нп «</w:t>
      </w:r>
      <w:hyperlink r:id="rId23" w:history="1">
        <w:r w:rsidRPr="00D74CF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</w:t>
        </w:r>
      </w:hyperlink>
      <w:r w:rsidRPr="00D74CF7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» (с изменениями от 15.08.2014, 7-нп), от 08.02.2012 № 3-нп «</w:t>
      </w:r>
      <w:hyperlink r:id="rId24" w:history="1">
        <w:r w:rsidRPr="00D74CF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государственной услуги по социальному обслуживанию граждан, находящихся</w:t>
        </w:r>
        <w:proofErr w:type="gramEnd"/>
        <w:r w:rsidRPr="00D74CF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в трудной жизненной ситуации</w:t>
        </w:r>
      </w:hyperlink>
      <w:r w:rsidRPr="00D74CF7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» (с изменениями от 16.10.2014, 15-нп), от 31.12.2010 № 720-р «</w:t>
      </w:r>
      <w:r w:rsidRPr="00D74CF7">
        <w:rPr>
          <w:rFonts w:ascii="Times New Roman" w:hAnsi="Times New Roman"/>
          <w:sz w:val="28"/>
          <w:szCs w:val="28"/>
        </w:rPr>
        <w:t>Об организации работы пунктов проката технических средств реабилитации», от 16.02.2011 № 51-р «О порядке формирования государственных заданий», Национальными стандартами социального обслуживания населения Российской Федерации;</w:t>
      </w:r>
    </w:p>
    <w:p w:rsidR="00F50F75" w:rsidRPr="00CA45B0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5B0">
        <w:rPr>
          <w:rFonts w:ascii="Times New Roman" w:hAnsi="Times New Roman"/>
          <w:sz w:val="28"/>
          <w:szCs w:val="28"/>
        </w:rPr>
        <w:t xml:space="preserve">Государственными стандартами социального обслуживания населения Ханты-Мансийского автономного округа – </w:t>
      </w:r>
      <w:proofErr w:type="spellStart"/>
      <w:r w:rsidRPr="00CA45B0">
        <w:rPr>
          <w:rFonts w:ascii="Times New Roman" w:hAnsi="Times New Roman"/>
          <w:sz w:val="28"/>
          <w:szCs w:val="28"/>
        </w:rPr>
        <w:t>Югры</w:t>
      </w:r>
      <w:proofErr w:type="spellEnd"/>
      <w:r w:rsidRPr="00CA45B0">
        <w:rPr>
          <w:rFonts w:ascii="Times New Roman" w:hAnsi="Times New Roman"/>
          <w:sz w:val="28"/>
          <w:szCs w:val="28"/>
        </w:rPr>
        <w:t xml:space="preserve">; </w:t>
      </w:r>
    </w:p>
    <w:p w:rsidR="00F50F75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41E">
        <w:rPr>
          <w:rFonts w:ascii="Times New Roman" w:hAnsi="Times New Roman"/>
          <w:sz w:val="28"/>
          <w:szCs w:val="28"/>
        </w:rPr>
        <w:t xml:space="preserve">постановлениями, распоряжениями Губернатора Ханты-Мансийского автономного округа – </w:t>
      </w:r>
      <w:proofErr w:type="spellStart"/>
      <w:r w:rsidRPr="00B2741E">
        <w:rPr>
          <w:rFonts w:ascii="Times New Roman" w:hAnsi="Times New Roman"/>
          <w:sz w:val="28"/>
          <w:szCs w:val="28"/>
        </w:rPr>
        <w:t>Югры</w:t>
      </w:r>
      <w:proofErr w:type="spellEnd"/>
      <w:r w:rsidRPr="00B2741E">
        <w:rPr>
          <w:rFonts w:ascii="Times New Roman" w:hAnsi="Times New Roman"/>
          <w:sz w:val="28"/>
          <w:szCs w:val="28"/>
        </w:rPr>
        <w:t xml:space="preserve">; </w:t>
      </w:r>
    </w:p>
    <w:p w:rsidR="00F50F75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41E">
        <w:rPr>
          <w:rFonts w:ascii="Times New Roman" w:hAnsi="Times New Roman"/>
          <w:sz w:val="28"/>
          <w:szCs w:val="28"/>
        </w:rPr>
        <w:t>приказами, методическими письмами Департамента социального развития Ханты-Мансийск</w:t>
      </w:r>
      <w:r>
        <w:rPr>
          <w:rFonts w:ascii="Times New Roman" w:hAnsi="Times New Roman"/>
          <w:sz w:val="28"/>
          <w:szCs w:val="28"/>
        </w:rPr>
        <w:t xml:space="preserve">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2741E">
        <w:rPr>
          <w:rFonts w:ascii="Times New Roman" w:hAnsi="Times New Roman"/>
          <w:sz w:val="28"/>
          <w:szCs w:val="28"/>
        </w:rPr>
        <w:t>Управления социальной защиты населения по городу Сургуту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</w:t>
      </w:r>
      <w:r w:rsidRPr="00B2741E">
        <w:rPr>
          <w:rFonts w:ascii="Times New Roman" w:hAnsi="Times New Roman"/>
          <w:sz w:val="28"/>
          <w:szCs w:val="28"/>
        </w:rPr>
        <w:t xml:space="preserve"> </w:t>
      </w:r>
    </w:p>
    <w:p w:rsidR="00F50F75" w:rsidRPr="00481FCA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у</w:t>
      </w:r>
      <w:r w:rsidRPr="00481FCA">
        <w:rPr>
          <w:rFonts w:ascii="Times New Roman" w:hAnsi="Times New Roman"/>
          <w:sz w:val="28"/>
          <w:szCs w:val="28"/>
        </w:rPr>
        <w:t xml:space="preserve">чреждения, приказами директора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F50F75" w:rsidRPr="00481FCA" w:rsidRDefault="00F50F75" w:rsidP="00A576FD">
      <w:pPr>
        <w:pStyle w:val="ab"/>
        <w:numPr>
          <w:ilvl w:val="1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1FCA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</w:t>
      </w:r>
      <w:r w:rsidRPr="00481FCA">
        <w:rPr>
          <w:rFonts w:ascii="Times New Roman" w:hAnsi="Times New Roman"/>
          <w:sz w:val="28"/>
          <w:szCs w:val="28"/>
        </w:rPr>
        <w:t>оложением и иными действующими нормативно-правовыми актами.</w:t>
      </w:r>
    </w:p>
    <w:p w:rsidR="00F50F75" w:rsidRPr="00652C7E" w:rsidRDefault="00F50F75" w:rsidP="00A576FD">
      <w:pPr>
        <w:pStyle w:val="ab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C7E">
        <w:rPr>
          <w:rFonts w:ascii="Times New Roman" w:hAnsi="Times New Roman"/>
          <w:sz w:val="28"/>
          <w:szCs w:val="28"/>
        </w:rPr>
        <w:t>Филиал осуществляет свою деятельность во взаимодействии с</w:t>
      </w:r>
      <w:r>
        <w:rPr>
          <w:rFonts w:ascii="Times New Roman" w:hAnsi="Times New Roman"/>
          <w:sz w:val="28"/>
          <w:szCs w:val="28"/>
        </w:rPr>
        <w:t>о структурными подразделениями у</w:t>
      </w:r>
      <w:r w:rsidRPr="00652C7E">
        <w:rPr>
          <w:rFonts w:ascii="Times New Roman" w:hAnsi="Times New Roman"/>
          <w:sz w:val="28"/>
          <w:szCs w:val="28"/>
        </w:rPr>
        <w:t xml:space="preserve">чреждения, предприятиями и учреждениями </w:t>
      </w:r>
      <w:proofErr w:type="gramStart"/>
      <w:r w:rsidRPr="00652C7E">
        <w:rPr>
          <w:rFonts w:ascii="Times New Roman" w:hAnsi="Times New Roman"/>
          <w:sz w:val="28"/>
          <w:szCs w:val="28"/>
        </w:rPr>
        <w:t>г</w:t>
      </w:r>
      <w:proofErr w:type="gramEnd"/>
      <w:r w:rsidRPr="00652C7E">
        <w:rPr>
          <w:rFonts w:ascii="Times New Roman" w:hAnsi="Times New Roman"/>
          <w:sz w:val="28"/>
          <w:szCs w:val="28"/>
        </w:rPr>
        <w:t xml:space="preserve">. Сургута и </w:t>
      </w:r>
      <w:proofErr w:type="spellStart"/>
      <w:r w:rsidRPr="00652C7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52C7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 w:rsidRPr="00652C7E">
        <w:rPr>
          <w:rFonts w:ascii="Times New Roman" w:hAnsi="Times New Roman"/>
          <w:sz w:val="28"/>
          <w:szCs w:val="28"/>
        </w:rPr>
        <w:t xml:space="preserve"> различных форм собственности, общественными и религиозными организациями и объединениями, отдельными гражданами в  интересах повышения эффективности обслуживания получателей социальных услуг, для комплексного решения </w:t>
      </w:r>
      <w:r w:rsidRPr="00652C7E">
        <w:rPr>
          <w:rFonts w:ascii="Times New Roman" w:hAnsi="Times New Roman"/>
          <w:sz w:val="28"/>
          <w:szCs w:val="28"/>
        </w:rPr>
        <w:lastRenderedPageBreak/>
        <w:t>их социальных проблем, под непосредственным руководством заведующ</w:t>
      </w:r>
      <w:r>
        <w:rPr>
          <w:rFonts w:ascii="Times New Roman" w:hAnsi="Times New Roman"/>
          <w:sz w:val="28"/>
          <w:szCs w:val="28"/>
        </w:rPr>
        <w:t>его ф</w:t>
      </w:r>
      <w:r w:rsidR="005A0D4F">
        <w:rPr>
          <w:rFonts w:ascii="Times New Roman" w:hAnsi="Times New Roman"/>
          <w:sz w:val="28"/>
          <w:szCs w:val="28"/>
        </w:rPr>
        <w:t>илиалом;</w:t>
      </w:r>
    </w:p>
    <w:p w:rsidR="00F50F75" w:rsidRPr="00652C7E" w:rsidRDefault="00F50F75" w:rsidP="00A576FD">
      <w:pPr>
        <w:pStyle w:val="ab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C7E">
        <w:rPr>
          <w:rFonts w:ascii="Times New Roman" w:hAnsi="Times New Roman"/>
          <w:sz w:val="28"/>
          <w:szCs w:val="28"/>
        </w:rPr>
        <w:t>Филиал имеет штамп со своим полным наименованием, наименованием вышестоящей организации для визирования документов в пределах своей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F50F75" w:rsidRPr="00652C7E" w:rsidRDefault="00F50F75" w:rsidP="00A576FD">
      <w:pPr>
        <w:pStyle w:val="ab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</w:t>
      </w:r>
      <w:r w:rsidRPr="00652C7E">
        <w:rPr>
          <w:rFonts w:ascii="Times New Roman" w:hAnsi="Times New Roman"/>
          <w:sz w:val="28"/>
          <w:szCs w:val="28"/>
        </w:rPr>
        <w:t>в своей деятельности подчиняется непосредственно дирек</w:t>
      </w:r>
      <w:r w:rsidR="0091144F">
        <w:rPr>
          <w:rFonts w:ascii="Times New Roman" w:hAnsi="Times New Roman"/>
          <w:sz w:val="28"/>
          <w:szCs w:val="28"/>
        </w:rPr>
        <w:t>тору у</w:t>
      </w:r>
      <w:r w:rsidRPr="00652C7E">
        <w:rPr>
          <w:rFonts w:ascii="Times New Roman" w:hAnsi="Times New Roman"/>
          <w:sz w:val="28"/>
          <w:szCs w:val="28"/>
        </w:rPr>
        <w:t xml:space="preserve">чреждения, заместителям </w:t>
      </w:r>
      <w:r>
        <w:rPr>
          <w:rFonts w:ascii="Times New Roman" w:hAnsi="Times New Roman"/>
          <w:sz w:val="28"/>
          <w:szCs w:val="28"/>
        </w:rPr>
        <w:t>директора учреждения.</w:t>
      </w:r>
    </w:p>
    <w:p w:rsidR="000C203E" w:rsidRDefault="000C203E" w:rsidP="00A57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Default="005B4D8E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220E" w:rsidRPr="0022253F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ED220E" w:rsidRPr="0022253F" w:rsidRDefault="00ED220E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Pr="0022253F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ф</w:t>
      </w:r>
      <w:r w:rsidRPr="0022253F">
        <w:rPr>
          <w:rFonts w:ascii="Times New Roman" w:hAnsi="Times New Roman" w:cs="Times New Roman"/>
          <w:sz w:val="28"/>
          <w:szCs w:val="28"/>
        </w:rPr>
        <w:t>илиала являются:</w:t>
      </w:r>
    </w:p>
    <w:p w:rsidR="00ED220E" w:rsidRPr="0022253F" w:rsidRDefault="00ED220E" w:rsidP="00A576FD">
      <w:pPr>
        <w:numPr>
          <w:ilvl w:val="1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22253F">
        <w:rPr>
          <w:rFonts w:ascii="Times New Roman" w:hAnsi="Times New Roman" w:cs="Times New Roman"/>
          <w:sz w:val="28"/>
          <w:szCs w:val="28"/>
        </w:rPr>
        <w:t xml:space="preserve"> федеральных, окружных и районных социальных программ по направлению социального обслуживания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A779F">
        <w:rPr>
          <w:rFonts w:ascii="Times New Roman" w:hAnsi="Times New Roman" w:cs="Times New Roman"/>
          <w:sz w:val="28"/>
          <w:szCs w:val="28"/>
        </w:rPr>
        <w:t>автономного округа –</w:t>
      </w:r>
      <w:r w:rsidR="00DF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A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F23AC">
        <w:rPr>
          <w:rFonts w:ascii="Times New Roman" w:hAnsi="Times New Roman" w:cs="Times New Roman"/>
          <w:sz w:val="28"/>
          <w:szCs w:val="28"/>
        </w:rPr>
        <w:t>;</w:t>
      </w:r>
    </w:p>
    <w:p w:rsidR="00ED220E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3F">
        <w:rPr>
          <w:rFonts w:ascii="Times New Roman" w:hAnsi="Times New Roman" w:cs="Times New Roman"/>
          <w:sz w:val="28"/>
          <w:szCs w:val="28"/>
        </w:rPr>
        <w:t xml:space="preserve">2.2. </w:t>
      </w:r>
      <w:r w:rsidR="00A576FD">
        <w:rPr>
          <w:rFonts w:ascii="Times New Roman" w:hAnsi="Times New Roman" w:cs="Times New Roman"/>
          <w:sz w:val="28"/>
          <w:szCs w:val="28"/>
        </w:rPr>
        <w:tab/>
      </w:r>
      <w:r w:rsidRPr="0022253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>для м</w:t>
      </w:r>
      <w:r w:rsidRPr="0022253F">
        <w:rPr>
          <w:rFonts w:ascii="Times New Roman" w:hAnsi="Times New Roman" w:cs="Times New Roman"/>
          <w:sz w:val="28"/>
          <w:szCs w:val="28"/>
        </w:rPr>
        <w:t>аксимально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253F">
        <w:rPr>
          <w:rFonts w:ascii="Times New Roman" w:hAnsi="Times New Roman" w:cs="Times New Roman"/>
          <w:sz w:val="28"/>
          <w:szCs w:val="28"/>
        </w:rPr>
        <w:t xml:space="preserve"> прибли</w:t>
      </w:r>
      <w:r>
        <w:rPr>
          <w:rFonts w:ascii="Times New Roman" w:hAnsi="Times New Roman" w:cs="Times New Roman"/>
          <w:sz w:val="28"/>
          <w:szCs w:val="28"/>
        </w:rPr>
        <w:t>женности поставщиков социальных услуг</w:t>
      </w:r>
      <w:r w:rsidRPr="0022253F">
        <w:rPr>
          <w:rFonts w:ascii="Times New Roman" w:hAnsi="Times New Roman" w:cs="Times New Roman"/>
          <w:sz w:val="28"/>
          <w:szCs w:val="28"/>
        </w:rPr>
        <w:t xml:space="preserve"> к месту проживания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="00DF23AC">
        <w:rPr>
          <w:rFonts w:ascii="Times New Roman" w:hAnsi="Times New Roman" w:cs="Times New Roman"/>
          <w:sz w:val="28"/>
          <w:szCs w:val="28"/>
        </w:rPr>
        <w:t>;</w:t>
      </w:r>
    </w:p>
    <w:p w:rsidR="00ED220E" w:rsidRPr="0022253F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576FD">
        <w:rPr>
          <w:rFonts w:ascii="Times New Roman" w:hAnsi="Times New Roman"/>
          <w:sz w:val="28"/>
          <w:szCs w:val="28"/>
        </w:rPr>
        <w:tab/>
      </w:r>
      <w:r w:rsidRPr="0022253F">
        <w:rPr>
          <w:rFonts w:ascii="Times New Roman" w:hAnsi="Times New Roman"/>
          <w:sz w:val="28"/>
          <w:szCs w:val="28"/>
        </w:rPr>
        <w:t>Осуществле</w:t>
      </w:r>
      <w:r>
        <w:rPr>
          <w:rFonts w:ascii="Times New Roman" w:hAnsi="Times New Roman"/>
          <w:sz w:val="28"/>
          <w:szCs w:val="28"/>
        </w:rPr>
        <w:t>ние на территории обслуживания ф</w:t>
      </w:r>
      <w:r w:rsidRPr="0022253F">
        <w:rPr>
          <w:rFonts w:ascii="Times New Roman" w:hAnsi="Times New Roman"/>
          <w:sz w:val="28"/>
          <w:szCs w:val="28"/>
        </w:rPr>
        <w:t xml:space="preserve">илиала практической и координационной деятельности по оказанию </w:t>
      </w:r>
      <w:r>
        <w:rPr>
          <w:rFonts w:ascii="Times New Roman" w:hAnsi="Times New Roman"/>
          <w:sz w:val="28"/>
          <w:szCs w:val="28"/>
        </w:rPr>
        <w:t>получателям социальных услуг</w:t>
      </w:r>
      <w:r w:rsidRPr="0022253F">
        <w:rPr>
          <w:rFonts w:ascii="Times New Roman" w:hAnsi="Times New Roman"/>
          <w:sz w:val="28"/>
          <w:szCs w:val="28"/>
        </w:rPr>
        <w:t xml:space="preserve"> социальной помощи в реализа</w:t>
      </w:r>
      <w:r>
        <w:rPr>
          <w:rFonts w:ascii="Times New Roman" w:hAnsi="Times New Roman"/>
          <w:sz w:val="28"/>
          <w:szCs w:val="28"/>
        </w:rPr>
        <w:t xml:space="preserve">ции законных прав и интересов, </w:t>
      </w:r>
      <w:r w:rsidRPr="0022253F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 xml:space="preserve">я в </w:t>
      </w:r>
      <w:r w:rsidRPr="0022253F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и</w:t>
      </w:r>
      <w:r w:rsidR="00DF23AC">
        <w:rPr>
          <w:rFonts w:ascii="Times New Roman" w:hAnsi="Times New Roman"/>
          <w:sz w:val="28"/>
          <w:szCs w:val="28"/>
        </w:rPr>
        <w:t xml:space="preserve"> их социального положения;</w:t>
      </w:r>
    </w:p>
    <w:p w:rsidR="00ED220E" w:rsidRPr="001C5525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576FD">
        <w:rPr>
          <w:rFonts w:ascii="Times New Roman" w:hAnsi="Times New Roman"/>
          <w:sz w:val="28"/>
          <w:szCs w:val="28"/>
        </w:rPr>
        <w:tab/>
      </w:r>
      <w:r w:rsidRPr="001C5525">
        <w:rPr>
          <w:rFonts w:ascii="Times New Roman" w:hAnsi="Times New Roman"/>
          <w:sz w:val="28"/>
          <w:szCs w:val="28"/>
        </w:rPr>
        <w:t xml:space="preserve">Участие в разработке комплексных плановых мероприятий по организации социального обслуживания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1C5525">
        <w:rPr>
          <w:rFonts w:ascii="Times New Roman" w:hAnsi="Times New Roman"/>
          <w:sz w:val="28"/>
          <w:szCs w:val="28"/>
        </w:rPr>
        <w:t>, предупреждению снижения уровня их социальной защищенности на основе анализа социальной и демографической ситуа</w:t>
      </w:r>
      <w:r>
        <w:rPr>
          <w:rFonts w:ascii="Times New Roman" w:hAnsi="Times New Roman"/>
          <w:sz w:val="28"/>
          <w:szCs w:val="28"/>
        </w:rPr>
        <w:t>ции на территории обслуживания ф</w:t>
      </w:r>
      <w:r w:rsidR="00DF23AC">
        <w:rPr>
          <w:rFonts w:ascii="Times New Roman" w:hAnsi="Times New Roman"/>
          <w:sz w:val="28"/>
          <w:szCs w:val="28"/>
        </w:rPr>
        <w:t>илиала;</w:t>
      </w:r>
    </w:p>
    <w:p w:rsidR="00ED220E" w:rsidRPr="001C5525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576FD">
        <w:rPr>
          <w:rFonts w:ascii="Times New Roman" w:hAnsi="Times New Roman"/>
          <w:sz w:val="28"/>
          <w:szCs w:val="28"/>
        </w:rPr>
        <w:tab/>
      </w:r>
      <w:r w:rsidRPr="001C5525">
        <w:rPr>
          <w:rFonts w:ascii="Times New Roman" w:hAnsi="Times New Roman"/>
          <w:sz w:val="28"/>
          <w:szCs w:val="28"/>
        </w:rPr>
        <w:t xml:space="preserve">Внедрение в практику новых форм социального обслуживания и предоставления социальных услуг в зависимости от характера нуждаемости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1C5525">
        <w:rPr>
          <w:rFonts w:ascii="Times New Roman" w:hAnsi="Times New Roman"/>
          <w:sz w:val="28"/>
          <w:szCs w:val="28"/>
        </w:rPr>
        <w:t xml:space="preserve"> и местных социально-экономических, т</w:t>
      </w:r>
      <w:r w:rsidR="00DF23AC">
        <w:rPr>
          <w:rFonts w:ascii="Times New Roman" w:hAnsi="Times New Roman"/>
          <w:sz w:val="28"/>
          <w:szCs w:val="28"/>
        </w:rPr>
        <w:t>ерриториальных и других условий;</w:t>
      </w:r>
    </w:p>
    <w:p w:rsidR="00ED220E" w:rsidRPr="001C5525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576FD">
        <w:rPr>
          <w:rFonts w:ascii="Times New Roman" w:hAnsi="Times New Roman"/>
          <w:sz w:val="28"/>
          <w:szCs w:val="28"/>
        </w:rPr>
        <w:tab/>
      </w:r>
      <w:r w:rsidRPr="001C5525">
        <w:rPr>
          <w:rFonts w:ascii="Times New Roman" w:hAnsi="Times New Roman"/>
          <w:sz w:val="28"/>
          <w:szCs w:val="28"/>
        </w:rPr>
        <w:t>Дифференцированный учет всех граждан, нуждаю</w:t>
      </w:r>
      <w:r w:rsidR="00DF23AC">
        <w:rPr>
          <w:rFonts w:ascii="Times New Roman" w:hAnsi="Times New Roman"/>
          <w:sz w:val="28"/>
          <w:szCs w:val="28"/>
        </w:rPr>
        <w:t>щихся в социальном обслуживании;</w:t>
      </w:r>
    </w:p>
    <w:p w:rsidR="00ED220E" w:rsidRPr="001C5525" w:rsidRDefault="00ED220E" w:rsidP="00DF23A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A576FD">
        <w:rPr>
          <w:rFonts w:ascii="Times New Roman" w:hAnsi="Times New Roman"/>
          <w:sz w:val="28"/>
          <w:szCs w:val="28"/>
        </w:rPr>
        <w:tab/>
      </w:r>
      <w:r w:rsidRPr="001C5525">
        <w:rPr>
          <w:rFonts w:ascii="Times New Roman" w:hAnsi="Times New Roman"/>
          <w:sz w:val="28"/>
          <w:szCs w:val="28"/>
        </w:rPr>
        <w:t>Определение конкретных форм помощи, периодичности ее предоставления гражданам, нуждающимся в социальном об</w:t>
      </w:r>
      <w:r w:rsidR="00DF23AC">
        <w:rPr>
          <w:rFonts w:ascii="Times New Roman" w:hAnsi="Times New Roman"/>
          <w:sz w:val="28"/>
          <w:szCs w:val="28"/>
        </w:rPr>
        <w:t xml:space="preserve">служивании, исходя из состояния </w:t>
      </w:r>
      <w:r w:rsidR="007447E1">
        <w:rPr>
          <w:rFonts w:ascii="Times New Roman" w:hAnsi="Times New Roman"/>
          <w:sz w:val="28"/>
          <w:szCs w:val="28"/>
        </w:rPr>
        <w:t xml:space="preserve">здоровья и возможности </w:t>
      </w:r>
      <w:r w:rsidRPr="001C5525">
        <w:rPr>
          <w:rFonts w:ascii="Times New Roman" w:hAnsi="Times New Roman"/>
          <w:sz w:val="28"/>
          <w:szCs w:val="28"/>
        </w:rPr>
        <w:t>самообслуживани</w:t>
      </w:r>
      <w:r w:rsidR="007447E1">
        <w:rPr>
          <w:rFonts w:ascii="Times New Roman" w:hAnsi="Times New Roman"/>
          <w:sz w:val="28"/>
          <w:szCs w:val="28"/>
        </w:rPr>
        <w:t>я</w:t>
      </w:r>
      <w:r w:rsidRPr="001C5525">
        <w:rPr>
          <w:rFonts w:ascii="Times New Roman" w:hAnsi="Times New Roman"/>
          <w:sz w:val="28"/>
          <w:szCs w:val="28"/>
        </w:rPr>
        <w:t>, в соответствии с индивидуальной программой предоставления социальных услуг.</w:t>
      </w:r>
    </w:p>
    <w:p w:rsidR="00ED220E" w:rsidRPr="0022253F" w:rsidRDefault="00ED220E" w:rsidP="00A576FD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576FD" w:rsidRDefault="00A576FD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4F" w:rsidRDefault="005A0D4F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4F" w:rsidRDefault="005A0D4F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Default="00A84216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D220E" w:rsidRPr="0022253F">
        <w:rPr>
          <w:rFonts w:ascii="Times New Roman" w:hAnsi="Times New Roman" w:cs="Times New Roman"/>
          <w:b/>
          <w:sz w:val="28"/>
          <w:szCs w:val="28"/>
        </w:rPr>
        <w:t>. Основные функции</w:t>
      </w:r>
    </w:p>
    <w:p w:rsidR="00ED220E" w:rsidRPr="0022253F" w:rsidRDefault="00ED220E" w:rsidP="00A5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20E" w:rsidRPr="0022253F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3F">
        <w:rPr>
          <w:rFonts w:ascii="Times New Roman" w:hAnsi="Times New Roman" w:cs="Times New Roman"/>
          <w:sz w:val="28"/>
          <w:szCs w:val="28"/>
        </w:rPr>
        <w:t>Филиал в соответствии с возложенными задачами:</w:t>
      </w:r>
    </w:p>
    <w:p w:rsidR="005B6812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6812">
        <w:rPr>
          <w:rFonts w:ascii="Times New Roman" w:hAnsi="Times New Roman"/>
          <w:sz w:val="28"/>
          <w:szCs w:val="28"/>
        </w:rPr>
        <w:t xml:space="preserve"> Организует работу по выявлению, учету граждан, нуждающихся в социальных услугах</w:t>
      </w:r>
      <w:r w:rsidR="005B6812">
        <w:rPr>
          <w:rFonts w:ascii="Times New Roman" w:hAnsi="Times New Roman"/>
          <w:sz w:val="28"/>
          <w:szCs w:val="28"/>
        </w:rPr>
        <w:t>;</w:t>
      </w:r>
    </w:p>
    <w:p w:rsidR="00ED220E" w:rsidRPr="005B6812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6812">
        <w:rPr>
          <w:rFonts w:ascii="Times New Roman" w:hAnsi="Times New Roman"/>
          <w:spacing w:val="-9"/>
          <w:sz w:val="28"/>
          <w:szCs w:val="28"/>
        </w:rPr>
        <w:t xml:space="preserve">Оказывает </w:t>
      </w:r>
      <w:r w:rsidRPr="005B6812">
        <w:rPr>
          <w:rFonts w:ascii="Times New Roman" w:hAnsi="Times New Roman"/>
          <w:sz w:val="28"/>
          <w:szCs w:val="28"/>
        </w:rPr>
        <w:t>получателям социальных услуг</w:t>
      </w:r>
      <w:r w:rsidRPr="005B6812">
        <w:rPr>
          <w:rFonts w:ascii="Times New Roman" w:hAnsi="Times New Roman"/>
          <w:spacing w:val="-9"/>
          <w:sz w:val="28"/>
          <w:szCs w:val="28"/>
        </w:rPr>
        <w:t xml:space="preserve"> с учетом их индивидуальных потребностей социально-бытовые, социально-медицинские, </w:t>
      </w:r>
      <w:r w:rsidRPr="005B6812">
        <w:rPr>
          <w:rFonts w:ascii="Times New Roman" w:hAnsi="Times New Roman"/>
          <w:spacing w:val="-8"/>
          <w:sz w:val="28"/>
          <w:szCs w:val="28"/>
        </w:rPr>
        <w:t>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 предоставления социальных услуг</w:t>
      </w:r>
      <w:r w:rsidR="00221032">
        <w:rPr>
          <w:rFonts w:ascii="Times New Roman" w:hAnsi="Times New Roman"/>
          <w:spacing w:val="-8"/>
          <w:sz w:val="28"/>
          <w:szCs w:val="28"/>
        </w:rPr>
        <w:t>;</w:t>
      </w:r>
    </w:p>
    <w:p w:rsidR="00ED220E" w:rsidRPr="00205A28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Предоставл</w:t>
      </w:r>
      <w:r w:rsidR="005B6812">
        <w:rPr>
          <w:rFonts w:ascii="Times New Roman" w:hAnsi="Times New Roman"/>
          <w:spacing w:val="-8"/>
          <w:sz w:val="28"/>
          <w:szCs w:val="28"/>
        </w:rPr>
        <w:t>яет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205A28">
        <w:rPr>
          <w:rFonts w:ascii="Times New Roman" w:hAnsi="Times New Roman"/>
          <w:spacing w:val="-8"/>
          <w:sz w:val="28"/>
          <w:szCs w:val="28"/>
        </w:rPr>
        <w:t>срочны</w:t>
      </w:r>
      <w:r w:rsidR="005B6812">
        <w:rPr>
          <w:rFonts w:ascii="Times New Roman" w:hAnsi="Times New Roman"/>
          <w:spacing w:val="-8"/>
          <w:sz w:val="28"/>
          <w:szCs w:val="28"/>
        </w:rPr>
        <w:t>е</w:t>
      </w:r>
      <w:proofErr w:type="gramEnd"/>
      <w:r w:rsidRPr="00205A28">
        <w:rPr>
          <w:rFonts w:ascii="Times New Roman" w:hAnsi="Times New Roman"/>
          <w:spacing w:val="-8"/>
          <w:sz w:val="28"/>
          <w:szCs w:val="28"/>
        </w:rPr>
        <w:t xml:space="preserve"> социальны</w:t>
      </w:r>
      <w:r w:rsidR="005B6812">
        <w:rPr>
          <w:rFonts w:ascii="Times New Roman" w:hAnsi="Times New Roman"/>
          <w:spacing w:val="-8"/>
          <w:sz w:val="28"/>
          <w:szCs w:val="28"/>
        </w:rPr>
        <w:t>е</w:t>
      </w:r>
      <w:r w:rsidRPr="00205A28">
        <w:rPr>
          <w:rFonts w:ascii="Times New Roman" w:hAnsi="Times New Roman"/>
          <w:spacing w:val="-8"/>
          <w:sz w:val="28"/>
          <w:szCs w:val="28"/>
        </w:rPr>
        <w:t xml:space="preserve"> услуг</w:t>
      </w:r>
      <w:r w:rsidR="00221032">
        <w:rPr>
          <w:rFonts w:ascii="Times New Roman" w:hAnsi="Times New Roman"/>
          <w:spacing w:val="-8"/>
          <w:sz w:val="28"/>
          <w:szCs w:val="28"/>
        </w:rPr>
        <w:t>;</w:t>
      </w:r>
    </w:p>
    <w:p w:rsidR="00ED220E" w:rsidRPr="00205A28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</w:t>
      </w:r>
      <w:r w:rsidR="00836704">
        <w:rPr>
          <w:rFonts w:ascii="Times New Roman" w:hAnsi="Times New Roman"/>
          <w:spacing w:val="-8"/>
          <w:sz w:val="28"/>
          <w:szCs w:val="28"/>
        </w:rPr>
        <w:t>водит</w:t>
      </w:r>
      <w:r>
        <w:rPr>
          <w:rFonts w:ascii="Times New Roman" w:hAnsi="Times New Roman"/>
          <w:spacing w:val="-8"/>
          <w:sz w:val="28"/>
          <w:szCs w:val="28"/>
        </w:rPr>
        <w:t xml:space="preserve"> обследование</w:t>
      </w:r>
      <w:r w:rsidRPr="00205A28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условий жизнедеятельности гражданина, выявление и устранение причин, послуживших основанием ухудшения условий его жизнедеятельности</w:t>
      </w:r>
      <w:r w:rsidR="00221032">
        <w:rPr>
          <w:rFonts w:ascii="Times New Roman" w:hAnsi="Times New Roman"/>
          <w:spacing w:val="-8"/>
          <w:sz w:val="28"/>
          <w:szCs w:val="28"/>
        </w:rPr>
        <w:t>;</w:t>
      </w:r>
    </w:p>
    <w:p w:rsidR="00ED220E" w:rsidRPr="00C71C31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</w:t>
      </w:r>
      <w:r w:rsidRPr="00C71C31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="00221032">
        <w:rPr>
          <w:rFonts w:ascii="Times New Roman" w:hAnsi="Times New Roman"/>
          <w:sz w:val="28"/>
          <w:szCs w:val="28"/>
        </w:rPr>
        <w:t>;</w:t>
      </w:r>
    </w:p>
    <w:p w:rsidR="00ED220E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D57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мониторинг социальной и демографической ситуации, уровня социально-экономического благополучия, в том числе выявление и учет граждан, нуж</w:t>
      </w:r>
      <w:r w:rsidR="00221032">
        <w:rPr>
          <w:rFonts w:ascii="Times New Roman" w:hAnsi="Times New Roman"/>
          <w:sz w:val="28"/>
          <w:szCs w:val="28"/>
        </w:rPr>
        <w:t>дающихся в социальной поддержке;</w:t>
      </w:r>
    </w:p>
    <w:p w:rsidR="00ED220E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D57">
        <w:rPr>
          <w:rFonts w:ascii="Times New Roman" w:hAnsi="Times New Roman"/>
          <w:sz w:val="28"/>
          <w:szCs w:val="28"/>
        </w:rPr>
        <w:t>Принимает участие в разработке программ и социальных проектов, направленных на совершенствование форм и методов социального обс</w:t>
      </w:r>
      <w:r>
        <w:rPr>
          <w:rFonts w:ascii="Times New Roman" w:hAnsi="Times New Roman"/>
          <w:sz w:val="28"/>
          <w:szCs w:val="28"/>
        </w:rPr>
        <w:t>луживания населения и развитие ф</w:t>
      </w:r>
      <w:r w:rsidR="00221032">
        <w:rPr>
          <w:rFonts w:ascii="Times New Roman" w:hAnsi="Times New Roman"/>
          <w:sz w:val="28"/>
          <w:szCs w:val="28"/>
        </w:rPr>
        <w:t>илиала;</w:t>
      </w:r>
    </w:p>
    <w:p w:rsidR="00ED220E" w:rsidRDefault="00ED220E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D57">
        <w:rPr>
          <w:rFonts w:ascii="Times New Roman" w:hAnsi="Times New Roman"/>
          <w:sz w:val="28"/>
          <w:szCs w:val="28"/>
        </w:rPr>
        <w:t>Осуществляет взаимодействие с различными государственными структурами, общественными, благотворительными, религиозными организациями и объединениями, фондами и частными лицами по вопросам организации социального обслуживания нуждающихся граждан.</w:t>
      </w:r>
    </w:p>
    <w:p w:rsidR="005B6812" w:rsidRDefault="005B6812" w:rsidP="00A576FD">
      <w:pPr>
        <w:pStyle w:val="ab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проведение мониторинга эффективности и качества предоставляемых социальных услуг;</w:t>
      </w:r>
    </w:p>
    <w:p w:rsidR="00ED220E" w:rsidRDefault="005B6812" w:rsidP="00A576FD">
      <w:pPr>
        <w:pStyle w:val="ab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ED220E">
        <w:rPr>
          <w:rFonts w:ascii="Times New Roman" w:hAnsi="Times New Roman"/>
          <w:sz w:val="28"/>
          <w:szCs w:val="28"/>
        </w:rPr>
        <w:t xml:space="preserve"> </w:t>
      </w:r>
      <w:r w:rsidR="00EE6517">
        <w:rPr>
          <w:rFonts w:ascii="Times New Roman" w:hAnsi="Times New Roman"/>
          <w:sz w:val="28"/>
          <w:szCs w:val="28"/>
        </w:rPr>
        <w:tab/>
      </w:r>
      <w:r w:rsidR="00ED220E" w:rsidRPr="007F2D57">
        <w:rPr>
          <w:rFonts w:ascii="Times New Roman" w:hAnsi="Times New Roman"/>
          <w:sz w:val="28"/>
          <w:szCs w:val="28"/>
        </w:rPr>
        <w:t>Проводит распространение информацио</w:t>
      </w:r>
      <w:r w:rsidR="00ED220E">
        <w:rPr>
          <w:rFonts w:ascii="Times New Roman" w:hAnsi="Times New Roman"/>
          <w:sz w:val="28"/>
          <w:szCs w:val="28"/>
        </w:rPr>
        <w:t>нных материалов о деятельности ф</w:t>
      </w:r>
      <w:r w:rsidR="00ED220E" w:rsidRPr="007F2D57">
        <w:rPr>
          <w:rFonts w:ascii="Times New Roman" w:hAnsi="Times New Roman"/>
          <w:sz w:val="28"/>
          <w:szCs w:val="28"/>
        </w:rPr>
        <w:t>илиала, разъяснительную работу среди населения по во</w:t>
      </w:r>
      <w:r w:rsidR="00ED220E">
        <w:rPr>
          <w:rFonts w:ascii="Times New Roman" w:hAnsi="Times New Roman"/>
          <w:sz w:val="28"/>
          <w:szCs w:val="28"/>
        </w:rPr>
        <w:t>просам, входящим в компетенцию ф</w:t>
      </w:r>
      <w:r w:rsidR="00221032">
        <w:rPr>
          <w:rFonts w:ascii="Times New Roman" w:hAnsi="Times New Roman"/>
          <w:sz w:val="28"/>
          <w:szCs w:val="28"/>
        </w:rPr>
        <w:t>илиала;</w:t>
      </w:r>
    </w:p>
    <w:p w:rsidR="00836704" w:rsidRDefault="00ED220E" w:rsidP="00A576FD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681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EE6517">
        <w:rPr>
          <w:rFonts w:ascii="Times New Roman" w:hAnsi="Times New Roman"/>
          <w:sz w:val="28"/>
          <w:szCs w:val="28"/>
        </w:rPr>
        <w:tab/>
      </w:r>
      <w:r w:rsidR="00836704">
        <w:rPr>
          <w:rFonts w:ascii="Times New Roman" w:hAnsi="Times New Roman"/>
          <w:sz w:val="28"/>
          <w:szCs w:val="28"/>
        </w:rPr>
        <w:t>Проводит Дни открытых дверей не реже 1 раза в квартал;</w:t>
      </w:r>
    </w:p>
    <w:p w:rsidR="00ED220E" w:rsidRPr="00EF2727" w:rsidRDefault="00836704" w:rsidP="00A576FD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>
        <w:rPr>
          <w:rFonts w:ascii="Times New Roman" w:hAnsi="Times New Roman"/>
          <w:sz w:val="28"/>
          <w:szCs w:val="28"/>
        </w:rPr>
        <w:tab/>
      </w:r>
      <w:r w:rsidR="00ED220E" w:rsidRPr="007F2D57">
        <w:rPr>
          <w:rFonts w:ascii="Times New Roman" w:hAnsi="Times New Roman"/>
          <w:sz w:val="28"/>
          <w:szCs w:val="28"/>
        </w:rPr>
        <w:t xml:space="preserve">Предоставляет </w:t>
      </w:r>
      <w:r w:rsidR="00ED220E">
        <w:rPr>
          <w:rFonts w:ascii="Times New Roman" w:hAnsi="Times New Roman"/>
          <w:sz w:val="28"/>
          <w:szCs w:val="28"/>
        </w:rPr>
        <w:t xml:space="preserve">систематически </w:t>
      </w:r>
      <w:r w:rsidR="00ED220E" w:rsidRPr="007F2D57">
        <w:rPr>
          <w:rFonts w:ascii="Times New Roman" w:hAnsi="Times New Roman"/>
          <w:sz w:val="28"/>
          <w:szCs w:val="28"/>
        </w:rPr>
        <w:t>отчет</w:t>
      </w:r>
      <w:r w:rsidR="00ED220E">
        <w:rPr>
          <w:rFonts w:ascii="Times New Roman" w:hAnsi="Times New Roman"/>
          <w:sz w:val="28"/>
          <w:szCs w:val="28"/>
        </w:rPr>
        <w:t>ы о деятельности ф</w:t>
      </w:r>
      <w:r w:rsidR="00ED220E" w:rsidRPr="007F2D57">
        <w:rPr>
          <w:rFonts w:ascii="Times New Roman" w:hAnsi="Times New Roman"/>
          <w:sz w:val="28"/>
          <w:szCs w:val="28"/>
        </w:rPr>
        <w:t>илиала согласно утвержденным формам и установленным срокам</w:t>
      </w:r>
      <w:r w:rsidR="00221032">
        <w:rPr>
          <w:rFonts w:ascii="Times New Roman" w:hAnsi="Times New Roman"/>
          <w:sz w:val="28"/>
          <w:szCs w:val="28"/>
        </w:rPr>
        <w:t>;</w:t>
      </w:r>
    </w:p>
    <w:p w:rsidR="00ED220E" w:rsidRPr="00EF2727" w:rsidRDefault="00ED220E" w:rsidP="00A576FD">
      <w:pPr>
        <w:pStyle w:val="ab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367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E6517">
        <w:rPr>
          <w:rFonts w:ascii="Times New Roman" w:hAnsi="Times New Roman"/>
          <w:sz w:val="28"/>
          <w:szCs w:val="28"/>
        </w:rPr>
        <w:tab/>
      </w:r>
      <w:r w:rsidRPr="007F2D57">
        <w:rPr>
          <w:rFonts w:ascii="Times New Roman" w:hAnsi="Times New Roman"/>
          <w:sz w:val="28"/>
          <w:szCs w:val="28"/>
        </w:rPr>
        <w:t>Проводит мероприятия по повышению профес</w:t>
      </w:r>
      <w:r>
        <w:rPr>
          <w:rFonts w:ascii="Times New Roman" w:hAnsi="Times New Roman"/>
          <w:sz w:val="28"/>
          <w:szCs w:val="28"/>
        </w:rPr>
        <w:t>сионального уровня сотрудников ф</w:t>
      </w:r>
      <w:r w:rsidR="00221032">
        <w:rPr>
          <w:rFonts w:ascii="Times New Roman" w:hAnsi="Times New Roman"/>
          <w:sz w:val="28"/>
          <w:szCs w:val="28"/>
        </w:rPr>
        <w:t>илиала;</w:t>
      </w:r>
    </w:p>
    <w:p w:rsidR="00221032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367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90EF6">
        <w:rPr>
          <w:rFonts w:ascii="Times New Roman" w:hAnsi="Times New Roman"/>
          <w:sz w:val="28"/>
          <w:szCs w:val="28"/>
        </w:rPr>
        <w:t xml:space="preserve"> </w:t>
      </w:r>
      <w:r w:rsidR="00EE6517">
        <w:rPr>
          <w:rFonts w:ascii="Times New Roman" w:hAnsi="Times New Roman"/>
          <w:sz w:val="28"/>
          <w:szCs w:val="28"/>
        </w:rPr>
        <w:tab/>
      </w:r>
      <w:r w:rsidRPr="00A13F86">
        <w:rPr>
          <w:rFonts w:ascii="Times New Roman" w:hAnsi="Times New Roman"/>
          <w:sz w:val="28"/>
          <w:szCs w:val="28"/>
        </w:rPr>
        <w:t>Осуществляет административно-хозяйственную деятельность по содер</w:t>
      </w:r>
      <w:r>
        <w:rPr>
          <w:rFonts w:ascii="Times New Roman" w:hAnsi="Times New Roman"/>
          <w:sz w:val="28"/>
          <w:szCs w:val="28"/>
        </w:rPr>
        <w:t>жанию помещений и оборудования ф</w:t>
      </w:r>
      <w:r w:rsidR="00221032">
        <w:rPr>
          <w:rFonts w:ascii="Times New Roman" w:hAnsi="Times New Roman"/>
          <w:sz w:val="28"/>
          <w:szCs w:val="28"/>
        </w:rPr>
        <w:t>илиала;</w:t>
      </w:r>
    </w:p>
    <w:p w:rsidR="00ED220E" w:rsidRPr="00A13F86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367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E65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Предоставляет в аппарат у</w:t>
      </w:r>
      <w:r w:rsidR="00221032">
        <w:rPr>
          <w:rFonts w:ascii="Times New Roman" w:hAnsi="Times New Roman"/>
          <w:sz w:val="28"/>
          <w:szCs w:val="28"/>
        </w:rPr>
        <w:t>чреждения;</w:t>
      </w:r>
    </w:p>
    <w:p w:rsidR="00ED220E" w:rsidRPr="0022253F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3F">
        <w:rPr>
          <w:rFonts w:ascii="Times New Roman" w:hAnsi="Times New Roman" w:cs="Times New Roman"/>
          <w:sz w:val="28"/>
          <w:szCs w:val="28"/>
        </w:rPr>
        <w:lastRenderedPageBreak/>
        <w:t>- табель учета рабочего времени не позднее 15 и 25 числа каждого месяца, в случае необходимости корректирующий табель не позднее 14-00 последнего дня месяца;</w:t>
      </w:r>
    </w:p>
    <w:p w:rsidR="00ED220E" w:rsidRPr="0022253F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3F">
        <w:rPr>
          <w:rFonts w:ascii="Times New Roman" w:hAnsi="Times New Roman" w:cs="Times New Roman"/>
          <w:sz w:val="28"/>
          <w:szCs w:val="28"/>
        </w:rPr>
        <w:t>- список сотрудников на премирование не позднее 25 числа ка</w:t>
      </w:r>
      <w:r>
        <w:rPr>
          <w:rFonts w:ascii="Times New Roman" w:hAnsi="Times New Roman" w:cs="Times New Roman"/>
          <w:sz w:val="28"/>
          <w:szCs w:val="28"/>
        </w:rPr>
        <w:t>ждого месяца, в соответствии с п</w:t>
      </w:r>
      <w:r w:rsidRPr="0022253F">
        <w:rPr>
          <w:rFonts w:ascii="Times New Roman" w:hAnsi="Times New Roman" w:cs="Times New Roman"/>
          <w:sz w:val="28"/>
          <w:szCs w:val="28"/>
        </w:rPr>
        <w:t xml:space="preserve">оложением «О материальном стимулировании работников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22253F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Pr="0022253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2253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253F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«Содействие»;</w:t>
      </w:r>
    </w:p>
    <w:p w:rsidR="00ED220E" w:rsidRDefault="00ED220E" w:rsidP="00A576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3F">
        <w:rPr>
          <w:rFonts w:ascii="Times New Roman" w:hAnsi="Times New Roman" w:cs="Times New Roman"/>
          <w:sz w:val="28"/>
          <w:szCs w:val="28"/>
        </w:rPr>
        <w:t>- список сотрудников на выплату отдельным категориям сотрудников коэффициента эффективности деятельности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постановлением Правительства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09.02.2013 № 37</w:t>
      </w:r>
      <w:r w:rsidRPr="0022253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225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2253F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(«Дорожная карта») «Повышение эффективности и качества услуг в сфере социального обслуживания населения в Ханты</w:t>
      </w:r>
      <w:r w:rsidR="00DF23AC">
        <w:rPr>
          <w:rFonts w:ascii="Times New Roman" w:hAnsi="Times New Roman" w:cs="Times New Roman"/>
          <w:sz w:val="28"/>
          <w:szCs w:val="28"/>
        </w:rPr>
        <w:t>-</w:t>
      </w:r>
      <w:r w:rsidRPr="0022253F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</w:t>
      </w:r>
      <w:proofErr w:type="spellStart"/>
      <w:r w:rsidRPr="0022253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3F">
        <w:rPr>
          <w:rFonts w:ascii="Times New Roman" w:hAnsi="Times New Roman" w:cs="Times New Roman"/>
          <w:sz w:val="28"/>
          <w:szCs w:val="28"/>
        </w:rPr>
        <w:t xml:space="preserve"> (2013-2018 годы»)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3F">
        <w:rPr>
          <w:rFonts w:ascii="Times New Roman" w:hAnsi="Times New Roman" w:cs="Times New Roman"/>
          <w:sz w:val="28"/>
          <w:szCs w:val="28"/>
        </w:rPr>
        <w:t xml:space="preserve">не </w:t>
      </w:r>
      <w:r w:rsidR="00221032">
        <w:rPr>
          <w:rFonts w:ascii="Times New Roman" w:hAnsi="Times New Roman" w:cs="Times New Roman"/>
          <w:sz w:val="28"/>
          <w:szCs w:val="28"/>
        </w:rPr>
        <w:t>позднее 25 числа каждого месяца;</w:t>
      </w:r>
    </w:p>
    <w:p w:rsidR="00ED220E" w:rsidRPr="002F5BFD" w:rsidRDefault="00ED220E" w:rsidP="00A576FD">
      <w:pPr>
        <w:tabs>
          <w:tab w:val="left" w:pos="1134"/>
          <w:tab w:val="left" w:pos="1418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367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E6517">
        <w:rPr>
          <w:rFonts w:ascii="Times New Roman" w:hAnsi="Times New Roman"/>
          <w:sz w:val="28"/>
          <w:szCs w:val="28"/>
        </w:rPr>
        <w:tab/>
      </w:r>
      <w:r w:rsidRPr="002F5BFD">
        <w:rPr>
          <w:rFonts w:ascii="Times New Roman" w:hAnsi="Times New Roman"/>
          <w:sz w:val="28"/>
          <w:szCs w:val="28"/>
        </w:rPr>
        <w:t xml:space="preserve">Внедряет в практику новые </w:t>
      </w:r>
      <w:r w:rsidR="00A84216">
        <w:rPr>
          <w:rFonts w:ascii="Times New Roman" w:hAnsi="Times New Roman"/>
          <w:sz w:val="28"/>
          <w:szCs w:val="28"/>
        </w:rPr>
        <w:t>технологии</w:t>
      </w:r>
      <w:r w:rsidRPr="002F5BFD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A84216">
        <w:rPr>
          <w:rFonts w:ascii="Times New Roman" w:hAnsi="Times New Roman"/>
          <w:sz w:val="28"/>
          <w:szCs w:val="28"/>
        </w:rPr>
        <w:t>;</w:t>
      </w:r>
    </w:p>
    <w:p w:rsidR="00ED220E" w:rsidRPr="00836704" w:rsidRDefault="00ED220E" w:rsidP="00836704">
      <w:pPr>
        <w:pStyle w:val="ab"/>
        <w:numPr>
          <w:ilvl w:val="1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704">
        <w:rPr>
          <w:rFonts w:ascii="Times New Roman" w:hAnsi="Times New Roman"/>
          <w:sz w:val="28"/>
          <w:szCs w:val="28"/>
        </w:rPr>
        <w:t xml:space="preserve"> </w:t>
      </w:r>
      <w:r w:rsidR="00EE6517" w:rsidRPr="00836704">
        <w:rPr>
          <w:rFonts w:ascii="Times New Roman" w:hAnsi="Times New Roman"/>
          <w:sz w:val="28"/>
          <w:szCs w:val="28"/>
        </w:rPr>
        <w:tab/>
      </w:r>
      <w:r w:rsidRPr="00836704">
        <w:rPr>
          <w:rFonts w:ascii="Times New Roman" w:hAnsi="Times New Roman"/>
          <w:sz w:val="28"/>
          <w:szCs w:val="28"/>
        </w:rPr>
        <w:t xml:space="preserve">Организует ведение документации согласно утвержденной номенклатуре дел. </w:t>
      </w:r>
    </w:p>
    <w:p w:rsidR="001A779F" w:rsidRDefault="001A779F" w:rsidP="00A576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22" w:rsidRPr="006A59F0" w:rsidRDefault="006A59F0" w:rsidP="006A59F0">
      <w:pPr>
        <w:spacing w:after="0" w:line="240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D220E" w:rsidRPr="006A59F0">
        <w:rPr>
          <w:rFonts w:ascii="Times New Roman" w:hAnsi="Times New Roman"/>
          <w:b/>
          <w:sz w:val="28"/>
          <w:szCs w:val="28"/>
        </w:rPr>
        <w:t>Структура и организация деятельности</w:t>
      </w:r>
    </w:p>
    <w:p w:rsidR="00ED220E" w:rsidRPr="0022253F" w:rsidRDefault="00ED220E" w:rsidP="00A576FD">
      <w:pPr>
        <w:pStyle w:val="a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ф</w:t>
      </w:r>
      <w:r w:rsidRPr="0022253F">
        <w:rPr>
          <w:rFonts w:ascii="Times New Roman" w:hAnsi="Times New Roman"/>
          <w:sz w:val="28"/>
          <w:szCs w:val="28"/>
        </w:rPr>
        <w:t>илиала входят следующие отделения:</w:t>
      </w:r>
    </w:p>
    <w:p w:rsidR="00ED220E" w:rsidRPr="0022253F" w:rsidRDefault="00ED220E" w:rsidP="00A576FD">
      <w:pPr>
        <w:tabs>
          <w:tab w:val="left" w:pos="851"/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932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хозяйственная часть</w:t>
      </w:r>
      <w:r w:rsidRPr="0022253F">
        <w:rPr>
          <w:rFonts w:ascii="Times New Roman" w:hAnsi="Times New Roman" w:cs="Times New Roman"/>
          <w:sz w:val="28"/>
          <w:szCs w:val="28"/>
        </w:rPr>
        <w:t>;</w:t>
      </w:r>
    </w:p>
    <w:p w:rsidR="00E90EF6" w:rsidRPr="000C1351" w:rsidRDefault="00ED220E" w:rsidP="00A576FD">
      <w:pPr>
        <w:tabs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79F">
        <w:rPr>
          <w:rFonts w:ascii="Times New Roman" w:hAnsi="Times New Roman" w:cs="Times New Roman"/>
          <w:sz w:val="28"/>
          <w:szCs w:val="28"/>
        </w:rPr>
        <w:tab/>
      </w:r>
      <w:r w:rsidRPr="0022253F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 и инвалидов;</w:t>
      </w:r>
    </w:p>
    <w:p w:rsidR="00ED220E" w:rsidRPr="001A779F" w:rsidRDefault="00781A13" w:rsidP="00A576FD">
      <w:pPr>
        <w:tabs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A77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социально–</w:t>
      </w:r>
      <w:r w:rsidR="00ED220E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реабилитационное отделение для граждан пожилого</w:t>
      </w:r>
      <w:r w:rsidR="00ED220E" w:rsidRPr="00213DBC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 w:rsidR="00ED220E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и инвалидов (</w:t>
      </w:r>
      <w:r w:rsidR="00E90EF6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D220E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мест)</w:t>
      </w:r>
      <w:r w:rsidR="006A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(сектор реабилитации инвалидов молодого возраста</w:t>
      </w:r>
      <w:r w:rsidR="00C6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места</w:t>
      </w:r>
      <w:r w:rsidR="006A59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220E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220E" w:rsidRPr="001A779F" w:rsidRDefault="00781A13" w:rsidP="00A576FD">
      <w:p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220E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A77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220E" w:rsidRPr="001A779F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срочного социального обслуживания (мобильная социальная служба, служба «Социальный патруль», пункт проката те</w:t>
      </w:r>
      <w:r w:rsidR="00DF23AC">
        <w:rPr>
          <w:rFonts w:ascii="Times New Roman" w:hAnsi="Times New Roman" w:cs="Times New Roman"/>
          <w:color w:val="000000" w:themeColor="text1"/>
          <w:sz w:val="28"/>
          <w:szCs w:val="28"/>
        </w:rPr>
        <w:t>хнических средств реабилитации);</w:t>
      </w:r>
    </w:p>
    <w:p w:rsidR="00ED220E" w:rsidRPr="00A84216" w:rsidRDefault="00ED220E" w:rsidP="00A576FD">
      <w:pPr>
        <w:pStyle w:val="ab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before="14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216">
        <w:rPr>
          <w:rFonts w:ascii="Times New Roman" w:hAnsi="Times New Roman"/>
          <w:sz w:val="28"/>
          <w:szCs w:val="28"/>
        </w:rPr>
        <w:t xml:space="preserve">Деятельность вышеперечисленных отделений и служб регламентируется положениями </w:t>
      </w:r>
      <w:r w:rsidR="00A84216">
        <w:rPr>
          <w:rFonts w:ascii="Times New Roman" w:hAnsi="Times New Roman"/>
          <w:sz w:val="28"/>
          <w:szCs w:val="28"/>
        </w:rPr>
        <w:t>об отделениях</w:t>
      </w:r>
      <w:r w:rsidR="00DF23AC">
        <w:rPr>
          <w:rFonts w:ascii="Times New Roman" w:hAnsi="Times New Roman"/>
          <w:sz w:val="28"/>
          <w:szCs w:val="28"/>
        </w:rPr>
        <w:t>;</w:t>
      </w:r>
    </w:p>
    <w:p w:rsidR="00ED220E" w:rsidRPr="00205A28" w:rsidRDefault="00ED220E" w:rsidP="00A576FD">
      <w:pPr>
        <w:pStyle w:val="ab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before="14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216">
        <w:rPr>
          <w:rFonts w:ascii="Times New Roman" w:hAnsi="Times New Roman"/>
          <w:sz w:val="28"/>
          <w:szCs w:val="28"/>
        </w:rPr>
        <w:t xml:space="preserve">Деятельностью филиала руководит заведующий, который обеспечивает выполнение задач, стоящих перед филиалом, вносит предложения директору учреждения о распределении должностных обязанностей специалистов, предложения </w:t>
      </w:r>
      <w:r w:rsidR="00DF23AC">
        <w:rPr>
          <w:rFonts w:ascii="Times New Roman" w:hAnsi="Times New Roman"/>
          <w:sz w:val="28"/>
          <w:szCs w:val="28"/>
        </w:rPr>
        <w:t>по подбору и расстановке кадров;</w:t>
      </w:r>
    </w:p>
    <w:p w:rsidR="00ED220E" w:rsidRDefault="00ED220E" w:rsidP="00A576FD">
      <w:pPr>
        <w:pStyle w:val="ab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before="14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ф</w:t>
      </w:r>
      <w:r w:rsidRPr="0022253F">
        <w:rPr>
          <w:rFonts w:ascii="Times New Roman" w:hAnsi="Times New Roman"/>
          <w:sz w:val="28"/>
          <w:szCs w:val="28"/>
        </w:rPr>
        <w:t xml:space="preserve">илиала строится на основе плана государственного задания на </w:t>
      </w:r>
      <w:r>
        <w:rPr>
          <w:rFonts w:ascii="Times New Roman" w:hAnsi="Times New Roman"/>
          <w:sz w:val="28"/>
          <w:szCs w:val="28"/>
        </w:rPr>
        <w:t>текущий год и приказа директора у</w:t>
      </w:r>
      <w:r w:rsidRPr="0022253F">
        <w:rPr>
          <w:rFonts w:ascii="Times New Roman" w:hAnsi="Times New Roman"/>
          <w:sz w:val="28"/>
          <w:szCs w:val="28"/>
        </w:rPr>
        <w:t>чреждения по распределен</w:t>
      </w:r>
      <w:r>
        <w:rPr>
          <w:rFonts w:ascii="Times New Roman" w:hAnsi="Times New Roman"/>
          <w:sz w:val="28"/>
          <w:szCs w:val="28"/>
        </w:rPr>
        <w:t>ию государственного задания по ф</w:t>
      </w:r>
      <w:r w:rsidRPr="0022253F">
        <w:rPr>
          <w:rFonts w:ascii="Times New Roman" w:hAnsi="Times New Roman"/>
          <w:sz w:val="28"/>
          <w:szCs w:val="28"/>
        </w:rPr>
        <w:t xml:space="preserve">илиалам, перспективных </w:t>
      </w:r>
      <w:r w:rsidRPr="0022253F">
        <w:rPr>
          <w:rFonts w:ascii="Times New Roman" w:hAnsi="Times New Roman"/>
          <w:sz w:val="28"/>
          <w:szCs w:val="28"/>
        </w:rPr>
        <w:lastRenderedPageBreak/>
        <w:t>годов</w:t>
      </w:r>
      <w:r>
        <w:rPr>
          <w:rFonts w:ascii="Times New Roman" w:hAnsi="Times New Roman"/>
          <w:sz w:val="28"/>
          <w:szCs w:val="28"/>
        </w:rPr>
        <w:t>ых и квартальных планов работы филиала и у</w:t>
      </w:r>
      <w:r w:rsidRPr="0022253F">
        <w:rPr>
          <w:rFonts w:ascii="Times New Roman" w:hAnsi="Times New Roman"/>
          <w:sz w:val="28"/>
          <w:szCs w:val="28"/>
        </w:rPr>
        <w:t>чреждения.</w:t>
      </w:r>
    </w:p>
    <w:p w:rsidR="00254722" w:rsidRDefault="00254722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Default="00A84216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220E">
        <w:rPr>
          <w:rFonts w:ascii="Times New Roman" w:hAnsi="Times New Roman" w:cs="Times New Roman"/>
          <w:b/>
          <w:sz w:val="28"/>
          <w:szCs w:val="28"/>
        </w:rPr>
        <w:t>. Имущество ф</w:t>
      </w:r>
      <w:r w:rsidR="00ED220E" w:rsidRPr="0022253F">
        <w:rPr>
          <w:rFonts w:ascii="Times New Roman" w:hAnsi="Times New Roman" w:cs="Times New Roman"/>
          <w:b/>
          <w:sz w:val="28"/>
          <w:szCs w:val="28"/>
        </w:rPr>
        <w:t>илиала</w:t>
      </w:r>
    </w:p>
    <w:p w:rsidR="00ED220E" w:rsidRPr="0022253F" w:rsidRDefault="00ED220E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Pr="0022253F" w:rsidRDefault="00ED220E" w:rsidP="00A576FD">
      <w:pPr>
        <w:pStyle w:val="ab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22253F">
        <w:rPr>
          <w:rFonts w:ascii="Times New Roman" w:hAnsi="Times New Roman"/>
          <w:sz w:val="28"/>
          <w:szCs w:val="28"/>
        </w:rPr>
        <w:t xml:space="preserve">наделяет </w:t>
      </w:r>
      <w:r>
        <w:rPr>
          <w:rFonts w:ascii="Times New Roman" w:hAnsi="Times New Roman"/>
          <w:spacing w:val="1"/>
          <w:sz w:val="28"/>
          <w:szCs w:val="28"/>
        </w:rPr>
        <w:t>ф</w:t>
      </w:r>
      <w:r w:rsidRPr="0022253F">
        <w:rPr>
          <w:rFonts w:ascii="Times New Roman" w:hAnsi="Times New Roman"/>
          <w:spacing w:val="1"/>
          <w:sz w:val="28"/>
          <w:szCs w:val="28"/>
        </w:rPr>
        <w:t>илиал имуществом</w:t>
      </w:r>
      <w:r>
        <w:rPr>
          <w:rFonts w:ascii="Times New Roman" w:hAnsi="Times New Roman"/>
          <w:spacing w:val="1"/>
          <w:sz w:val="28"/>
          <w:szCs w:val="28"/>
        </w:rPr>
        <w:t xml:space="preserve">, необходимым для осуществления </w:t>
      </w:r>
      <w:r>
        <w:rPr>
          <w:rFonts w:ascii="Times New Roman" w:hAnsi="Times New Roman"/>
          <w:sz w:val="28"/>
          <w:szCs w:val="28"/>
        </w:rPr>
        <w:t>предусмотренных настоящим п</w:t>
      </w:r>
      <w:r w:rsidRPr="0022253F">
        <w:rPr>
          <w:rFonts w:ascii="Times New Roman" w:hAnsi="Times New Roman"/>
          <w:sz w:val="28"/>
          <w:szCs w:val="28"/>
        </w:rPr>
        <w:t>оложением видов деятельности. Имущество используется для достижения це</w:t>
      </w:r>
      <w:r>
        <w:rPr>
          <w:rFonts w:ascii="Times New Roman" w:hAnsi="Times New Roman"/>
          <w:sz w:val="28"/>
          <w:szCs w:val="28"/>
        </w:rPr>
        <w:t>лей, соответствующих интересам учреждения и ф</w:t>
      </w:r>
      <w:r w:rsidR="00DF23AC">
        <w:rPr>
          <w:rFonts w:ascii="Times New Roman" w:hAnsi="Times New Roman"/>
          <w:sz w:val="28"/>
          <w:szCs w:val="28"/>
        </w:rPr>
        <w:t>илиала;</w:t>
      </w:r>
    </w:p>
    <w:p w:rsidR="00ED220E" w:rsidRPr="0022253F" w:rsidRDefault="004B070B" w:rsidP="00A576FD">
      <w:pPr>
        <w:pStyle w:val="ab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Имущество</w:t>
      </w:r>
      <w:r w:rsidR="00ED220E">
        <w:rPr>
          <w:rFonts w:ascii="Times New Roman" w:hAnsi="Times New Roman"/>
          <w:spacing w:val="2"/>
          <w:sz w:val="28"/>
          <w:szCs w:val="28"/>
        </w:rPr>
        <w:t xml:space="preserve"> ф</w:t>
      </w:r>
      <w:r w:rsidR="00ED220E" w:rsidRPr="0022253F">
        <w:rPr>
          <w:rFonts w:ascii="Times New Roman" w:hAnsi="Times New Roman"/>
          <w:spacing w:val="2"/>
          <w:sz w:val="28"/>
          <w:szCs w:val="28"/>
        </w:rPr>
        <w:t>илиа</w:t>
      </w:r>
      <w:r>
        <w:rPr>
          <w:rFonts w:ascii="Times New Roman" w:hAnsi="Times New Roman"/>
          <w:spacing w:val="2"/>
          <w:sz w:val="28"/>
          <w:szCs w:val="28"/>
        </w:rPr>
        <w:t xml:space="preserve">ла учитывается на общем </w:t>
      </w:r>
      <w:r w:rsidR="00ED220E" w:rsidRPr="0022253F">
        <w:rPr>
          <w:rFonts w:ascii="Times New Roman" w:hAnsi="Times New Roman"/>
          <w:spacing w:val="2"/>
          <w:sz w:val="28"/>
          <w:szCs w:val="28"/>
        </w:rPr>
        <w:t xml:space="preserve">балансе </w:t>
      </w:r>
      <w:r w:rsidR="00ED220E">
        <w:rPr>
          <w:rFonts w:ascii="Times New Roman" w:hAnsi="Times New Roman"/>
          <w:sz w:val="28"/>
          <w:szCs w:val="28"/>
        </w:rPr>
        <w:t>у</w:t>
      </w:r>
      <w:r w:rsidR="00DF23AC">
        <w:rPr>
          <w:rFonts w:ascii="Times New Roman" w:hAnsi="Times New Roman"/>
          <w:sz w:val="28"/>
          <w:szCs w:val="28"/>
        </w:rPr>
        <w:t>чреждения;</w:t>
      </w:r>
    </w:p>
    <w:p w:rsidR="00ED220E" w:rsidRPr="0022253F" w:rsidRDefault="00ED220E" w:rsidP="00A576FD">
      <w:pPr>
        <w:pStyle w:val="ab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53F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ние и распоряжение имуществом ф</w:t>
      </w:r>
      <w:r w:rsidRPr="0022253F">
        <w:rPr>
          <w:rFonts w:ascii="Times New Roman" w:hAnsi="Times New Roman"/>
          <w:sz w:val="28"/>
          <w:szCs w:val="28"/>
        </w:rPr>
        <w:t>илиала осуществляется в соот</w:t>
      </w:r>
      <w:r>
        <w:rPr>
          <w:rFonts w:ascii="Times New Roman" w:hAnsi="Times New Roman"/>
          <w:sz w:val="28"/>
          <w:szCs w:val="28"/>
        </w:rPr>
        <w:t>ветствии с приказами директора учреждения, настоящим п</w:t>
      </w:r>
      <w:r w:rsidRPr="0022253F">
        <w:rPr>
          <w:rFonts w:ascii="Times New Roman" w:hAnsi="Times New Roman"/>
          <w:sz w:val="28"/>
          <w:szCs w:val="28"/>
        </w:rPr>
        <w:t xml:space="preserve">оложением. </w:t>
      </w:r>
    </w:p>
    <w:p w:rsidR="0021206F" w:rsidRDefault="0021206F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Default="00A84216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220E">
        <w:rPr>
          <w:rFonts w:ascii="Times New Roman" w:hAnsi="Times New Roman" w:cs="Times New Roman"/>
          <w:b/>
          <w:sz w:val="28"/>
          <w:szCs w:val="28"/>
        </w:rPr>
        <w:t>. Управление ф</w:t>
      </w:r>
      <w:r w:rsidR="00ED220E" w:rsidRPr="0022253F">
        <w:rPr>
          <w:rFonts w:ascii="Times New Roman" w:hAnsi="Times New Roman" w:cs="Times New Roman"/>
          <w:b/>
          <w:sz w:val="28"/>
          <w:szCs w:val="28"/>
        </w:rPr>
        <w:t>илиалом</w:t>
      </w:r>
    </w:p>
    <w:p w:rsidR="00ED220E" w:rsidRPr="0022253F" w:rsidRDefault="00ED220E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Pr="0022253F" w:rsidRDefault="00ED220E" w:rsidP="00A576FD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22253F">
        <w:rPr>
          <w:rFonts w:ascii="Times New Roman" w:hAnsi="Times New Roman"/>
          <w:sz w:val="28"/>
          <w:szCs w:val="28"/>
        </w:rPr>
        <w:t>Руководст</w:t>
      </w:r>
      <w:r>
        <w:rPr>
          <w:rFonts w:ascii="Times New Roman" w:hAnsi="Times New Roman"/>
          <w:sz w:val="28"/>
          <w:szCs w:val="28"/>
        </w:rPr>
        <w:t>во текущей деятельностью ф</w:t>
      </w:r>
      <w:r w:rsidRPr="0022253F">
        <w:rPr>
          <w:rFonts w:ascii="Times New Roman" w:hAnsi="Times New Roman"/>
          <w:sz w:val="28"/>
          <w:szCs w:val="28"/>
        </w:rPr>
        <w:t xml:space="preserve">илиала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4B0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ф</w:t>
      </w:r>
      <w:r w:rsidRPr="0022253F">
        <w:rPr>
          <w:rFonts w:ascii="Times New Roman" w:hAnsi="Times New Roman"/>
          <w:sz w:val="28"/>
          <w:szCs w:val="28"/>
        </w:rPr>
        <w:t>илиала</w:t>
      </w:r>
      <w:r w:rsidR="00DF23AC">
        <w:rPr>
          <w:rFonts w:ascii="Times New Roman" w:hAnsi="Times New Roman"/>
          <w:sz w:val="28"/>
          <w:szCs w:val="28"/>
        </w:rPr>
        <w:t>;</w:t>
      </w:r>
    </w:p>
    <w:p w:rsidR="00ED220E" w:rsidRPr="0022253F" w:rsidRDefault="00ED220E" w:rsidP="00A576FD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Руководитель ф</w:t>
      </w:r>
      <w:r w:rsidRPr="0022253F">
        <w:rPr>
          <w:rFonts w:ascii="Times New Roman" w:hAnsi="Times New Roman"/>
          <w:spacing w:val="1"/>
          <w:sz w:val="28"/>
          <w:szCs w:val="28"/>
        </w:rPr>
        <w:t xml:space="preserve">илиала назначается и освобождается от должности </w:t>
      </w:r>
      <w:r>
        <w:rPr>
          <w:rFonts w:ascii="Times New Roman" w:hAnsi="Times New Roman"/>
          <w:sz w:val="28"/>
          <w:szCs w:val="28"/>
        </w:rPr>
        <w:t>директором у</w:t>
      </w:r>
      <w:r w:rsidRPr="0022253F">
        <w:rPr>
          <w:rFonts w:ascii="Times New Roman" w:hAnsi="Times New Roman"/>
          <w:sz w:val="28"/>
          <w:szCs w:val="28"/>
        </w:rPr>
        <w:t>чреждения</w:t>
      </w:r>
      <w:r w:rsidR="00DF23AC">
        <w:rPr>
          <w:rFonts w:ascii="Times New Roman" w:hAnsi="Times New Roman"/>
          <w:sz w:val="28"/>
          <w:szCs w:val="28"/>
        </w:rPr>
        <w:t>;</w:t>
      </w:r>
    </w:p>
    <w:p w:rsidR="00ED220E" w:rsidRPr="0022253F" w:rsidRDefault="00ED220E" w:rsidP="00A576FD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Руководитель ф</w:t>
      </w:r>
      <w:r w:rsidRPr="0022253F">
        <w:rPr>
          <w:rFonts w:ascii="Times New Roman" w:hAnsi="Times New Roman"/>
          <w:spacing w:val="11"/>
          <w:sz w:val="28"/>
          <w:szCs w:val="28"/>
        </w:rPr>
        <w:t xml:space="preserve">илиала действует от имени </w:t>
      </w:r>
      <w:r>
        <w:rPr>
          <w:rFonts w:ascii="Times New Roman" w:hAnsi="Times New Roman"/>
          <w:spacing w:val="3"/>
          <w:sz w:val="28"/>
          <w:szCs w:val="28"/>
        </w:rPr>
        <w:t>у</w:t>
      </w:r>
      <w:r w:rsidRPr="0022253F">
        <w:rPr>
          <w:rFonts w:ascii="Times New Roman" w:hAnsi="Times New Roman"/>
          <w:spacing w:val="3"/>
          <w:sz w:val="28"/>
          <w:szCs w:val="28"/>
        </w:rPr>
        <w:t>чреждения</w:t>
      </w:r>
      <w:r w:rsidRPr="0022253F">
        <w:rPr>
          <w:rFonts w:ascii="Times New Roman" w:hAnsi="Times New Roman"/>
          <w:spacing w:val="11"/>
          <w:sz w:val="28"/>
          <w:szCs w:val="28"/>
        </w:rPr>
        <w:t xml:space="preserve"> в пределах </w:t>
      </w:r>
      <w:r w:rsidRPr="0022253F">
        <w:rPr>
          <w:rFonts w:ascii="Times New Roman" w:hAnsi="Times New Roman"/>
          <w:spacing w:val="3"/>
          <w:sz w:val="28"/>
          <w:szCs w:val="28"/>
        </w:rPr>
        <w:t>полно</w:t>
      </w:r>
      <w:r w:rsidR="004B070B">
        <w:rPr>
          <w:rFonts w:ascii="Times New Roman" w:hAnsi="Times New Roman"/>
          <w:spacing w:val="3"/>
          <w:sz w:val="28"/>
          <w:szCs w:val="28"/>
        </w:rPr>
        <w:t xml:space="preserve">мочий, определяемых Уставом учреждения, настоящим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22253F">
        <w:rPr>
          <w:rFonts w:ascii="Times New Roman" w:hAnsi="Times New Roman"/>
          <w:spacing w:val="3"/>
          <w:sz w:val="28"/>
          <w:szCs w:val="28"/>
        </w:rPr>
        <w:t>оложением</w:t>
      </w:r>
      <w:r w:rsidR="00DF23AC">
        <w:rPr>
          <w:rFonts w:ascii="Times New Roman" w:hAnsi="Times New Roman"/>
          <w:spacing w:val="3"/>
          <w:sz w:val="28"/>
          <w:szCs w:val="28"/>
        </w:rPr>
        <w:t>;</w:t>
      </w:r>
    </w:p>
    <w:p w:rsidR="00ED220E" w:rsidRPr="0022253F" w:rsidRDefault="00ED220E" w:rsidP="00A576FD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отсутствие руководителя ф</w:t>
      </w:r>
      <w:r w:rsidRPr="0022253F">
        <w:rPr>
          <w:rFonts w:ascii="Times New Roman" w:hAnsi="Times New Roman"/>
          <w:spacing w:val="2"/>
          <w:sz w:val="28"/>
          <w:szCs w:val="28"/>
        </w:rPr>
        <w:t>илиала его обязанности возлагаются</w:t>
      </w:r>
      <w:r w:rsidR="004B07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2253F">
        <w:rPr>
          <w:rFonts w:ascii="Times New Roman" w:hAnsi="Times New Roman"/>
          <w:spacing w:val="12"/>
          <w:sz w:val="28"/>
          <w:szCs w:val="28"/>
        </w:rPr>
        <w:t xml:space="preserve">решением директора </w:t>
      </w:r>
      <w:r>
        <w:rPr>
          <w:rFonts w:ascii="Times New Roman" w:hAnsi="Times New Roman"/>
          <w:spacing w:val="3"/>
          <w:sz w:val="28"/>
          <w:szCs w:val="28"/>
        </w:rPr>
        <w:t>у</w:t>
      </w:r>
      <w:r w:rsidRPr="0022253F">
        <w:rPr>
          <w:rFonts w:ascii="Times New Roman" w:hAnsi="Times New Roman"/>
          <w:spacing w:val="3"/>
          <w:sz w:val="28"/>
          <w:szCs w:val="28"/>
        </w:rPr>
        <w:t>чреждения</w:t>
      </w:r>
      <w:r w:rsidRPr="0022253F">
        <w:rPr>
          <w:rFonts w:ascii="Times New Roman" w:hAnsi="Times New Roman"/>
          <w:spacing w:val="12"/>
          <w:sz w:val="28"/>
          <w:szCs w:val="28"/>
        </w:rPr>
        <w:t xml:space="preserve"> или лицом, его заменяющим, на </w:t>
      </w:r>
      <w:r>
        <w:rPr>
          <w:rFonts w:ascii="Times New Roman" w:hAnsi="Times New Roman"/>
          <w:spacing w:val="-1"/>
          <w:sz w:val="28"/>
          <w:szCs w:val="28"/>
        </w:rPr>
        <w:t>одного из работников ф</w:t>
      </w:r>
      <w:r w:rsidRPr="0022253F">
        <w:rPr>
          <w:rFonts w:ascii="Times New Roman" w:hAnsi="Times New Roman"/>
          <w:spacing w:val="-1"/>
          <w:sz w:val="28"/>
          <w:szCs w:val="28"/>
        </w:rPr>
        <w:t xml:space="preserve">илиала. Передача полномочий оформляется приказом </w:t>
      </w:r>
      <w:r w:rsidRPr="0022253F">
        <w:rPr>
          <w:rFonts w:ascii="Times New Roman" w:hAnsi="Times New Roman"/>
          <w:spacing w:val="8"/>
          <w:sz w:val="28"/>
          <w:szCs w:val="28"/>
        </w:rPr>
        <w:t xml:space="preserve">директора </w:t>
      </w:r>
      <w:r>
        <w:rPr>
          <w:rFonts w:ascii="Times New Roman" w:hAnsi="Times New Roman"/>
          <w:spacing w:val="3"/>
          <w:sz w:val="28"/>
          <w:szCs w:val="28"/>
        </w:rPr>
        <w:t>у</w:t>
      </w:r>
      <w:r w:rsidRPr="0022253F">
        <w:rPr>
          <w:rFonts w:ascii="Times New Roman" w:hAnsi="Times New Roman"/>
          <w:spacing w:val="3"/>
          <w:sz w:val="28"/>
          <w:szCs w:val="28"/>
        </w:rPr>
        <w:t>чреждения</w:t>
      </w:r>
      <w:r w:rsidR="00DF23AC">
        <w:rPr>
          <w:rFonts w:ascii="Times New Roman" w:hAnsi="Times New Roman"/>
          <w:spacing w:val="-3"/>
          <w:sz w:val="28"/>
          <w:szCs w:val="28"/>
        </w:rPr>
        <w:t>;</w:t>
      </w:r>
    </w:p>
    <w:p w:rsidR="00ED220E" w:rsidRPr="004B070B" w:rsidRDefault="00ED220E" w:rsidP="00A576FD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4B070B">
        <w:rPr>
          <w:rFonts w:ascii="Times New Roman" w:hAnsi="Times New Roman"/>
          <w:spacing w:val="2"/>
          <w:sz w:val="28"/>
          <w:szCs w:val="28"/>
        </w:rPr>
        <w:t xml:space="preserve">На всех </w:t>
      </w:r>
      <w:r w:rsidR="004B070B" w:rsidRPr="004B070B">
        <w:rPr>
          <w:rFonts w:ascii="Times New Roman" w:hAnsi="Times New Roman"/>
          <w:spacing w:val="2"/>
          <w:sz w:val="28"/>
          <w:szCs w:val="28"/>
        </w:rPr>
        <w:t xml:space="preserve">работников </w:t>
      </w:r>
      <w:r w:rsidRPr="004B070B">
        <w:rPr>
          <w:rFonts w:ascii="Times New Roman" w:hAnsi="Times New Roman"/>
          <w:spacing w:val="2"/>
          <w:sz w:val="28"/>
          <w:szCs w:val="28"/>
        </w:rPr>
        <w:t>филиала распространяются трудовые и</w:t>
      </w:r>
      <w:r w:rsidR="004B070B" w:rsidRPr="004B07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B070B">
        <w:rPr>
          <w:rFonts w:ascii="Times New Roman" w:hAnsi="Times New Roman"/>
          <w:spacing w:val="5"/>
          <w:sz w:val="28"/>
          <w:szCs w:val="28"/>
        </w:rPr>
        <w:t xml:space="preserve">социальные </w:t>
      </w:r>
      <w:r w:rsidR="004B070B" w:rsidRPr="004B070B">
        <w:rPr>
          <w:rFonts w:ascii="Times New Roman" w:hAnsi="Times New Roman"/>
          <w:spacing w:val="5"/>
          <w:sz w:val="28"/>
          <w:szCs w:val="28"/>
        </w:rPr>
        <w:t>гарантии, а также</w:t>
      </w:r>
      <w:r w:rsidRPr="004B070B">
        <w:rPr>
          <w:rFonts w:ascii="Times New Roman" w:hAnsi="Times New Roman"/>
          <w:spacing w:val="5"/>
          <w:sz w:val="28"/>
          <w:szCs w:val="28"/>
        </w:rPr>
        <w:t xml:space="preserve"> требования </w:t>
      </w:r>
      <w:r w:rsidR="004B070B" w:rsidRPr="004B070B">
        <w:rPr>
          <w:rFonts w:ascii="Times New Roman" w:hAnsi="Times New Roman"/>
          <w:spacing w:val="5"/>
          <w:sz w:val="28"/>
          <w:szCs w:val="28"/>
        </w:rPr>
        <w:t xml:space="preserve">по охране труда и </w:t>
      </w:r>
      <w:r w:rsidRPr="004B070B">
        <w:rPr>
          <w:rFonts w:ascii="Times New Roman" w:hAnsi="Times New Roman"/>
          <w:spacing w:val="5"/>
          <w:sz w:val="28"/>
          <w:szCs w:val="28"/>
        </w:rPr>
        <w:t xml:space="preserve">технике безопасности, установленные законодательством Российской Федерации и </w:t>
      </w:r>
      <w:r w:rsidRPr="004B070B">
        <w:rPr>
          <w:rFonts w:ascii="Times New Roman" w:hAnsi="Times New Roman"/>
          <w:sz w:val="28"/>
          <w:szCs w:val="28"/>
        </w:rPr>
        <w:t xml:space="preserve">внутренними документами </w:t>
      </w:r>
      <w:r w:rsidRPr="004B070B">
        <w:rPr>
          <w:rFonts w:ascii="Times New Roman" w:hAnsi="Times New Roman"/>
          <w:spacing w:val="3"/>
          <w:sz w:val="28"/>
          <w:szCs w:val="28"/>
        </w:rPr>
        <w:t>учреждения</w:t>
      </w:r>
      <w:r w:rsidRPr="004B070B">
        <w:rPr>
          <w:rFonts w:ascii="Times New Roman" w:hAnsi="Times New Roman"/>
          <w:sz w:val="28"/>
          <w:szCs w:val="28"/>
        </w:rPr>
        <w:t>.</w:t>
      </w:r>
    </w:p>
    <w:p w:rsidR="00ED220E" w:rsidRPr="0022253F" w:rsidRDefault="00ED220E" w:rsidP="00A576FD">
      <w:pPr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ED220E" w:rsidRDefault="00A84216" w:rsidP="00A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D220E" w:rsidRPr="0022253F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</w:p>
    <w:p w:rsidR="00ED220E" w:rsidRPr="0022253F" w:rsidRDefault="00ED220E" w:rsidP="00A5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20E" w:rsidRPr="0022253F" w:rsidRDefault="00ED220E" w:rsidP="0091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3F">
        <w:rPr>
          <w:rFonts w:ascii="Times New Roman" w:hAnsi="Times New Roman" w:cs="Times New Roman"/>
          <w:sz w:val="28"/>
          <w:szCs w:val="28"/>
        </w:rPr>
        <w:t>Филиал для осуществления своих основных функций в пределах своей компетенции имеет право:</w:t>
      </w:r>
    </w:p>
    <w:p w:rsidR="00ED220E" w:rsidRPr="0022253F" w:rsidRDefault="00A84216" w:rsidP="009175E3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20E" w:rsidRPr="0022253F">
        <w:rPr>
          <w:rFonts w:ascii="Times New Roman" w:hAnsi="Times New Roman"/>
          <w:sz w:val="28"/>
          <w:szCs w:val="28"/>
        </w:rPr>
        <w:t>ланировать свою деятельность и определять перспективы развития согл</w:t>
      </w:r>
      <w:r w:rsidR="00ED220E">
        <w:rPr>
          <w:rFonts w:ascii="Times New Roman" w:hAnsi="Times New Roman"/>
          <w:sz w:val="28"/>
          <w:szCs w:val="28"/>
        </w:rPr>
        <w:t>асно направлениям деятельности у</w:t>
      </w:r>
      <w:r w:rsidR="00ED220E" w:rsidRPr="0022253F">
        <w:rPr>
          <w:rFonts w:ascii="Times New Roman" w:hAnsi="Times New Roman"/>
          <w:sz w:val="28"/>
          <w:szCs w:val="28"/>
        </w:rPr>
        <w:t>чреждения;</w:t>
      </w:r>
    </w:p>
    <w:p w:rsidR="00ED220E" w:rsidRPr="0022253F" w:rsidRDefault="00A84216" w:rsidP="009175E3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D220E" w:rsidRPr="0022253F">
        <w:rPr>
          <w:rFonts w:ascii="Times New Roman" w:hAnsi="Times New Roman"/>
          <w:sz w:val="28"/>
          <w:szCs w:val="28"/>
        </w:rPr>
        <w:t>накомиться с документами</w:t>
      </w:r>
      <w:r w:rsidR="00ED220E">
        <w:rPr>
          <w:rFonts w:ascii="Times New Roman" w:hAnsi="Times New Roman"/>
          <w:sz w:val="28"/>
          <w:szCs w:val="28"/>
        </w:rPr>
        <w:t xml:space="preserve"> для выполнения возложенных на ф</w:t>
      </w:r>
      <w:r w:rsidR="00ED220E" w:rsidRPr="0022253F">
        <w:rPr>
          <w:rFonts w:ascii="Times New Roman" w:hAnsi="Times New Roman"/>
          <w:sz w:val="28"/>
          <w:szCs w:val="28"/>
        </w:rPr>
        <w:t>илиал задач;</w:t>
      </w:r>
    </w:p>
    <w:p w:rsidR="00ED220E" w:rsidRPr="00831F35" w:rsidRDefault="00A84216" w:rsidP="009175E3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D220E" w:rsidRPr="0022253F">
        <w:rPr>
          <w:rFonts w:ascii="Times New Roman" w:hAnsi="Times New Roman"/>
          <w:sz w:val="28"/>
          <w:szCs w:val="28"/>
        </w:rPr>
        <w:t>апрашивать и получать в установленном порядк</w:t>
      </w:r>
      <w:r w:rsidR="00ED220E">
        <w:rPr>
          <w:rFonts w:ascii="Times New Roman" w:hAnsi="Times New Roman"/>
          <w:sz w:val="28"/>
          <w:szCs w:val="28"/>
        </w:rPr>
        <w:t>е от структурных подразделений у</w:t>
      </w:r>
      <w:r w:rsidR="00ED220E" w:rsidRPr="0022253F">
        <w:rPr>
          <w:rFonts w:ascii="Times New Roman" w:hAnsi="Times New Roman"/>
          <w:sz w:val="28"/>
          <w:szCs w:val="28"/>
        </w:rPr>
        <w:t xml:space="preserve">чреждения, юридических лиц независимо от </w:t>
      </w:r>
      <w:r w:rsidR="00ED220E" w:rsidRPr="0022253F">
        <w:rPr>
          <w:rFonts w:ascii="Times New Roman" w:hAnsi="Times New Roman"/>
          <w:sz w:val="28"/>
          <w:szCs w:val="28"/>
        </w:rPr>
        <w:lastRenderedPageBreak/>
        <w:t>форм собственности материалы, информацию, необходимые для решения возникших вопросов;</w:t>
      </w:r>
    </w:p>
    <w:p w:rsidR="00ED220E" w:rsidRPr="0022253F" w:rsidRDefault="00A84216" w:rsidP="00A576FD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220E" w:rsidRPr="0022253F">
        <w:rPr>
          <w:rFonts w:ascii="Times New Roman" w:hAnsi="Times New Roman"/>
          <w:sz w:val="28"/>
          <w:szCs w:val="28"/>
        </w:rPr>
        <w:t>ести переписку с организациями по различным вопросам, входящим в его компетенцию;</w:t>
      </w:r>
    </w:p>
    <w:p w:rsidR="00ED220E" w:rsidRPr="0022253F" w:rsidRDefault="00A84216" w:rsidP="00A576FD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220E" w:rsidRPr="0022253F">
        <w:rPr>
          <w:rFonts w:ascii="Times New Roman" w:hAnsi="Times New Roman"/>
          <w:sz w:val="28"/>
          <w:szCs w:val="28"/>
        </w:rPr>
        <w:t>ринимать решения в пределах своей компетенции и проверять их исполнение;</w:t>
      </w:r>
    </w:p>
    <w:p w:rsidR="00ED220E" w:rsidRPr="0022253F" w:rsidRDefault="00A84216" w:rsidP="00A576FD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D220E" w:rsidRPr="0022253F">
        <w:rPr>
          <w:rFonts w:ascii="Times New Roman" w:hAnsi="Times New Roman"/>
          <w:sz w:val="28"/>
          <w:szCs w:val="28"/>
        </w:rPr>
        <w:t>частвовать в обсуждении вопросов предоставле</w:t>
      </w:r>
      <w:r w:rsidR="00781A13">
        <w:rPr>
          <w:rFonts w:ascii="Times New Roman" w:hAnsi="Times New Roman"/>
          <w:sz w:val="28"/>
          <w:szCs w:val="28"/>
        </w:rPr>
        <w:t xml:space="preserve">ния социальных услуг населению </w:t>
      </w:r>
      <w:r w:rsidR="00ED220E" w:rsidRPr="0022253F">
        <w:rPr>
          <w:rFonts w:ascii="Times New Roman" w:hAnsi="Times New Roman"/>
          <w:sz w:val="28"/>
          <w:szCs w:val="28"/>
        </w:rPr>
        <w:t>и совершенствованию форм и методов работы;</w:t>
      </w:r>
    </w:p>
    <w:p w:rsidR="00ED220E" w:rsidRPr="0022253F" w:rsidRDefault="00A84216" w:rsidP="00A576FD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220E" w:rsidRPr="0022253F">
        <w:rPr>
          <w:rFonts w:ascii="Times New Roman" w:hAnsi="Times New Roman"/>
          <w:sz w:val="28"/>
          <w:szCs w:val="28"/>
        </w:rPr>
        <w:t>носить предложения по вопросам, относящимся к компетен</w:t>
      </w:r>
      <w:r w:rsidR="00ED220E">
        <w:rPr>
          <w:rFonts w:ascii="Times New Roman" w:hAnsi="Times New Roman"/>
          <w:sz w:val="28"/>
          <w:szCs w:val="28"/>
        </w:rPr>
        <w:t>ции ф</w:t>
      </w:r>
      <w:r w:rsidR="00ED220E" w:rsidRPr="0022253F">
        <w:rPr>
          <w:rFonts w:ascii="Times New Roman" w:hAnsi="Times New Roman"/>
          <w:sz w:val="28"/>
          <w:szCs w:val="28"/>
        </w:rPr>
        <w:t>илиала, в том чис</w:t>
      </w:r>
      <w:r w:rsidR="00ED220E">
        <w:rPr>
          <w:rFonts w:ascii="Times New Roman" w:hAnsi="Times New Roman"/>
          <w:sz w:val="28"/>
          <w:szCs w:val="28"/>
        </w:rPr>
        <w:t>ле по совершенствованию работы ф</w:t>
      </w:r>
      <w:r w:rsidR="00ED220E" w:rsidRPr="0022253F">
        <w:rPr>
          <w:rFonts w:ascii="Times New Roman" w:hAnsi="Times New Roman"/>
          <w:sz w:val="28"/>
          <w:szCs w:val="28"/>
        </w:rPr>
        <w:t>или</w:t>
      </w:r>
      <w:r w:rsidR="00ED220E">
        <w:rPr>
          <w:rFonts w:ascii="Times New Roman" w:hAnsi="Times New Roman"/>
          <w:sz w:val="28"/>
          <w:szCs w:val="28"/>
        </w:rPr>
        <w:t>ала, на рассмотрение директора у</w:t>
      </w:r>
      <w:r w:rsidR="00ED220E" w:rsidRPr="0022253F">
        <w:rPr>
          <w:rFonts w:ascii="Times New Roman" w:hAnsi="Times New Roman"/>
          <w:sz w:val="28"/>
          <w:szCs w:val="28"/>
        </w:rPr>
        <w:t>чреждения;</w:t>
      </w:r>
    </w:p>
    <w:p w:rsidR="00ED220E" w:rsidRPr="0022253F" w:rsidRDefault="00A84216" w:rsidP="00A576FD">
      <w:pPr>
        <w:pStyle w:val="ab"/>
        <w:numPr>
          <w:ilvl w:val="1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220E" w:rsidRPr="0022253F">
        <w:rPr>
          <w:rFonts w:ascii="Times New Roman" w:hAnsi="Times New Roman"/>
          <w:sz w:val="28"/>
          <w:szCs w:val="28"/>
        </w:rPr>
        <w:t>воевременно ис</w:t>
      </w:r>
      <w:r w:rsidR="00ED220E">
        <w:rPr>
          <w:rFonts w:ascii="Times New Roman" w:hAnsi="Times New Roman"/>
          <w:sz w:val="28"/>
          <w:szCs w:val="28"/>
        </w:rPr>
        <w:t>полнять приказы и распоряж</w:t>
      </w:r>
      <w:r w:rsidR="00781A13">
        <w:rPr>
          <w:rFonts w:ascii="Times New Roman" w:hAnsi="Times New Roman"/>
          <w:sz w:val="28"/>
          <w:szCs w:val="28"/>
        </w:rPr>
        <w:t xml:space="preserve">ения директора и администрации </w:t>
      </w:r>
      <w:r w:rsidR="00ED220E">
        <w:rPr>
          <w:rFonts w:ascii="Times New Roman" w:hAnsi="Times New Roman"/>
          <w:sz w:val="28"/>
          <w:szCs w:val="28"/>
        </w:rPr>
        <w:t>у</w:t>
      </w:r>
      <w:r w:rsidR="00E90EF6">
        <w:rPr>
          <w:rFonts w:ascii="Times New Roman" w:hAnsi="Times New Roman"/>
          <w:sz w:val="28"/>
          <w:szCs w:val="28"/>
        </w:rPr>
        <w:t>чреждения.</w:t>
      </w:r>
    </w:p>
    <w:p w:rsidR="00ED220E" w:rsidRPr="00DE3FB9" w:rsidRDefault="00ED220E" w:rsidP="00A576F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20E" w:rsidRPr="00DF23AC" w:rsidRDefault="00ED220E" w:rsidP="00DF23A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3AC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F23AC" w:rsidRPr="00DF23AC" w:rsidRDefault="00DF23AC" w:rsidP="00DF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20E" w:rsidRPr="00426767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A57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Заведующий ф</w:t>
      </w:r>
      <w:r w:rsidRPr="00426767">
        <w:rPr>
          <w:rFonts w:ascii="Times New Roman" w:hAnsi="Times New Roman"/>
          <w:sz w:val="28"/>
          <w:szCs w:val="28"/>
        </w:rPr>
        <w:t>илиалом несет персональную ответственност</w:t>
      </w:r>
      <w:r>
        <w:rPr>
          <w:rFonts w:ascii="Times New Roman" w:hAnsi="Times New Roman"/>
          <w:sz w:val="28"/>
          <w:szCs w:val="28"/>
        </w:rPr>
        <w:t>ь за исполнение возложенных на ф</w:t>
      </w:r>
      <w:r w:rsidRPr="00426767">
        <w:rPr>
          <w:rFonts w:ascii="Times New Roman" w:hAnsi="Times New Roman"/>
          <w:sz w:val="28"/>
          <w:szCs w:val="28"/>
        </w:rPr>
        <w:t>илиал задач и функций</w:t>
      </w:r>
      <w:r>
        <w:rPr>
          <w:rFonts w:ascii="Times New Roman" w:hAnsi="Times New Roman"/>
          <w:sz w:val="28"/>
          <w:szCs w:val="28"/>
        </w:rPr>
        <w:t>, организацию труда работников ф</w:t>
      </w:r>
      <w:r w:rsidRPr="00426767">
        <w:rPr>
          <w:rFonts w:ascii="Times New Roman" w:hAnsi="Times New Roman"/>
          <w:sz w:val="28"/>
          <w:szCs w:val="28"/>
        </w:rPr>
        <w:t>илиала, обеспечение трудовой и исполнительской дисциплины, соблюдение ими правил в</w:t>
      </w:r>
      <w:r w:rsidR="00DF23AC">
        <w:rPr>
          <w:rFonts w:ascii="Times New Roman" w:hAnsi="Times New Roman"/>
          <w:sz w:val="28"/>
          <w:szCs w:val="28"/>
        </w:rPr>
        <w:t>нутреннего трудового распорядка;</w:t>
      </w:r>
    </w:p>
    <w:p w:rsidR="00ED220E" w:rsidRPr="00426767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A57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Сотрудники ф</w:t>
      </w:r>
      <w:r w:rsidRPr="00426767">
        <w:rPr>
          <w:rFonts w:ascii="Times New Roman" w:hAnsi="Times New Roman"/>
          <w:sz w:val="28"/>
          <w:szCs w:val="28"/>
        </w:rPr>
        <w:t>илиала несут ответственность за качественное и своевременное исполнение</w:t>
      </w:r>
      <w:r w:rsidR="0091144F">
        <w:rPr>
          <w:rFonts w:ascii="Times New Roman" w:hAnsi="Times New Roman"/>
          <w:sz w:val="28"/>
          <w:szCs w:val="28"/>
        </w:rPr>
        <w:t xml:space="preserve"> своих должностных обязанностей;</w:t>
      </w:r>
    </w:p>
    <w:p w:rsidR="00ED220E" w:rsidRPr="00426767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A57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Сотрудники ф</w:t>
      </w:r>
      <w:r w:rsidRPr="00426767">
        <w:rPr>
          <w:rFonts w:ascii="Times New Roman" w:hAnsi="Times New Roman"/>
          <w:sz w:val="28"/>
          <w:szCs w:val="28"/>
        </w:rPr>
        <w:t>илиала несут дисциплинарную ответственность за разглашение конфиденциальной и</w:t>
      </w:r>
      <w:r w:rsidR="0091144F">
        <w:rPr>
          <w:rFonts w:ascii="Times New Roman" w:hAnsi="Times New Roman"/>
          <w:sz w:val="28"/>
          <w:szCs w:val="28"/>
        </w:rPr>
        <w:t>нформации, полученной о клиенте;</w:t>
      </w:r>
    </w:p>
    <w:p w:rsidR="00ED220E" w:rsidRPr="00DE3FB9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A57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Специалисты ф</w:t>
      </w:r>
      <w:r w:rsidRPr="00426767">
        <w:rPr>
          <w:rFonts w:ascii="Times New Roman" w:hAnsi="Times New Roman"/>
          <w:sz w:val="28"/>
          <w:szCs w:val="28"/>
        </w:rPr>
        <w:t>илиала несут ответственность за достоверность информации, предоставляемой в вышестоящие органы, средства массовой информации.</w:t>
      </w:r>
    </w:p>
    <w:p w:rsidR="00ED220E" w:rsidRDefault="00A84216" w:rsidP="00221032">
      <w:pPr>
        <w:spacing w:after="0" w:line="240" w:lineRule="auto"/>
        <w:ind w:left="700" w:hanging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D220E" w:rsidRPr="0022253F">
        <w:rPr>
          <w:rFonts w:ascii="Times New Roman" w:hAnsi="Times New Roman" w:cs="Times New Roman"/>
          <w:b/>
          <w:sz w:val="28"/>
          <w:szCs w:val="28"/>
        </w:rPr>
        <w:t>. Реорганизация и ликвидация</w:t>
      </w:r>
    </w:p>
    <w:p w:rsidR="00DF23AC" w:rsidRDefault="00DF23AC" w:rsidP="00221032">
      <w:pPr>
        <w:spacing w:after="0" w:line="240" w:lineRule="auto"/>
        <w:ind w:left="700" w:hanging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Pr="0094048C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A576FD">
        <w:rPr>
          <w:rFonts w:ascii="Times New Roman" w:hAnsi="Times New Roman"/>
          <w:sz w:val="28"/>
          <w:szCs w:val="28"/>
        </w:rPr>
        <w:tab/>
      </w:r>
      <w:r w:rsidRPr="0094048C">
        <w:rPr>
          <w:rFonts w:ascii="Times New Roman" w:hAnsi="Times New Roman"/>
          <w:sz w:val="28"/>
          <w:szCs w:val="28"/>
        </w:rPr>
        <w:t>Филиал может быть ликвидирован либо реорганизован приказом директора Департамента социального развития Ханты-Мансийского автономного округа</w:t>
      </w:r>
      <w:r w:rsidR="002547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54722">
        <w:rPr>
          <w:rFonts w:ascii="Times New Roman" w:hAnsi="Times New Roman"/>
          <w:sz w:val="28"/>
          <w:szCs w:val="28"/>
        </w:rPr>
        <w:t>Югры</w:t>
      </w:r>
      <w:proofErr w:type="spellEnd"/>
      <w:r w:rsidR="00254722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ED220E" w:rsidRPr="0094048C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A576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прекращении деятельности ф</w:t>
      </w:r>
      <w:r w:rsidRPr="009404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лиала все документы хранятся в у</w:t>
      </w:r>
      <w:r w:rsidRPr="0094048C">
        <w:rPr>
          <w:rFonts w:ascii="Times New Roman" w:hAnsi="Times New Roman"/>
          <w:sz w:val="28"/>
          <w:szCs w:val="28"/>
        </w:rPr>
        <w:t>чреждении в установленном порядке.</w:t>
      </w:r>
    </w:p>
    <w:p w:rsidR="00DF23AC" w:rsidRDefault="00DF23AC" w:rsidP="00221032">
      <w:pPr>
        <w:spacing w:after="0" w:line="240" w:lineRule="auto"/>
        <w:ind w:left="28" w:hanging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E" w:rsidRPr="00DF23AC" w:rsidRDefault="00ED220E" w:rsidP="00DF23A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3A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F23AC" w:rsidRPr="00DF23AC" w:rsidRDefault="00DF23AC" w:rsidP="00DF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20E" w:rsidRPr="0094048C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A576FD">
        <w:rPr>
          <w:rFonts w:ascii="Times New Roman" w:hAnsi="Times New Roman"/>
          <w:sz w:val="28"/>
          <w:szCs w:val="28"/>
        </w:rPr>
        <w:tab/>
      </w:r>
      <w:r w:rsidRPr="0094048C">
        <w:rPr>
          <w:rFonts w:ascii="Times New Roman" w:hAnsi="Times New Roman"/>
          <w:sz w:val="28"/>
          <w:szCs w:val="28"/>
        </w:rPr>
        <w:t>Настоящее положение может изменяться и дополняться в связи с совершенст</w:t>
      </w:r>
      <w:r>
        <w:rPr>
          <w:rFonts w:ascii="Times New Roman" w:hAnsi="Times New Roman"/>
          <w:sz w:val="28"/>
          <w:szCs w:val="28"/>
        </w:rPr>
        <w:t>вованием форм и методов работы ф</w:t>
      </w:r>
      <w:r w:rsidR="00254722">
        <w:rPr>
          <w:rFonts w:ascii="Times New Roman" w:hAnsi="Times New Roman"/>
          <w:sz w:val="28"/>
          <w:szCs w:val="28"/>
        </w:rPr>
        <w:t>илиала;</w:t>
      </w:r>
    </w:p>
    <w:p w:rsidR="00ED220E" w:rsidRPr="0094048C" w:rsidRDefault="00ED220E" w:rsidP="002210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A576FD">
        <w:rPr>
          <w:rFonts w:ascii="Times New Roman" w:hAnsi="Times New Roman"/>
          <w:sz w:val="28"/>
          <w:szCs w:val="28"/>
        </w:rPr>
        <w:tab/>
      </w:r>
      <w:r w:rsidRPr="0094048C">
        <w:rPr>
          <w:rFonts w:ascii="Times New Roman" w:hAnsi="Times New Roman"/>
          <w:sz w:val="28"/>
          <w:szCs w:val="28"/>
        </w:rPr>
        <w:t>Все изменения и дополнения к настоящему пол</w:t>
      </w:r>
      <w:r>
        <w:rPr>
          <w:rFonts w:ascii="Times New Roman" w:hAnsi="Times New Roman"/>
          <w:sz w:val="28"/>
          <w:szCs w:val="28"/>
        </w:rPr>
        <w:t>ожению утверждаются директором у</w:t>
      </w:r>
      <w:r w:rsidR="00254722">
        <w:rPr>
          <w:rFonts w:ascii="Times New Roman" w:hAnsi="Times New Roman"/>
          <w:sz w:val="28"/>
          <w:szCs w:val="28"/>
        </w:rPr>
        <w:t>чреждения.</w:t>
      </w:r>
    </w:p>
    <w:p w:rsidR="007401C7" w:rsidRPr="007401C7" w:rsidRDefault="007401C7" w:rsidP="00254722">
      <w:pPr>
        <w:tabs>
          <w:tab w:val="left" w:pos="284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8421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Сведения о разработчиках</w:t>
      </w:r>
    </w:p>
    <w:p w:rsidR="00BA20FA" w:rsidRDefault="00BA20FA" w:rsidP="00A57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</w:p>
    <w:p w:rsidR="00BA20FA" w:rsidRPr="00F7327E" w:rsidRDefault="003108AF" w:rsidP="00A576F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327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A20FA" w:rsidRPr="00F7327E">
        <w:rPr>
          <w:rFonts w:ascii="Times New Roman" w:hAnsi="Times New Roman" w:cs="Times New Roman"/>
          <w:sz w:val="28"/>
          <w:szCs w:val="28"/>
          <w:u w:val="single"/>
        </w:rPr>
        <w:t>аведующ</w:t>
      </w:r>
      <w:r w:rsidRPr="00F7327E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="003E1FF8" w:rsidRPr="00F7327E">
        <w:rPr>
          <w:rFonts w:ascii="Times New Roman" w:hAnsi="Times New Roman" w:cs="Times New Roman"/>
          <w:sz w:val="28"/>
          <w:szCs w:val="28"/>
          <w:u w:val="single"/>
        </w:rPr>
        <w:t>филиалом</w:t>
      </w:r>
      <w:r w:rsidR="003306DE" w:rsidRPr="00F7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0D2A" w:rsidRPr="00F732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20D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1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6DE">
        <w:rPr>
          <w:rFonts w:ascii="Times New Roman" w:hAnsi="Times New Roman" w:cs="Times New Roman"/>
          <w:b/>
          <w:sz w:val="28"/>
          <w:szCs w:val="28"/>
        </w:rPr>
        <w:t xml:space="preserve">______________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27E">
        <w:rPr>
          <w:rFonts w:ascii="Times New Roman" w:hAnsi="Times New Roman" w:cs="Times New Roman"/>
          <w:sz w:val="28"/>
          <w:szCs w:val="28"/>
          <w:u w:val="single"/>
        </w:rPr>
        <w:t>Т.Г.Кроль</w:t>
      </w:r>
    </w:p>
    <w:p w:rsidR="001526C6" w:rsidRPr="003E1FF8" w:rsidRDefault="00BA20FA" w:rsidP="00A57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FF8">
        <w:rPr>
          <w:rFonts w:ascii="Times New Roman" w:hAnsi="Times New Roman" w:cs="Times New Roman"/>
          <w:sz w:val="20"/>
          <w:szCs w:val="20"/>
        </w:rPr>
        <w:t xml:space="preserve">должность, подразделение </w:t>
      </w:r>
      <w:r w:rsidR="003306DE" w:rsidRPr="003E1FF8">
        <w:rPr>
          <w:rFonts w:ascii="Times New Roman" w:hAnsi="Times New Roman" w:cs="Times New Roman"/>
          <w:sz w:val="20"/>
          <w:szCs w:val="20"/>
        </w:rPr>
        <w:t xml:space="preserve">                                     подпись                  </w:t>
      </w:r>
      <w:r w:rsidR="00620D2A">
        <w:rPr>
          <w:rFonts w:ascii="Times New Roman" w:hAnsi="Times New Roman" w:cs="Times New Roman"/>
          <w:sz w:val="20"/>
          <w:szCs w:val="20"/>
        </w:rPr>
        <w:t xml:space="preserve">    </w:t>
      </w:r>
      <w:r w:rsidR="003306DE" w:rsidRPr="003E1FF8">
        <w:rPr>
          <w:rFonts w:ascii="Times New Roman" w:hAnsi="Times New Roman" w:cs="Times New Roman"/>
          <w:sz w:val="20"/>
          <w:szCs w:val="20"/>
        </w:rPr>
        <w:t xml:space="preserve">     </w:t>
      </w:r>
      <w:r w:rsidR="00F7327E">
        <w:rPr>
          <w:rFonts w:ascii="Times New Roman" w:hAnsi="Times New Roman" w:cs="Times New Roman"/>
          <w:sz w:val="20"/>
          <w:szCs w:val="20"/>
        </w:rPr>
        <w:t xml:space="preserve"> </w:t>
      </w:r>
      <w:r w:rsidR="003306DE" w:rsidRPr="003E1FF8">
        <w:rPr>
          <w:rFonts w:ascii="Times New Roman" w:hAnsi="Times New Roman" w:cs="Times New Roman"/>
          <w:sz w:val="20"/>
          <w:szCs w:val="20"/>
        </w:rPr>
        <w:t xml:space="preserve">   расшифровка подписи</w:t>
      </w:r>
    </w:p>
    <w:p w:rsidR="00097D99" w:rsidRDefault="00097D99" w:rsidP="00A576FD">
      <w:pPr>
        <w:spacing w:after="0" w:line="240" w:lineRule="auto"/>
        <w:rPr>
          <w:rFonts w:ascii="Times New Roman" w:hAnsi="Times New Roman" w:cs="Times New Roman"/>
        </w:rPr>
      </w:pPr>
    </w:p>
    <w:p w:rsidR="00097D99" w:rsidRPr="00097D99" w:rsidRDefault="0021206F" w:rsidP="00A57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A25A4" w:rsidRDefault="002A25A4" w:rsidP="00A576F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25A4">
        <w:rPr>
          <w:rFonts w:ascii="Times New Roman" w:hAnsi="Times New Roman"/>
          <w:sz w:val="28"/>
          <w:szCs w:val="28"/>
          <w:u w:val="single"/>
        </w:rPr>
        <w:t xml:space="preserve">Заместитель директора </w:t>
      </w:r>
      <w:r w:rsidRPr="002A25A4">
        <w:rPr>
          <w:rFonts w:ascii="Times New Roman" w:hAnsi="Times New Roman"/>
          <w:sz w:val="28"/>
          <w:szCs w:val="28"/>
        </w:rPr>
        <w:t xml:space="preserve">   </w:t>
      </w:r>
      <w:r w:rsidR="00620D2A">
        <w:rPr>
          <w:rFonts w:ascii="Times New Roman" w:hAnsi="Times New Roman"/>
          <w:sz w:val="28"/>
          <w:szCs w:val="28"/>
        </w:rPr>
        <w:t xml:space="preserve">       </w:t>
      </w:r>
      <w:r w:rsidRPr="002A25A4">
        <w:rPr>
          <w:rFonts w:ascii="Times New Roman" w:hAnsi="Times New Roman"/>
          <w:sz w:val="28"/>
          <w:szCs w:val="28"/>
        </w:rPr>
        <w:t xml:space="preserve">_______________           </w:t>
      </w:r>
      <w:r w:rsidR="00ED184A">
        <w:rPr>
          <w:rFonts w:ascii="Times New Roman" w:hAnsi="Times New Roman"/>
          <w:sz w:val="28"/>
          <w:szCs w:val="28"/>
        </w:rPr>
        <w:t xml:space="preserve"> </w:t>
      </w:r>
      <w:r w:rsidRPr="002A25A4">
        <w:rPr>
          <w:rFonts w:ascii="Times New Roman" w:hAnsi="Times New Roman"/>
          <w:sz w:val="28"/>
          <w:szCs w:val="28"/>
        </w:rPr>
        <w:t xml:space="preserve">  </w:t>
      </w:r>
      <w:r w:rsidRPr="002A25A4">
        <w:rPr>
          <w:rFonts w:ascii="Times New Roman" w:hAnsi="Times New Roman"/>
          <w:sz w:val="28"/>
          <w:szCs w:val="28"/>
          <w:u w:val="single"/>
        </w:rPr>
        <w:t xml:space="preserve">У.Н.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Бибалаева</w:t>
      </w:r>
      <w:proofErr w:type="spellEnd"/>
    </w:p>
    <w:p w:rsidR="002A25A4" w:rsidRDefault="002A25A4" w:rsidP="00A576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CFC">
        <w:rPr>
          <w:rFonts w:ascii="Times New Roman" w:hAnsi="Times New Roman"/>
          <w:sz w:val="20"/>
          <w:szCs w:val="20"/>
        </w:rPr>
        <w:t xml:space="preserve">должность, подразделение                                </w:t>
      </w:r>
      <w:r w:rsidR="00F7327E">
        <w:rPr>
          <w:rFonts w:ascii="Times New Roman" w:hAnsi="Times New Roman"/>
          <w:sz w:val="20"/>
          <w:szCs w:val="20"/>
        </w:rPr>
        <w:t xml:space="preserve"> </w:t>
      </w:r>
      <w:r w:rsidRPr="00B54CFC">
        <w:rPr>
          <w:rFonts w:ascii="Times New Roman" w:hAnsi="Times New Roman"/>
          <w:sz w:val="20"/>
          <w:szCs w:val="20"/>
        </w:rPr>
        <w:t xml:space="preserve">     подпись                                расшифровка подписи</w:t>
      </w:r>
    </w:p>
    <w:p w:rsidR="00221032" w:rsidRPr="00B54CFC" w:rsidRDefault="00221032" w:rsidP="00A576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8AF" w:rsidRDefault="003108AF" w:rsidP="00A5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25A4">
        <w:rPr>
          <w:rFonts w:ascii="Times New Roman" w:hAnsi="Times New Roman"/>
          <w:sz w:val="28"/>
          <w:szCs w:val="28"/>
          <w:u w:val="single"/>
        </w:rPr>
        <w:t xml:space="preserve">Заместитель директора </w:t>
      </w:r>
      <w:r w:rsidRPr="002A25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A25A4">
        <w:rPr>
          <w:rFonts w:ascii="Times New Roman" w:hAnsi="Times New Roman"/>
          <w:sz w:val="28"/>
          <w:szCs w:val="28"/>
        </w:rPr>
        <w:t xml:space="preserve">_______________       </w:t>
      </w:r>
      <w:r w:rsidR="00ED184A">
        <w:rPr>
          <w:rFonts w:ascii="Times New Roman" w:hAnsi="Times New Roman"/>
          <w:sz w:val="28"/>
          <w:szCs w:val="28"/>
        </w:rPr>
        <w:t xml:space="preserve"> </w:t>
      </w:r>
      <w:r w:rsidRPr="002A25A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А.А.Иванцова</w:t>
      </w:r>
    </w:p>
    <w:p w:rsidR="003108AF" w:rsidRDefault="003108AF" w:rsidP="00A576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CFC">
        <w:rPr>
          <w:rFonts w:ascii="Times New Roman" w:hAnsi="Times New Roman"/>
          <w:sz w:val="20"/>
          <w:szCs w:val="20"/>
        </w:rPr>
        <w:t xml:space="preserve">должность, подразделение                              </w:t>
      </w:r>
      <w:r w:rsidR="00F7327E">
        <w:rPr>
          <w:rFonts w:ascii="Times New Roman" w:hAnsi="Times New Roman"/>
          <w:sz w:val="20"/>
          <w:szCs w:val="20"/>
        </w:rPr>
        <w:t xml:space="preserve"> </w:t>
      </w:r>
      <w:r w:rsidRPr="00B54CFC">
        <w:rPr>
          <w:rFonts w:ascii="Times New Roman" w:hAnsi="Times New Roman"/>
          <w:sz w:val="20"/>
          <w:szCs w:val="20"/>
        </w:rPr>
        <w:t xml:space="preserve">       подпись                                расшифровка подписи</w:t>
      </w:r>
    </w:p>
    <w:p w:rsidR="00221032" w:rsidRPr="00B54CFC" w:rsidRDefault="00221032" w:rsidP="00A576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25A4" w:rsidRPr="003108AF" w:rsidRDefault="00BD424C" w:rsidP="00A576F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Юрисконсульт</w:t>
      </w:r>
      <w:r w:rsidR="00620D2A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B54CFC" w:rsidRPr="002A25A4">
        <w:rPr>
          <w:rFonts w:ascii="Times New Roman" w:hAnsi="Times New Roman"/>
          <w:sz w:val="28"/>
          <w:szCs w:val="28"/>
        </w:rPr>
        <w:t xml:space="preserve"> </w:t>
      </w:r>
      <w:r w:rsidR="00620D2A">
        <w:rPr>
          <w:rFonts w:ascii="Times New Roman" w:hAnsi="Times New Roman"/>
          <w:sz w:val="28"/>
          <w:szCs w:val="28"/>
        </w:rPr>
        <w:t xml:space="preserve">  </w:t>
      </w:r>
      <w:r w:rsidR="00B54CFC" w:rsidRPr="002A25A4">
        <w:rPr>
          <w:rFonts w:ascii="Times New Roman" w:hAnsi="Times New Roman"/>
          <w:sz w:val="28"/>
          <w:szCs w:val="28"/>
        </w:rPr>
        <w:t xml:space="preserve">_______________     </w:t>
      </w:r>
      <w:r w:rsidR="00ED184A">
        <w:rPr>
          <w:rFonts w:ascii="Times New Roman" w:hAnsi="Times New Roman"/>
          <w:sz w:val="28"/>
          <w:szCs w:val="28"/>
        </w:rPr>
        <w:t xml:space="preserve"> </w:t>
      </w:r>
      <w:r w:rsidR="00B54CFC" w:rsidRPr="002A25A4">
        <w:rPr>
          <w:rFonts w:ascii="Times New Roman" w:hAnsi="Times New Roman"/>
          <w:sz w:val="28"/>
          <w:szCs w:val="28"/>
        </w:rPr>
        <w:t xml:space="preserve">   </w:t>
      </w:r>
      <w:r w:rsidR="00F7327E">
        <w:rPr>
          <w:rFonts w:ascii="Times New Roman" w:hAnsi="Times New Roman"/>
          <w:sz w:val="28"/>
          <w:szCs w:val="28"/>
        </w:rPr>
        <w:t xml:space="preserve">  </w:t>
      </w:r>
      <w:r w:rsidR="003108AF" w:rsidRPr="003108AF">
        <w:rPr>
          <w:rFonts w:ascii="Times New Roman" w:hAnsi="Times New Roman"/>
          <w:sz w:val="28"/>
          <w:szCs w:val="28"/>
          <w:u w:val="single"/>
        </w:rPr>
        <w:t>Н.А.Котова</w:t>
      </w:r>
      <w:r w:rsidR="003108AF" w:rsidRPr="003108AF">
        <w:rPr>
          <w:rFonts w:ascii="Times New Roman" w:hAnsi="Times New Roman"/>
          <w:sz w:val="28"/>
          <w:szCs w:val="28"/>
        </w:rPr>
        <w:t>___</w:t>
      </w:r>
      <w:r w:rsidR="003108AF" w:rsidRPr="003108AF">
        <w:rPr>
          <w:rFonts w:ascii="Times New Roman" w:hAnsi="Times New Roman"/>
          <w:sz w:val="20"/>
          <w:szCs w:val="20"/>
        </w:rPr>
        <w:t xml:space="preserve"> </w:t>
      </w:r>
      <w:r w:rsidR="00620D2A" w:rsidRPr="003108AF">
        <w:rPr>
          <w:rFonts w:ascii="Times New Roman" w:hAnsi="Times New Roman"/>
          <w:sz w:val="20"/>
          <w:szCs w:val="20"/>
        </w:rPr>
        <w:t xml:space="preserve"> </w:t>
      </w:r>
      <w:r w:rsidR="00E615F6" w:rsidRPr="003108AF">
        <w:rPr>
          <w:rFonts w:ascii="Times New Roman" w:hAnsi="Times New Roman"/>
          <w:sz w:val="20"/>
          <w:szCs w:val="20"/>
        </w:rPr>
        <w:t xml:space="preserve">  </w:t>
      </w:r>
    </w:p>
    <w:p w:rsidR="002A25A4" w:rsidRPr="00B54CFC" w:rsidRDefault="002A25A4" w:rsidP="00A576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CFC">
        <w:rPr>
          <w:rFonts w:ascii="Times New Roman" w:hAnsi="Times New Roman"/>
          <w:sz w:val="20"/>
          <w:szCs w:val="20"/>
        </w:rPr>
        <w:t xml:space="preserve">должность, подразделение                                </w:t>
      </w:r>
      <w:r w:rsidR="00F7327E">
        <w:rPr>
          <w:rFonts w:ascii="Times New Roman" w:hAnsi="Times New Roman"/>
          <w:sz w:val="20"/>
          <w:szCs w:val="20"/>
        </w:rPr>
        <w:t xml:space="preserve"> </w:t>
      </w:r>
      <w:r w:rsidRPr="00B54CFC">
        <w:rPr>
          <w:rFonts w:ascii="Times New Roman" w:hAnsi="Times New Roman"/>
          <w:sz w:val="20"/>
          <w:szCs w:val="20"/>
        </w:rPr>
        <w:t xml:space="preserve">  </w:t>
      </w:r>
      <w:r w:rsidR="00620D2A">
        <w:rPr>
          <w:rFonts w:ascii="Times New Roman" w:hAnsi="Times New Roman"/>
          <w:sz w:val="20"/>
          <w:szCs w:val="20"/>
        </w:rPr>
        <w:t xml:space="preserve">  </w:t>
      </w:r>
      <w:r w:rsidRPr="00B54CFC">
        <w:rPr>
          <w:rFonts w:ascii="Times New Roman" w:hAnsi="Times New Roman"/>
          <w:sz w:val="20"/>
          <w:szCs w:val="20"/>
        </w:rPr>
        <w:t xml:space="preserve"> п</w:t>
      </w:r>
      <w:r w:rsidR="00B54CFC">
        <w:rPr>
          <w:rFonts w:ascii="Times New Roman" w:hAnsi="Times New Roman"/>
          <w:sz w:val="20"/>
          <w:szCs w:val="20"/>
        </w:rPr>
        <w:t xml:space="preserve">одпись           </w:t>
      </w:r>
      <w:r w:rsidR="00620D2A">
        <w:rPr>
          <w:rFonts w:ascii="Times New Roman" w:hAnsi="Times New Roman"/>
          <w:sz w:val="20"/>
          <w:szCs w:val="20"/>
        </w:rPr>
        <w:t xml:space="preserve">               </w:t>
      </w:r>
      <w:r w:rsidR="00F7327E">
        <w:rPr>
          <w:rFonts w:ascii="Times New Roman" w:hAnsi="Times New Roman"/>
          <w:sz w:val="20"/>
          <w:szCs w:val="20"/>
        </w:rPr>
        <w:t xml:space="preserve">    </w:t>
      </w:r>
      <w:r w:rsidR="00620D2A">
        <w:rPr>
          <w:rFonts w:ascii="Times New Roman" w:hAnsi="Times New Roman"/>
          <w:sz w:val="20"/>
          <w:szCs w:val="20"/>
        </w:rPr>
        <w:t xml:space="preserve"> </w:t>
      </w:r>
      <w:r w:rsidR="00B54CFC">
        <w:rPr>
          <w:rFonts w:ascii="Times New Roman" w:hAnsi="Times New Roman"/>
          <w:sz w:val="20"/>
          <w:szCs w:val="20"/>
        </w:rPr>
        <w:t xml:space="preserve">  </w:t>
      </w:r>
      <w:r w:rsidRPr="00B54CFC">
        <w:rPr>
          <w:rFonts w:ascii="Times New Roman" w:hAnsi="Times New Roman"/>
          <w:sz w:val="20"/>
          <w:szCs w:val="20"/>
        </w:rPr>
        <w:t>расшифровка подписи</w:t>
      </w:r>
    </w:p>
    <w:p w:rsidR="00A576FD" w:rsidRDefault="00A576FD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6FD" w:rsidRDefault="00A576FD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032" w:rsidRDefault="00221032" w:rsidP="00C8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79F" w:rsidRPr="00303115" w:rsidRDefault="001A779F" w:rsidP="00C84FF5">
      <w:pPr>
        <w:jc w:val="center"/>
        <w:rPr>
          <w:rFonts w:ascii="Times New Roman" w:hAnsi="Times New Roman"/>
          <w:b/>
          <w:sz w:val="28"/>
          <w:szCs w:val="28"/>
        </w:rPr>
      </w:pPr>
      <w:r w:rsidRPr="00303115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137"/>
        <w:gridCol w:w="1101"/>
        <w:gridCol w:w="1273"/>
        <w:gridCol w:w="1215"/>
        <w:gridCol w:w="1863"/>
      </w:tblGrid>
      <w:tr w:rsidR="001A779F" w:rsidRPr="00481FCA" w:rsidTr="00FD58F6">
        <w:tc>
          <w:tcPr>
            <w:tcW w:w="724" w:type="dxa"/>
            <w:shd w:val="clear" w:color="auto" w:fill="auto"/>
            <w:vAlign w:val="center"/>
          </w:tcPr>
          <w:p w:rsidR="001A779F" w:rsidRPr="00481FCA" w:rsidRDefault="001A779F" w:rsidP="00C84F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1FCA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481FCA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481FC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1A779F" w:rsidRPr="00481FCA" w:rsidRDefault="001A779F" w:rsidP="00C84F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1FCA">
              <w:rPr>
                <w:rFonts w:ascii="Times New Roman" w:hAnsi="Times New Roman"/>
                <w:color w:val="000000"/>
              </w:rPr>
              <w:t>Содержание изменения и его координаты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A779F" w:rsidRPr="00481FCA" w:rsidRDefault="001A779F" w:rsidP="00C84F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1FCA">
              <w:rPr>
                <w:rFonts w:ascii="Times New Roman" w:hAnsi="Times New Roman"/>
                <w:color w:val="000000"/>
              </w:rPr>
              <w:t>Номер приказа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A779F" w:rsidRPr="00481FCA" w:rsidRDefault="001A779F" w:rsidP="00C84F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1FCA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79F" w:rsidRPr="00481FCA" w:rsidRDefault="001A779F" w:rsidP="00C84F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1FCA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A779F" w:rsidRPr="00481FCA" w:rsidRDefault="001A779F" w:rsidP="00C84F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1FCA">
              <w:rPr>
                <w:rFonts w:ascii="Times New Roman" w:hAnsi="Times New Roman"/>
                <w:color w:val="000000"/>
              </w:rPr>
              <w:t>Срок введения изменения</w:t>
            </w:r>
          </w:p>
        </w:tc>
      </w:tr>
      <w:tr w:rsidR="001A779F" w:rsidRPr="00481FCA" w:rsidTr="00FD58F6">
        <w:trPr>
          <w:trHeight w:val="177"/>
        </w:trPr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779F" w:rsidRPr="00481FCA" w:rsidTr="00FD58F6">
        <w:tc>
          <w:tcPr>
            <w:tcW w:w="724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1A779F" w:rsidRPr="00481FCA" w:rsidRDefault="001A779F" w:rsidP="00C84F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0D2A" w:rsidRDefault="001A779F" w:rsidP="00C84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2267"/>
        <w:gridCol w:w="1561"/>
        <w:gridCol w:w="2407"/>
        <w:gridCol w:w="1418"/>
      </w:tblGrid>
      <w:tr w:rsidR="00080C70" w:rsidRPr="00080C70" w:rsidTr="00080C70">
        <w:trPr>
          <w:cantSplit/>
          <w:trHeight w:val="6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C70" w:rsidRPr="00C84FF5" w:rsidRDefault="00C84FF5" w:rsidP="00C84FF5">
            <w:pPr>
              <w:pStyle w:val="af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ознакомления и рассылки</w:t>
            </w:r>
          </w:p>
        </w:tc>
      </w:tr>
      <w:tr w:rsidR="00080C70" w:rsidRPr="00C84FF5" w:rsidTr="0021206F">
        <w:trPr>
          <w:trHeight w:val="668"/>
        </w:trPr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080C70" w:rsidRPr="00C84FF5" w:rsidRDefault="00080C70" w:rsidP="00C84FF5">
            <w:pPr>
              <w:pStyle w:val="af"/>
              <w:ind w:left="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5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080C70" w:rsidRPr="00C84FF5" w:rsidRDefault="00080C70" w:rsidP="00C84FF5">
            <w:pPr>
              <w:pStyle w:val="af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080C70" w:rsidRPr="00C84FF5" w:rsidRDefault="00080C70" w:rsidP="00C84FF5">
            <w:pPr>
              <w:pStyle w:val="af"/>
              <w:ind w:left="2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2" w:type="pct"/>
            <w:tcBorders>
              <w:top w:val="single" w:sz="4" w:space="0" w:color="auto"/>
            </w:tcBorders>
            <w:vAlign w:val="center"/>
          </w:tcPr>
          <w:p w:rsidR="00080C70" w:rsidRPr="00C84FF5" w:rsidRDefault="00080C70" w:rsidP="00C84FF5">
            <w:pPr>
              <w:pStyle w:val="af"/>
              <w:ind w:left="6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080C70" w:rsidRPr="00C84FF5" w:rsidRDefault="00080C70" w:rsidP="00C84FF5">
            <w:pPr>
              <w:pStyle w:val="af"/>
              <w:ind w:left="10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5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280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6F" w:rsidRPr="00C84FF5" w:rsidTr="0021206F">
        <w:trPr>
          <w:trHeight w:val="319"/>
        </w:trPr>
        <w:tc>
          <w:tcPr>
            <w:tcW w:w="956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0C70" w:rsidRPr="00C84FF5" w:rsidRDefault="00080C70" w:rsidP="00C84FF5">
            <w:pPr>
              <w:pStyle w:val="af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6C6" w:rsidRPr="00C84FF5" w:rsidRDefault="001526C6" w:rsidP="00C84FF5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4FF5" w:rsidRPr="00080C70" w:rsidRDefault="00C84FF5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84FF5" w:rsidRPr="00080C70" w:rsidSect="00254722">
      <w:headerReference w:type="default" r:id="rId25"/>
      <w:footerReference w:type="default" r:id="rId26"/>
      <w:headerReference w:type="first" r:id="rId27"/>
      <w:pgSz w:w="11906" w:h="16838" w:code="9"/>
      <w:pgMar w:top="1134" w:right="1134" w:bottom="1134" w:left="1701" w:header="709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A3" w:rsidRDefault="00051EA3" w:rsidP="009B5AEC">
      <w:pPr>
        <w:spacing w:after="0" w:line="240" w:lineRule="auto"/>
      </w:pPr>
      <w:r>
        <w:separator/>
      </w:r>
    </w:p>
  </w:endnote>
  <w:endnote w:type="continuationSeparator" w:id="1">
    <w:p w:rsidR="00051EA3" w:rsidRDefault="00051EA3" w:rsidP="009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485"/>
      <w:docPartObj>
        <w:docPartGallery w:val="Page Numbers (Bottom of Page)"/>
        <w:docPartUnique/>
      </w:docPartObj>
    </w:sdtPr>
    <w:sdtContent>
      <w:p w:rsidR="00620D2A" w:rsidRDefault="00DF17A1">
        <w:pPr>
          <w:pStyle w:val="a3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A3" w:rsidRDefault="00051EA3" w:rsidP="009B5AEC">
      <w:pPr>
        <w:spacing w:after="0" w:line="240" w:lineRule="auto"/>
      </w:pPr>
      <w:r>
        <w:separator/>
      </w:r>
    </w:p>
  </w:footnote>
  <w:footnote w:type="continuationSeparator" w:id="1">
    <w:p w:rsidR="00051EA3" w:rsidRDefault="00051EA3" w:rsidP="009B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8"/>
      <w:gridCol w:w="3700"/>
      <w:gridCol w:w="2552"/>
      <w:gridCol w:w="1836"/>
    </w:tblGrid>
    <w:tr w:rsidR="00E47D97" w:rsidRPr="00481FCA" w:rsidTr="007D59A5">
      <w:trPr>
        <w:trHeight w:val="425"/>
        <w:jc w:val="center"/>
      </w:trPr>
      <w:tc>
        <w:tcPr>
          <w:tcW w:w="1418" w:type="dxa"/>
          <w:vMerge w:val="restart"/>
        </w:tcPr>
        <w:p w:rsidR="00E47D97" w:rsidRPr="00481FCA" w:rsidRDefault="00E47D97" w:rsidP="00FD58F6">
          <w:pPr>
            <w:spacing w:before="120"/>
            <w:jc w:val="center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>
                <wp:extent cx="714375" cy="666750"/>
                <wp:effectExtent l="19050" t="0" r="9525" b="0"/>
                <wp:docPr id="4" name="Рисунок 1" descr="логотип содействи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содействие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0" w:type="dxa"/>
          <w:vMerge w:val="restart"/>
          <w:vAlign w:val="center"/>
        </w:tcPr>
        <w:p w:rsidR="00E47D97" w:rsidRPr="00481FCA" w:rsidRDefault="00E47D97" w:rsidP="00FD58F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81FCA">
            <w:rPr>
              <w:rFonts w:ascii="Times New Roman" w:hAnsi="Times New Roman"/>
            </w:rPr>
            <w:t xml:space="preserve">Бюджетное учреждение Ханты-Мансийского автономного округа – </w:t>
          </w:r>
          <w:proofErr w:type="spellStart"/>
          <w:r w:rsidRPr="00481FCA">
            <w:rPr>
              <w:rFonts w:ascii="Times New Roman" w:hAnsi="Times New Roman"/>
            </w:rPr>
            <w:t>Югры</w:t>
          </w:r>
          <w:proofErr w:type="spellEnd"/>
          <w:r w:rsidRPr="00481FCA">
            <w:rPr>
              <w:rFonts w:ascii="Times New Roman" w:hAnsi="Times New Roman"/>
            </w:rPr>
            <w:t xml:space="preserve"> «Комплексный центр социального обслуживания населения «Содействие»</w:t>
          </w:r>
        </w:p>
      </w:tc>
      <w:tc>
        <w:tcPr>
          <w:tcW w:w="2552" w:type="dxa"/>
          <w:vMerge w:val="restart"/>
          <w:vAlign w:val="center"/>
        </w:tcPr>
        <w:p w:rsidR="00E47D97" w:rsidRPr="00481FCA" w:rsidRDefault="00E47D97" w:rsidP="00EA3A9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81FCA">
            <w:rPr>
              <w:rFonts w:ascii="Times New Roman" w:hAnsi="Times New Roman"/>
            </w:rPr>
            <w:t xml:space="preserve">Положение о филиале в городском поселении </w:t>
          </w:r>
          <w:r w:rsidR="00EA3A9E">
            <w:rPr>
              <w:rFonts w:ascii="Times New Roman" w:hAnsi="Times New Roman"/>
            </w:rPr>
            <w:t>Белый Яр</w:t>
          </w:r>
        </w:p>
      </w:tc>
      <w:tc>
        <w:tcPr>
          <w:tcW w:w="1836" w:type="dxa"/>
          <w:vAlign w:val="center"/>
        </w:tcPr>
        <w:p w:rsidR="00E47D97" w:rsidRPr="00481FCA" w:rsidRDefault="00E47D97" w:rsidP="00EA3A9E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481FCA">
            <w:rPr>
              <w:rFonts w:ascii="Times New Roman" w:hAnsi="Times New Roman"/>
              <w:sz w:val="20"/>
              <w:szCs w:val="20"/>
            </w:rPr>
            <w:t>ПП-0</w:t>
          </w:r>
          <w:r w:rsidR="00EA3A9E">
            <w:rPr>
              <w:rFonts w:ascii="Times New Roman" w:hAnsi="Times New Roman"/>
              <w:sz w:val="20"/>
              <w:szCs w:val="20"/>
            </w:rPr>
            <w:t>5</w:t>
          </w:r>
          <w:r w:rsidRPr="00481FCA">
            <w:rPr>
              <w:rFonts w:ascii="Times New Roman" w:hAnsi="Times New Roman"/>
              <w:sz w:val="20"/>
              <w:szCs w:val="20"/>
            </w:rPr>
            <w:t>-01-2016</w:t>
          </w:r>
        </w:p>
      </w:tc>
    </w:tr>
    <w:tr w:rsidR="00E47D97" w:rsidRPr="00481FCA" w:rsidTr="007D59A5">
      <w:trPr>
        <w:trHeight w:val="425"/>
        <w:jc w:val="center"/>
      </w:trPr>
      <w:tc>
        <w:tcPr>
          <w:tcW w:w="1418" w:type="dxa"/>
          <w:vMerge/>
        </w:tcPr>
        <w:p w:rsidR="00E47D97" w:rsidRPr="00481FCA" w:rsidRDefault="00E47D97" w:rsidP="00FD58F6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3700" w:type="dxa"/>
          <w:vMerge/>
          <w:vAlign w:val="center"/>
        </w:tcPr>
        <w:p w:rsidR="00E47D97" w:rsidRPr="00481FCA" w:rsidRDefault="00E47D97" w:rsidP="00FD58F6">
          <w:pPr>
            <w:jc w:val="center"/>
          </w:pPr>
        </w:p>
      </w:tc>
      <w:tc>
        <w:tcPr>
          <w:tcW w:w="2552" w:type="dxa"/>
          <w:vMerge/>
          <w:vAlign w:val="center"/>
        </w:tcPr>
        <w:p w:rsidR="00E47D97" w:rsidRPr="00481FCA" w:rsidRDefault="00E47D97" w:rsidP="00FD58F6">
          <w:pPr>
            <w:pStyle w:val="a7"/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:rsidR="00E47D97" w:rsidRPr="00481FCA" w:rsidRDefault="00E47D97" w:rsidP="00FD58F6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481FCA">
            <w:rPr>
              <w:rFonts w:ascii="Times New Roman" w:hAnsi="Times New Roman"/>
              <w:sz w:val="20"/>
              <w:szCs w:val="20"/>
            </w:rPr>
            <w:t>Редакция №</w:t>
          </w:r>
          <w:r w:rsidR="00F7327E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481FCA"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E47D97" w:rsidRPr="00481FCA" w:rsidTr="007D59A5">
      <w:trPr>
        <w:trHeight w:val="393"/>
        <w:jc w:val="center"/>
      </w:trPr>
      <w:tc>
        <w:tcPr>
          <w:tcW w:w="1418" w:type="dxa"/>
          <w:vMerge/>
        </w:tcPr>
        <w:p w:rsidR="00E47D97" w:rsidRPr="00481FCA" w:rsidRDefault="00E47D97" w:rsidP="00FD58F6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3700" w:type="dxa"/>
          <w:vMerge/>
          <w:vAlign w:val="center"/>
        </w:tcPr>
        <w:p w:rsidR="00E47D97" w:rsidRPr="00481FCA" w:rsidRDefault="00E47D97" w:rsidP="00FD58F6">
          <w:pPr>
            <w:jc w:val="center"/>
          </w:pPr>
        </w:p>
      </w:tc>
      <w:tc>
        <w:tcPr>
          <w:tcW w:w="2552" w:type="dxa"/>
          <w:vMerge/>
          <w:vAlign w:val="center"/>
        </w:tcPr>
        <w:p w:rsidR="00E47D97" w:rsidRPr="00481FCA" w:rsidRDefault="00E47D97" w:rsidP="00FD58F6">
          <w:pPr>
            <w:pStyle w:val="a7"/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:rsidR="00E47D97" w:rsidRPr="00481FCA" w:rsidRDefault="00E47D97" w:rsidP="00FD58F6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481FCA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481FCA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C27CB">
            <w:rPr>
              <w:rFonts w:ascii="Times New Roman" w:hAnsi="Times New Roman"/>
              <w:noProof/>
              <w:sz w:val="20"/>
              <w:szCs w:val="20"/>
            </w:rPr>
            <w:t>8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481FCA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481FCA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C27CB">
            <w:rPr>
              <w:rFonts w:ascii="Times New Roman" w:hAnsi="Times New Roman"/>
              <w:noProof/>
              <w:sz w:val="20"/>
              <w:szCs w:val="20"/>
            </w:rPr>
            <w:t>17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620D2A" w:rsidRDefault="00620D2A" w:rsidP="002120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7" w:type="dxa"/>
      <w:jc w:val="center"/>
      <w:tblInd w:w="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339"/>
      <w:gridCol w:w="3700"/>
      <w:gridCol w:w="2552"/>
      <w:gridCol w:w="2126"/>
    </w:tblGrid>
    <w:tr w:rsidR="00E47D97" w:rsidRPr="00481FCA" w:rsidTr="007D59A5">
      <w:trPr>
        <w:trHeight w:val="425"/>
        <w:jc w:val="center"/>
      </w:trPr>
      <w:tc>
        <w:tcPr>
          <w:tcW w:w="1339" w:type="dxa"/>
          <w:vMerge w:val="restart"/>
        </w:tcPr>
        <w:p w:rsidR="00E47D97" w:rsidRPr="00481FCA" w:rsidRDefault="00E47D97" w:rsidP="00FD58F6">
          <w:pPr>
            <w:spacing w:before="120"/>
            <w:jc w:val="center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>
                <wp:extent cx="714375" cy="666750"/>
                <wp:effectExtent l="19050" t="0" r="9525" b="0"/>
                <wp:docPr id="3" name="Рисунок 1" descr="логотип содействи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содействие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0" w:type="dxa"/>
          <w:vMerge w:val="restart"/>
          <w:vAlign w:val="center"/>
        </w:tcPr>
        <w:p w:rsidR="00E47D97" w:rsidRPr="00481FCA" w:rsidRDefault="00E47D97" w:rsidP="00FD58F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81FCA">
            <w:rPr>
              <w:rFonts w:ascii="Times New Roman" w:hAnsi="Times New Roman"/>
            </w:rPr>
            <w:t xml:space="preserve">Бюджетное учреждение Ханты-Мансийского автономного округа – </w:t>
          </w:r>
          <w:proofErr w:type="spellStart"/>
          <w:r w:rsidRPr="00481FCA">
            <w:rPr>
              <w:rFonts w:ascii="Times New Roman" w:hAnsi="Times New Roman"/>
            </w:rPr>
            <w:t>Югры</w:t>
          </w:r>
          <w:proofErr w:type="spellEnd"/>
          <w:r w:rsidRPr="00481FCA">
            <w:rPr>
              <w:rFonts w:ascii="Times New Roman" w:hAnsi="Times New Roman"/>
            </w:rPr>
            <w:t xml:space="preserve"> «Комплексный центр социального обслуживания населения «Содействие»</w:t>
          </w:r>
        </w:p>
      </w:tc>
      <w:tc>
        <w:tcPr>
          <w:tcW w:w="2552" w:type="dxa"/>
          <w:vMerge w:val="restart"/>
          <w:vAlign w:val="center"/>
        </w:tcPr>
        <w:p w:rsidR="00E47D97" w:rsidRPr="00481FCA" w:rsidRDefault="00E47D97" w:rsidP="00A44F1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81FCA">
            <w:rPr>
              <w:rFonts w:ascii="Times New Roman" w:hAnsi="Times New Roman"/>
            </w:rPr>
            <w:t xml:space="preserve">Положение о филиале в городском поселении </w:t>
          </w:r>
          <w:r w:rsidR="00A44F1B">
            <w:rPr>
              <w:rFonts w:ascii="Times New Roman" w:hAnsi="Times New Roman"/>
            </w:rPr>
            <w:t>Белый Яр</w:t>
          </w:r>
        </w:p>
      </w:tc>
      <w:tc>
        <w:tcPr>
          <w:tcW w:w="2126" w:type="dxa"/>
          <w:vAlign w:val="center"/>
        </w:tcPr>
        <w:p w:rsidR="00E47D97" w:rsidRPr="00481FCA" w:rsidRDefault="00E47D97" w:rsidP="00953C24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481FCA">
            <w:rPr>
              <w:rFonts w:ascii="Times New Roman" w:hAnsi="Times New Roman"/>
              <w:sz w:val="20"/>
              <w:szCs w:val="20"/>
            </w:rPr>
            <w:t>ПП-0</w:t>
          </w:r>
          <w:r w:rsidR="00953C24">
            <w:rPr>
              <w:rFonts w:ascii="Times New Roman" w:hAnsi="Times New Roman"/>
              <w:sz w:val="20"/>
              <w:szCs w:val="20"/>
            </w:rPr>
            <w:t>5</w:t>
          </w:r>
          <w:r w:rsidRPr="00481FCA">
            <w:rPr>
              <w:rFonts w:ascii="Times New Roman" w:hAnsi="Times New Roman"/>
              <w:sz w:val="20"/>
              <w:szCs w:val="20"/>
            </w:rPr>
            <w:t>-01-2016</w:t>
          </w:r>
        </w:p>
      </w:tc>
    </w:tr>
    <w:tr w:rsidR="00E47D97" w:rsidRPr="00481FCA" w:rsidTr="007D59A5">
      <w:trPr>
        <w:trHeight w:val="425"/>
        <w:jc w:val="center"/>
      </w:trPr>
      <w:tc>
        <w:tcPr>
          <w:tcW w:w="1339" w:type="dxa"/>
          <w:vMerge/>
        </w:tcPr>
        <w:p w:rsidR="00E47D97" w:rsidRPr="00481FCA" w:rsidRDefault="00E47D97" w:rsidP="00FD58F6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3700" w:type="dxa"/>
          <w:vMerge/>
          <w:vAlign w:val="center"/>
        </w:tcPr>
        <w:p w:rsidR="00E47D97" w:rsidRPr="00481FCA" w:rsidRDefault="00E47D97" w:rsidP="00FD58F6">
          <w:pPr>
            <w:jc w:val="center"/>
          </w:pPr>
        </w:p>
      </w:tc>
      <w:tc>
        <w:tcPr>
          <w:tcW w:w="2552" w:type="dxa"/>
          <w:vMerge/>
          <w:vAlign w:val="center"/>
        </w:tcPr>
        <w:p w:rsidR="00E47D97" w:rsidRPr="00481FCA" w:rsidRDefault="00E47D97" w:rsidP="00FD58F6">
          <w:pPr>
            <w:pStyle w:val="a7"/>
            <w:jc w:val="center"/>
            <w:rPr>
              <w:b/>
            </w:rPr>
          </w:pPr>
        </w:p>
      </w:tc>
      <w:tc>
        <w:tcPr>
          <w:tcW w:w="2126" w:type="dxa"/>
          <w:vAlign w:val="center"/>
        </w:tcPr>
        <w:p w:rsidR="00E47D97" w:rsidRPr="00481FCA" w:rsidRDefault="00E47D97" w:rsidP="00FD58F6">
          <w:pPr>
            <w:pStyle w:val="a7"/>
            <w:ind w:right="-108" w:hanging="108"/>
            <w:jc w:val="center"/>
            <w:rPr>
              <w:rFonts w:ascii="Times New Roman" w:hAnsi="Times New Roman"/>
              <w:sz w:val="20"/>
              <w:szCs w:val="20"/>
            </w:rPr>
          </w:pPr>
          <w:r w:rsidRPr="00481FCA">
            <w:rPr>
              <w:rFonts w:ascii="Times New Roman" w:hAnsi="Times New Roman"/>
              <w:sz w:val="20"/>
              <w:szCs w:val="20"/>
            </w:rPr>
            <w:t>Редакция №</w:t>
          </w:r>
          <w:r w:rsidR="00A44F1B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481FCA"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E47D97" w:rsidRPr="00481FCA" w:rsidTr="007D59A5">
      <w:trPr>
        <w:trHeight w:val="393"/>
        <w:jc w:val="center"/>
      </w:trPr>
      <w:tc>
        <w:tcPr>
          <w:tcW w:w="1339" w:type="dxa"/>
          <w:vMerge/>
        </w:tcPr>
        <w:p w:rsidR="00E47D97" w:rsidRPr="00481FCA" w:rsidRDefault="00E47D97" w:rsidP="00FD58F6">
          <w:pPr>
            <w:spacing w:before="120"/>
            <w:jc w:val="center"/>
            <w:rPr>
              <w:noProof/>
              <w:szCs w:val="28"/>
            </w:rPr>
          </w:pPr>
        </w:p>
      </w:tc>
      <w:tc>
        <w:tcPr>
          <w:tcW w:w="3700" w:type="dxa"/>
          <w:vMerge/>
          <w:vAlign w:val="center"/>
        </w:tcPr>
        <w:p w:rsidR="00E47D97" w:rsidRPr="00481FCA" w:rsidRDefault="00E47D97" w:rsidP="00FD58F6">
          <w:pPr>
            <w:jc w:val="center"/>
          </w:pPr>
        </w:p>
      </w:tc>
      <w:tc>
        <w:tcPr>
          <w:tcW w:w="2552" w:type="dxa"/>
          <w:vMerge/>
          <w:vAlign w:val="center"/>
        </w:tcPr>
        <w:p w:rsidR="00E47D97" w:rsidRPr="00481FCA" w:rsidRDefault="00E47D97" w:rsidP="00FD58F6">
          <w:pPr>
            <w:pStyle w:val="a7"/>
            <w:jc w:val="center"/>
            <w:rPr>
              <w:b/>
            </w:rPr>
          </w:pPr>
        </w:p>
      </w:tc>
      <w:tc>
        <w:tcPr>
          <w:tcW w:w="2126" w:type="dxa"/>
          <w:vAlign w:val="center"/>
        </w:tcPr>
        <w:p w:rsidR="00E47D97" w:rsidRPr="00481FCA" w:rsidRDefault="00E47D97" w:rsidP="00FD58F6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481FCA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481FCA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C27CB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481FCA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481FCA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C27CB">
            <w:rPr>
              <w:rFonts w:ascii="Times New Roman" w:hAnsi="Times New Roman"/>
              <w:noProof/>
              <w:sz w:val="20"/>
              <w:szCs w:val="20"/>
            </w:rPr>
            <w:t>17</w:t>
          </w:r>
          <w:r w:rsidR="00DF17A1" w:rsidRPr="00481FCA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620D2A" w:rsidRPr="00627705" w:rsidRDefault="00620D2A" w:rsidP="00E47D97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658"/>
    <w:multiLevelType w:val="hybridMultilevel"/>
    <w:tmpl w:val="154A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DC2"/>
    <w:multiLevelType w:val="multilevel"/>
    <w:tmpl w:val="C652E4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935408"/>
    <w:multiLevelType w:val="multilevel"/>
    <w:tmpl w:val="384AEE90"/>
    <w:lvl w:ilvl="0">
      <w:start w:val="1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3">
    <w:nsid w:val="2C3B1D63"/>
    <w:multiLevelType w:val="multilevel"/>
    <w:tmpl w:val="38244D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6BC114A"/>
    <w:multiLevelType w:val="hybridMultilevel"/>
    <w:tmpl w:val="C72A1F02"/>
    <w:lvl w:ilvl="0" w:tplc="1D1C0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96D"/>
    <w:multiLevelType w:val="multilevel"/>
    <w:tmpl w:val="C4D46F7C"/>
    <w:lvl w:ilvl="0">
      <w:start w:val="2"/>
      <w:numFmt w:val="decimal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51494C"/>
    <w:multiLevelType w:val="multilevel"/>
    <w:tmpl w:val="55FAF20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103AA3"/>
    <w:multiLevelType w:val="multilevel"/>
    <w:tmpl w:val="6FD855C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EED3B29"/>
    <w:multiLevelType w:val="hybridMultilevel"/>
    <w:tmpl w:val="4672E1BA"/>
    <w:lvl w:ilvl="0" w:tplc="416E71C0">
      <w:start w:val="1"/>
      <w:numFmt w:val="decimal"/>
      <w:lvlText w:val="%1. 1. "/>
      <w:lvlJc w:val="left"/>
      <w:pPr>
        <w:ind w:left="720" w:hanging="360"/>
      </w:pPr>
      <w:rPr>
        <w:rFonts w:hint="default"/>
      </w:rPr>
    </w:lvl>
    <w:lvl w:ilvl="1" w:tplc="B4D61764">
      <w:start w:val="1"/>
      <w:numFmt w:val="decimal"/>
      <w:lvlText w:val="1.%2."/>
      <w:lvlJc w:val="left"/>
      <w:pPr>
        <w:ind w:left="928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32651"/>
    <w:multiLevelType w:val="multilevel"/>
    <w:tmpl w:val="3C68EF0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E33EE7"/>
    <w:multiLevelType w:val="hybridMultilevel"/>
    <w:tmpl w:val="F4FE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B70D9"/>
    <w:multiLevelType w:val="multilevel"/>
    <w:tmpl w:val="EC2E51E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A07B7C"/>
    <w:multiLevelType w:val="multilevel"/>
    <w:tmpl w:val="DE6A08A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C006BB"/>
    <w:multiLevelType w:val="multilevel"/>
    <w:tmpl w:val="E64EFE0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DD531F3"/>
    <w:multiLevelType w:val="multilevel"/>
    <w:tmpl w:val="0CBA92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1AFF"/>
    <w:rsid w:val="0002057F"/>
    <w:rsid w:val="00027FA6"/>
    <w:rsid w:val="000351E7"/>
    <w:rsid w:val="00035D29"/>
    <w:rsid w:val="00036418"/>
    <w:rsid w:val="00036CC4"/>
    <w:rsid w:val="00043CAB"/>
    <w:rsid w:val="00047D87"/>
    <w:rsid w:val="00051EA3"/>
    <w:rsid w:val="00062D32"/>
    <w:rsid w:val="00065CF6"/>
    <w:rsid w:val="000674DF"/>
    <w:rsid w:val="000718F0"/>
    <w:rsid w:val="00072C58"/>
    <w:rsid w:val="00073D20"/>
    <w:rsid w:val="0007513A"/>
    <w:rsid w:val="00080C70"/>
    <w:rsid w:val="00081008"/>
    <w:rsid w:val="00082782"/>
    <w:rsid w:val="00083072"/>
    <w:rsid w:val="00091BB5"/>
    <w:rsid w:val="0009564D"/>
    <w:rsid w:val="000968CD"/>
    <w:rsid w:val="00097D99"/>
    <w:rsid w:val="000A501B"/>
    <w:rsid w:val="000B57B7"/>
    <w:rsid w:val="000C1351"/>
    <w:rsid w:val="000C203E"/>
    <w:rsid w:val="000C3D16"/>
    <w:rsid w:val="000C727E"/>
    <w:rsid w:val="000C72A6"/>
    <w:rsid w:val="000D1545"/>
    <w:rsid w:val="000D1668"/>
    <w:rsid w:val="000E5A9D"/>
    <w:rsid w:val="000F5087"/>
    <w:rsid w:val="000F7471"/>
    <w:rsid w:val="00103A42"/>
    <w:rsid w:val="0011337C"/>
    <w:rsid w:val="00116444"/>
    <w:rsid w:val="00121FD2"/>
    <w:rsid w:val="001337F9"/>
    <w:rsid w:val="00136D60"/>
    <w:rsid w:val="00140FC3"/>
    <w:rsid w:val="00142F5B"/>
    <w:rsid w:val="00144553"/>
    <w:rsid w:val="0014590A"/>
    <w:rsid w:val="001526C6"/>
    <w:rsid w:val="0016198A"/>
    <w:rsid w:val="0016385D"/>
    <w:rsid w:val="00163C95"/>
    <w:rsid w:val="00175012"/>
    <w:rsid w:val="001768B3"/>
    <w:rsid w:val="00180CD9"/>
    <w:rsid w:val="00183DAC"/>
    <w:rsid w:val="001868F4"/>
    <w:rsid w:val="001872CA"/>
    <w:rsid w:val="00197E6D"/>
    <w:rsid w:val="001A7083"/>
    <w:rsid w:val="001A779F"/>
    <w:rsid w:val="001C0B98"/>
    <w:rsid w:val="001D0465"/>
    <w:rsid w:val="001F036E"/>
    <w:rsid w:val="001F0EB4"/>
    <w:rsid w:val="001F27DB"/>
    <w:rsid w:val="001F3EC7"/>
    <w:rsid w:val="001F588C"/>
    <w:rsid w:val="001F6727"/>
    <w:rsid w:val="001F7397"/>
    <w:rsid w:val="00207B2A"/>
    <w:rsid w:val="002116A3"/>
    <w:rsid w:val="0021206F"/>
    <w:rsid w:val="00213135"/>
    <w:rsid w:val="00213DBC"/>
    <w:rsid w:val="002159A6"/>
    <w:rsid w:val="00215D4D"/>
    <w:rsid w:val="00216AE9"/>
    <w:rsid w:val="002174B4"/>
    <w:rsid w:val="00221032"/>
    <w:rsid w:val="0022253F"/>
    <w:rsid w:val="00227365"/>
    <w:rsid w:val="002275CB"/>
    <w:rsid w:val="00241D6A"/>
    <w:rsid w:val="002435C6"/>
    <w:rsid w:val="00244C3A"/>
    <w:rsid w:val="0025249B"/>
    <w:rsid w:val="00252557"/>
    <w:rsid w:val="00254722"/>
    <w:rsid w:val="00254C46"/>
    <w:rsid w:val="00256B20"/>
    <w:rsid w:val="00260B17"/>
    <w:rsid w:val="002621B0"/>
    <w:rsid w:val="002646C0"/>
    <w:rsid w:val="0026675C"/>
    <w:rsid w:val="00274B22"/>
    <w:rsid w:val="00283E99"/>
    <w:rsid w:val="002A090B"/>
    <w:rsid w:val="002A25A4"/>
    <w:rsid w:val="002B036B"/>
    <w:rsid w:val="002B3930"/>
    <w:rsid w:val="002B5DB4"/>
    <w:rsid w:val="002D283D"/>
    <w:rsid w:val="002F128D"/>
    <w:rsid w:val="002F5BFD"/>
    <w:rsid w:val="003108AF"/>
    <w:rsid w:val="00315985"/>
    <w:rsid w:val="00316FE1"/>
    <w:rsid w:val="003222BF"/>
    <w:rsid w:val="00324E11"/>
    <w:rsid w:val="0032543B"/>
    <w:rsid w:val="00326BAF"/>
    <w:rsid w:val="003306DE"/>
    <w:rsid w:val="003310F9"/>
    <w:rsid w:val="003360E8"/>
    <w:rsid w:val="00337D4D"/>
    <w:rsid w:val="003400EA"/>
    <w:rsid w:val="00342881"/>
    <w:rsid w:val="00343E8F"/>
    <w:rsid w:val="003446E3"/>
    <w:rsid w:val="003515B1"/>
    <w:rsid w:val="003623FC"/>
    <w:rsid w:val="00364627"/>
    <w:rsid w:val="0037364D"/>
    <w:rsid w:val="0038089E"/>
    <w:rsid w:val="00381E04"/>
    <w:rsid w:val="003828C6"/>
    <w:rsid w:val="00387A51"/>
    <w:rsid w:val="003912DC"/>
    <w:rsid w:val="003922E7"/>
    <w:rsid w:val="00396BBC"/>
    <w:rsid w:val="003A0B7A"/>
    <w:rsid w:val="003A0F73"/>
    <w:rsid w:val="003A39EE"/>
    <w:rsid w:val="003A6328"/>
    <w:rsid w:val="003B5640"/>
    <w:rsid w:val="003B68B3"/>
    <w:rsid w:val="003C5886"/>
    <w:rsid w:val="003C7990"/>
    <w:rsid w:val="003D6C14"/>
    <w:rsid w:val="003E0AA0"/>
    <w:rsid w:val="003E1069"/>
    <w:rsid w:val="003E1FF8"/>
    <w:rsid w:val="003E5B76"/>
    <w:rsid w:val="003E5FD2"/>
    <w:rsid w:val="003F3126"/>
    <w:rsid w:val="00406388"/>
    <w:rsid w:val="00407ADA"/>
    <w:rsid w:val="0042092F"/>
    <w:rsid w:val="00421A7C"/>
    <w:rsid w:val="00425623"/>
    <w:rsid w:val="00426767"/>
    <w:rsid w:val="004334D8"/>
    <w:rsid w:val="004370ED"/>
    <w:rsid w:val="0044506D"/>
    <w:rsid w:val="00446C5A"/>
    <w:rsid w:val="004474B9"/>
    <w:rsid w:val="00450915"/>
    <w:rsid w:val="004576FA"/>
    <w:rsid w:val="0046633F"/>
    <w:rsid w:val="004827F2"/>
    <w:rsid w:val="00484BCD"/>
    <w:rsid w:val="004864D3"/>
    <w:rsid w:val="004911A5"/>
    <w:rsid w:val="004918E3"/>
    <w:rsid w:val="00492621"/>
    <w:rsid w:val="004A4601"/>
    <w:rsid w:val="004B070B"/>
    <w:rsid w:val="004B10CC"/>
    <w:rsid w:val="004B1C90"/>
    <w:rsid w:val="004B7FC1"/>
    <w:rsid w:val="004C628C"/>
    <w:rsid w:val="004D32DD"/>
    <w:rsid w:val="004D3FEA"/>
    <w:rsid w:val="004D505D"/>
    <w:rsid w:val="004D5865"/>
    <w:rsid w:val="004D59FF"/>
    <w:rsid w:val="004E584A"/>
    <w:rsid w:val="004F4E12"/>
    <w:rsid w:val="004F55AC"/>
    <w:rsid w:val="00501AF7"/>
    <w:rsid w:val="005145BF"/>
    <w:rsid w:val="00514A85"/>
    <w:rsid w:val="005207C6"/>
    <w:rsid w:val="00521285"/>
    <w:rsid w:val="00521598"/>
    <w:rsid w:val="00535AB6"/>
    <w:rsid w:val="005419A5"/>
    <w:rsid w:val="0054252E"/>
    <w:rsid w:val="005679F8"/>
    <w:rsid w:val="005868D8"/>
    <w:rsid w:val="00591985"/>
    <w:rsid w:val="0059372B"/>
    <w:rsid w:val="0059501F"/>
    <w:rsid w:val="005A0D4F"/>
    <w:rsid w:val="005A3ACB"/>
    <w:rsid w:val="005A475C"/>
    <w:rsid w:val="005A4D38"/>
    <w:rsid w:val="005B0E7B"/>
    <w:rsid w:val="005B219A"/>
    <w:rsid w:val="005B491D"/>
    <w:rsid w:val="005B4D8E"/>
    <w:rsid w:val="005B6812"/>
    <w:rsid w:val="005C2AF6"/>
    <w:rsid w:val="005D07A6"/>
    <w:rsid w:val="005D27CD"/>
    <w:rsid w:val="005D4C6F"/>
    <w:rsid w:val="005F25CD"/>
    <w:rsid w:val="00606003"/>
    <w:rsid w:val="00606613"/>
    <w:rsid w:val="0060699C"/>
    <w:rsid w:val="00610E26"/>
    <w:rsid w:val="00615019"/>
    <w:rsid w:val="00617829"/>
    <w:rsid w:val="00620D2A"/>
    <w:rsid w:val="006216F4"/>
    <w:rsid w:val="00627705"/>
    <w:rsid w:val="0063330B"/>
    <w:rsid w:val="00634C2F"/>
    <w:rsid w:val="006500C7"/>
    <w:rsid w:val="00650822"/>
    <w:rsid w:val="00656FB9"/>
    <w:rsid w:val="00657D3D"/>
    <w:rsid w:val="0066501A"/>
    <w:rsid w:val="0068435A"/>
    <w:rsid w:val="0068493C"/>
    <w:rsid w:val="0068510F"/>
    <w:rsid w:val="00685D3E"/>
    <w:rsid w:val="006926E7"/>
    <w:rsid w:val="006A59F0"/>
    <w:rsid w:val="006A67A7"/>
    <w:rsid w:val="006B012B"/>
    <w:rsid w:val="006B610F"/>
    <w:rsid w:val="006B7828"/>
    <w:rsid w:val="006C3044"/>
    <w:rsid w:val="006C3312"/>
    <w:rsid w:val="006D2C9A"/>
    <w:rsid w:val="006D31EC"/>
    <w:rsid w:val="006D5A43"/>
    <w:rsid w:val="006D5B5A"/>
    <w:rsid w:val="006D63CB"/>
    <w:rsid w:val="006E1D60"/>
    <w:rsid w:val="006F0843"/>
    <w:rsid w:val="006F3D3C"/>
    <w:rsid w:val="00710474"/>
    <w:rsid w:val="00711FD7"/>
    <w:rsid w:val="00720EB2"/>
    <w:rsid w:val="00723C1C"/>
    <w:rsid w:val="0072426A"/>
    <w:rsid w:val="0072674B"/>
    <w:rsid w:val="007268E7"/>
    <w:rsid w:val="007401C7"/>
    <w:rsid w:val="007447E1"/>
    <w:rsid w:val="00745322"/>
    <w:rsid w:val="00751153"/>
    <w:rsid w:val="0075338D"/>
    <w:rsid w:val="007554D6"/>
    <w:rsid w:val="00757C58"/>
    <w:rsid w:val="00760BB8"/>
    <w:rsid w:val="0076284E"/>
    <w:rsid w:val="0076789D"/>
    <w:rsid w:val="00770999"/>
    <w:rsid w:val="007724D2"/>
    <w:rsid w:val="00781A13"/>
    <w:rsid w:val="007846E5"/>
    <w:rsid w:val="00784E25"/>
    <w:rsid w:val="007871E3"/>
    <w:rsid w:val="007B4E41"/>
    <w:rsid w:val="007C3BDE"/>
    <w:rsid w:val="007C6A9E"/>
    <w:rsid w:val="007D59A5"/>
    <w:rsid w:val="007D67BA"/>
    <w:rsid w:val="007E6240"/>
    <w:rsid w:val="007E7E9A"/>
    <w:rsid w:val="007F0CC6"/>
    <w:rsid w:val="007F2039"/>
    <w:rsid w:val="007F2962"/>
    <w:rsid w:val="007F2D57"/>
    <w:rsid w:val="007F38FF"/>
    <w:rsid w:val="00805396"/>
    <w:rsid w:val="0081010A"/>
    <w:rsid w:val="0081049B"/>
    <w:rsid w:val="00824ECD"/>
    <w:rsid w:val="00827B4E"/>
    <w:rsid w:val="008301B3"/>
    <w:rsid w:val="0083332A"/>
    <w:rsid w:val="00836704"/>
    <w:rsid w:val="0085254E"/>
    <w:rsid w:val="00854882"/>
    <w:rsid w:val="008559E1"/>
    <w:rsid w:val="00856DA2"/>
    <w:rsid w:val="00865AF9"/>
    <w:rsid w:val="008667EA"/>
    <w:rsid w:val="0087380F"/>
    <w:rsid w:val="00883EF7"/>
    <w:rsid w:val="008855C8"/>
    <w:rsid w:val="0089627C"/>
    <w:rsid w:val="00896D86"/>
    <w:rsid w:val="008A05B7"/>
    <w:rsid w:val="008A4786"/>
    <w:rsid w:val="008A5206"/>
    <w:rsid w:val="008A561F"/>
    <w:rsid w:val="008A6C87"/>
    <w:rsid w:val="008B352B"/>
    <w:rsid w:val="008B6A03"/>
    <w:rsid w:val="008C55DC"/>
    <w:rsid w:val="008C5850"/>
    <w:rsid w:val="008D2630"/>
    <w:rsid w:val="008D48E9"/>
    <w:rsid w:val="008E0D6F"/>
    <w:rsid w:val="008E20A9"/>
    <w:rsid w:val="008E3225"/>
    <w:rsid w:val="008E5786"/>
    <w:rsid w:val="008E6C52"/>
    <w:rsid w:val="00901929"/>
    <w:rsid w:val="0091144F"/>
    <w:rsid w:val="009175E3"/>
    <w:rsid w:val="00923181"/>
    <w:rsid w:val="0093004F"/>
    <w:rsid w:val="00931F69"/>
    <w:rsid w:val="00932D4B"/>
    <w:rsid w:val="009352DF"/>
    <w:rsid w:val="00936E56"/>
    <w:rsid w:val="0094048C"/>
    <w:rsid w:val="0094758B"/>
    <w:rsid w:val="00950FE9"/>
    <w:rsid w:val="00953C24"/>
    <w:rsid w:val="00956103"/>
    <w:rsid w:val="00960109"/>
    <w:rsid w:val="009900D4"/>
    <w:rsid w:val="0099043C"/>
    <w:rsid w:val="009959BD"/>
    <w:rsid w:val="009A0E84"/>
    <w:rsid w:val="009A1D58"/>
    <w:rsid w:val="009A7EC5"/>
    <w:rsid w:val="009B1AFF"/>
    <w:rsid w:val="009B5AEC"/>
    <w:rsid w:val="009B5BBE"/>
    <w:rsid w:val="009B603E"/>
    <w:rsid w:val="009C5F32"/>
    <w:rsid w:val="009C6A60"/>
    <w:rsid w:val="009C7821"/>
    <w:rsid w:val="009D7B61"/>
    <w:rsid w:val="009E00E0"/>
    <w:rsid w:val="009E57AA"/>
    <w:rsid w:val="009F7B04"/>
    <w:rsid w:val="00A07B56"/>
    <w:rsid w:val="00A17ABB"/>
    <w:rsid w:val="00A23531"/>
    <w:rsid w:val="00A35F48"/>
    <w:rsid w:val="00A363D9"/>
    <w:rsid w:val="00A44F1B"/>
    <w:rsid w:val="00A4527A"/>
    <w:rsid w:val="00A46006"/>
    <w:rsid w:val="00A50FFC"/>
    <w:rsid w:val="00A576FD"/>
    <w:rsid w:val="00A675BA"/>
    <w:rsid w:val="00A84216"/>
    <w:rsid w:val="00A90F8C"/>
    <w:rsid w:val="00A91186"/>
    <w:rsid w:val="00A92B1C"/>
    <w:rsid w:val="00A96D46"/>
    <w:rsid w:val="00AA65E8"/>
    <w:rsid w:val="00AA7C98"/>
    <w:rsid w:val="00AB7622"/>
    <w:rsid w:val="00AC4222"/>
    <w:rsid w:val="00AE1DCD"/>
    <w:rsid w:val="00AE5DA1"/>
    <w:rsid w:val="00AE5E98"/>
    <w:rsid w:val="00AF27B7"/>
    <w:rsid w:val="00AF4C94"/>
    <w:rsid w:val="00AF62AB"/>
    <w:rsid w:val="00B009BB"/>
    <w:rsid w:val="00B02B64"/>
    <w:rsid w:val="00B05CE2"/>
    <w:rsid w:val="00B145A4"/>
    <w:rsid w:val="00B4115E"/>
    <w:rsid w:val="00B42EED"/>
    <w:rsid w:val="00B50BE5"/>
    <w:rsid w:val="00B54547"/>
    <w:rsid w:val="00B54CFC"/>
    <w:rsid w:val="00B55B64"/>
    <w:rsid w:val="00B61D4C"/>
    <w:rsid w:val="00B62927"/>
    <w:rsid w:val="00B75E08"/>
    <w:rsid w:val="00B81617"/>
    <w:rsid w:val="00B86E1F"/>
    <w:rsid w:val="00B93D7C"/>
    <w:rsid w:val="00BA1BAB"/>
    <w:rsid w:val="00BA20FA"/>
    <w:rsid w:val="00BA2B04"/>
    <w:rsid w:val="00BA3F0F"/>
    <w:rsid w:val="00BA734F"/>
    <w:rsid w:val="00BB14CA"/>
    <w:rsid w:val="00BB4FF2"/>
    <w:rsid w:val="00BC00E8"/>
    <w:rsid w:val="00BC221C"/>
    <w:rsid w:val="00BD0D91"/>
    <w:rsid w:val="00BD424C"/>
    <w:rsid w:val="00BE40F8"/>
    <w:rsid w:val="00BE6FE0"/>
    <w:rsid w:val="00BF0502"/>
    <w:rsid w:val="00BF3CB6"/>
    <w:rsid w:val="00BF461D"/>
    <w:rsid w:val="00C060AF"/>
    <w:rsid w:val="00C173CE"/>
    <w:rsid w:val="00C17F78"/>
    <w:rsid w:val="00C24B8E"/>
    <w:rsid w:val="00C2619E"/>
    <w:rsid w:val="00C31D2D"/>
    <w:rsid w:val="00C34960"/>
    <w:rsid w:val="00C3605E"/>
    <w:rsid w:val="00C42687"/>
    <w:rsid w:val="00C61E38"/>
    <w:rsid w:val="00C62613"/>
    <w:rsid w:val="00C636B6"/>
    <w:rsid w:val="00C72624"/>
    <w:rsid w:val="00C72C84"/>
    <w:rsid w:val="00C74913"/>
    <w:rsid w:val="00C8210C"/>
    <w:rsid w:val="00C8281A"/>
    <w:rsid w:val="00C84FF5"/>
    <w:rsid w:val="00C855C2"/>
    <w:rsid w:val="00C92177"/>
    <w:rsid w:val="00C92CA9"/>
    <w:rsid w:val="00C97C14"/>
    <w:rsid w:val="00CA0484"/>
    <w:rsid w:val="00CA05AF"/>
    <w:rsid w:val="00CA25D6"/>
    <w:rsid w:val="00CB02AD"/>
    <w:rsid w:val="00CB5196"/>
    <w:rsid w:val="00CC24D1"/>
    <w:rsid w:val="00CC27CB"/>
    <w:rsid w:val="00CD1A6B"/>
    <w:rsid w:val="00CD55CF"/>
    <w:rsid w:val="00CE5561"/>
    <w:rsid w:val="00CE7E7D"/>
    <w:rsid w:val="00CF1E9F"/>
    <w:rsid w:val="00CF7C8E"/>
    <w:rsid w:val="00D045B9"/>
    <w:rsid w:val="00D07246"/>
    <w:rsid w:val="00D07755"/>
    <w:rsid w:val="00D123DF"/>
    <w:rsid w:val="00D13EEE"/>
    <w:rsid w:val="00D2219F"/>
    <w:rsid w:val="00D351DC"/>
    <w:rsid w:val="00D35B52"/>
    <w:rsid w:val="00D3773F"/>
    <w:rsid w:val="00D551F5"/>
    <w:rsid w:val="00D74CF7"/>
    <w:rsid w:val="00D76A56"/>
    <w:rsid w:val="00D80DE8"/>
    <w:rsid w:val="00D8193D"/>
    <w:rsid w:val="00D868C1"/>
    <w:rsid w:val="00D92E23"/>
    <w:rsid w:val="00D958B4"/>
    <w:rsid w:val="00DA0E94"/>
    <w:rsid w:val="00DB6370"/>
    <w:rsid w:val="00DB6E6F"/>
    <w:rsid w:val="00DC4D07"/>
    <w:rsid w:val="00DC56BA"/>
    <w:rsid w:val="00DD194C"/>
    <w:rsid w:val="00DD41BA"/>
    <w:rsid w:val="00DD79F7"/>
    <w:rsid w:val="00DF17A1"/>
    <w:rsid w:val="00DF23AC"/>
    <w:rsid w:val="00E00357"/>
    <w:rsid w:val="00E01948"/>
    <w:rsid w:val="00E01C76"/>
    <w:rsid w:val="00E03697"/>
    <w:rsid w:val="00E05BF0"/>
    <w:rsid w:val="00E31E25"/>
    <w:rsid w:val="00E33EEA"/>
    <w:rsid w:val="00E47D97"/>
    <w:rsid w:val="00E54D36"/>
    <w:rsid w:val="00E60377"/>
    <w:rsid w:val="00E612C2"/>
    <w:rsid w:val="00E615F6"/>
    <w:rsid w:val="00E632BB"/>
    <w:rsid w:val="00E70B56"/>
    <w:rsid w:val="00E7371D"/>
    <w:rsid w:val="00E76CA7"/>
    <w:rsid w:val="00E779C4"/>
    <w:rsid w:val="00E906CA"/>
    <w:rsid w:val="00E90EF6"/>
    <w:rsid w:val="00E927F8"/>
    <w:rsid w:val="00E96D78"/>
    <w:rsid w:val="00EA3A9E"/>
    <w:rsid w:val="00EB23E3"/>
    <w:rsid w:val="00EB6E71"/>
    <w:rsid w:val="00EC1F74"/>
    <w:rsid w:val="00EC6D8A"/>
    <w:rsid w:val="00EC6E2B"/>
    <w:rsid w:val="00ED184A"/>
    <w:rsid w:val="00ED220E"/>
    <w:rsid w:val="00ED510C"/>
    <w:rsid w:val="00ED6850"/>
    <w:rsid w:val="00EE0027"/>
    <w:rsid w:val="00EE1BEA"/>
    <w:rsid w:val="00EE1D1C"/>
    <w:rsid w:val="00EE5572"/>
    <w:rsid w:val="00EE6517"/>
    <w:rsid w:val="00EF0504"/>
    <w:rsid w:val="00EF0A9A"/>
    <w:rsid w:val="00EF6F37"/>
    <w:rsid w:val="00F126F5"/>
    <w:rsid w:val="00F23062"/>
    <w:rsid w:val="00F27866"/>
    <w:rsid w:val="00F3717A"/>
    <w:rsid w:val="00F40C6E"/>
    <w:rsid w:val="00F50F75"/>
    <w:rsid w:val="00F518FC"/>
    <w:rsid w:val="00F57493"/>
    <w:rsid w:val="00F61F77"/>
    <w:rsid w:val="00F650C5"/>
    <w:rsid w:val="00F71169"/>
    <w:rsid w:val="00F7327E"/>
    <w:rsid w:val="00F77E9F"/>
    <w:rsid w:val="00F8156D"/>
    <w:rsid w:val="00F976B8"/>
    <w:rsid w:val="00FA6025"/>
    <w:rsid w:val="00FA7846"/>
    <w:rsid w:val="00FB1E6F"/>
    <w:rsid w:val="00FC18F7"/>
    <w:rsid w:val="00FC6007"/>
    <w:rsid w:val="00FC694C"/>
    <w:rsid w:val="00FD06D3"/>
    <w:rsid w:val="00FE1E4E"/>
    <w:rsid w:val="00FE5AA8"/>
    <w:rsid w:val="00FE720F"/>
    <w:rsid w:val="00FF3765"/>
    <w:rsid w:val="00FF6877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2"/>
  </w:style>
  <w:style w:type="paragraph" w:styleId="1">
    <w:name w:val="heading 1"/>
    <w:basedOn w:val="a"/>
    <w:next w:val="a"/>
    <w:link w:val="10"/>
    <w:uiPriority w:val="9"/>
    <w:qFormat/>
    <w:rsid w:val="00501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A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B1AFF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B1AFF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footer"/>
    <w:basedOn w:val="a"/>
    <w:link w:val="a4"/>
    <w:uiPriority w:val="99"/>
    <w:rsid w:val="009B1A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1A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semiHidden/>
    <w:rsid w:val="009B1AFF"/>
    <w:pPr>
      <w:tabs>
        <w:tab w:val="right" w:leader="dot" w:pos="95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B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B1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B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AEC"/>
  </w:style>
  <w:style w:type="paragraph" w:styleId="a9">
    <w:name w:val="Balloon Text"/>
    <w:basedOn w:val="a"/>
    <w:link w:val="aa"/>
    <w:uiPriority w:val="99"/>
    <w:semiHidden/>
    <w:unhideWhenUsed/>
    <w:rsid w:val="009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27705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rsid w:val="00F8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4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C22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080C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80C70"/>
  </w:style>
  <w:style w:type="character" w:customStyle="1" w:styleId="apple-converted-space">
    <w:name w:val="apple-converted-space"/>
    <w:basedOn w:val="a0"/>
    <w:rsid w:val="00F5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wps/portal/soc/home/docs/rf?1dmy&amp;urile=wcm%3apath%3a/wps/wcm/connect/web+content/hmao-departments/soc/legislation/zakony_rf/fz/4d254808-f17e-4c4c-8008-4837c77e26cd" TargetMode="External"/><Relationship Id="rId13" Type="http://schemas.openxmlformats.org/officeDocument/2006/relationships/hyperlink" Target="http://www.depsr.admhmao.ru/wps/portal/soc/home/docs/hmao?1dmy&amp;urile=wcm%3apath%3a/wps/wcm/connect/web+content/hmao-departments/soc/legislation/zakony_hmao/1/b79ec63f-7963-4612-a67f-a5fc438ba69f" TargetMode="External"/><Relationship Id="rId18" Type="http://schemas.openxmlformats.org/officeDocument/2006/relationships/hyperlink" Target="http://www.depsr.admhmao.ru/wps/portal/soc/home/docs/hmao?1dmy&amp;urile=wcm%3apath%3a/wps/wcm/connect/web+content/hmao-departments/soc/legislation/zakony_hmao/2/9b6d61ab-ac0c-44b0-91a6-781c080818e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epsr.admhmao.ru/wps/portal/soc/home/realizaciya_442-fz/!ut/p/b1/04_SjzQ1tjA3tzQzN9eP0I_KSyzLTE8syczPS8wB8aPM4h09Q4LCvN0NDfwtXQ0NPC0DjQMM3QOAmgyBCiKBCgxwAEcDQvq99KPSc_KTgFaF60eBFeMxy88jPzdVPzcqxyJb11ERADMbaIY!/dl4/d5/L2dJQSEvUUt3QS80SmtFL1o2XzA3OE1NOVMzNE43NDUwQVNTOEdCVTgxNUE0/?1dmy&amp;urile=wcm%3apath%3a/Web+Content/hmao-departments/soc/realizaciya+442-fz/plan_meropriyati/7aa0237f-af46-4785-bb9f-998eba68af89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wps/portal/soc/home/docs/hmao?1dmy&amp;urile=wcm%3apath%3a/wps/wcm/connect/web+content/hmao-departments/soc/legislation/zakony_hmao/1/a4a8e1ba-3874-46a0-98e2-ae2053ab5e84" TargetMode="External"/><Relationship Id="rId17" Type="http://schemas.openxmlformats.org/officeDocument/2006/relationships/hyperlink" Target="http://www.depsr.admhmao.ru/wps/portal/soc/home/docs/hmao?1dmy&amp;urile=wcm%3apath%3a/wps/wcm/connect/web+content/hmao-departments/soc/legislation/zakony_hmao/2/662e361c-303e-446b-b958-1131febc8c9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wps/portal/soc/home/docs/hmao?1dmy&amp;urile=wcm%3apath%3a/wps/wcm/connect/web+content/hmao-departments/soc/legislation/zakony_hmao/2/5ebdbc29-90a4-4a3d-8545-68fa0a5e9a4e" TargetMode="External"/><Relationship Id="rId20" Type="http://schemas.openxmlformats.org/officeDocument/2006/relationships/hyperlink" Target="http://www.depsr.admhmao.ru/wps/portal/soc/home/realizaciya_442-fz/!ut/p/b1/04_SjzQ1tjA3tzQzN9eP0I_KSyzLTE8syczPS8wB8aPM4h09Q4LCvN0NDfwtXQ0NPC0DjQMM3QOAmgyBCiKBCgxwAEcDQvq99KPSc_KTgFaF60eBFeMxy88jPzdVPzcqxyJb11ERADMbaIY!/dl4/d5/L2dJQSEvUUt3QS80SmtFL1o2XzA3OE1NOVMzNE43NDUwQVNTOEdCVTgxNUE0/?1dmy&amp;urile=wcm%3apath%3a/Web+Content/hmao-departments/soc/realizaciya+442-fz/plan_meropriyati/7aa0237f-af46-4785-bb9f-998eba68af8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sr.admhmao.ru/wps/portal/soc/home/docs/rf?1dmy&amp;urile=wcm%3apath%3a/wps/wcm/connect/web+content/hmao-departments/soc/legislation/zakony_rf/fz/d6b4c47e-e071-4f03-958c-6e1745edd10d" TargetMode="External"/><Relationship Id="rId24" Type="http://schemas.openxmlformats.org/officeDocument/2006/relationships/hyperlink" Target="http://www.depsr.admhmao.ru/wps/portal/soc/home/docs/prikaz_dep?1dmy&amp;urile=wcm%3apath%3a/wps/wcm/connect/web+content/hmao-departments/soc/legislation/prikaz/1/9194120d-45b5-4785-af77-443603963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sr.admhmao.ru/wps/portal/soc/home/docs/hmao?1dmy&amp;urile=wcm%3apath%3a/wps/wcm/connect/web+content/hmao-departments/soc/legislation/zakony_hmao/2/0124a178-7c86-4e06-8662-a12c9194f091" TargetMode="External"/><Relationship Id="rId23" Type="http://schemas.openxmlformats.org/officeDocument/2006/relationships/hyperlink" Target="http://www.depsr.admhmao.ru/wps/portal/soc/home/docs/prikaz_dep?1dmy&amp;urile=wcm%3apath%3a/wps/wcm/connect/web+content/hmao-departments/soc/legislation/prikaz/1/2fee826c-333c-4985-b3b2-229cc34a261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psr.admhmao.ru/wps/portal/soc/home/docs/rf?1dmy&amp;urile=wcm%3apath%3a/wps/wcm/connect/web+content/hmao-departments/soc/legislation/zakony_rf/fz/95216735-c7e0-409a-ade5-bb0b38f6c63b" TargetMode="External"/><Relationship Id="rId19" Type="http://schemas.openxmlformats.org/officeDocument/2006/relationships/hyperlink" Target="http://www.depsr.admhmao.ru/wps/portal/soc/home/realizaciya_442-fz?1dmy&amp;urile=wcm%3apath%3a/Web+Content/hmao-departments/soc/realizaciya+442-fz/plan_meropriyati/0c342edb-bf36-4159-a531-e2b4d7040b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sr.admhmao.ru/wps/portal/soc/home/docs/rf?1dmy&amp;urile=wcm%3apath%3a/wps/wcm/connect/web+content/hmao-departments/soc/legislation/zakony_rf/fz/919c046a-d7cf-4164-b078-b41421277234" TargetMode="External"/><Relationship Id="rId14" Type="http://schemas.openxmlformats.org/officeDocument/2006/relationships/hyperlink" Target="http://www.depsr.admhmao.ru/wps/portal/soc/home/docs/hmao?1dmy&amp;urile=wcm%3apath%3a/wps/wcm/connect/web+content/hmao-departments/soc/legislation/zakony_hmao/2/c75a6bb6-8a97-460e-8697-43903f3d7741" TargetMode="External"/><Relationship Id="rId22" Type="http://schemas.openxmlformats.org/officeDocument/2006/relationships/hyperlink" Target="http://www.depsr.admhmao.ru/wps/portal/soc/home/realizaciya_442-fz/!ut/p/b1/04_SjzQ1tjA3tzQzN9eP0I_KSyzLTE8syczPS8wB8aPM4h09Q4LCvN0NDfwtXQ0NPC0DjQMM3QOAmgyBCiKBCgxwAEcDQvq99KPSc_KTgFaF60eBFeMxy88jPzdVPzcqxyJb11ERADMbaIY!/dl4/d5/L2dJQSEvUUt3QS80SmtFL1o2XzA3OE1NOVMzNE43NDUwQVNTOEdCVTgxNUE0/?1dmy&amp;urile=wcm%3apath%3a/Web+Content/hmao-departments/soc/realizaciya+442-fz/plan_meropriyati/8dc4bc58-ee5e-49a5-8707-74af88ad774c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7681-E1BD-4EB1-80D9-088784B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17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Содействие</Company>
  <LinksUpToDate>false</LinksUpToDate>
  <CharactersWithSpaces>31222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u972</cp:lastModifiedBy>
  <cp:revision>69</cp:revision>
  <cp:lastPrinted>2017-12-26T09:29:00Z</cp:lastPrinted>
  <dcterms:created xsi:type="dcterms:W3CDTF">2015-03-12T10:18:00Z</dcterms:created>
  <dcterms:modified xsi:type="dcterms:W3CDTF">2017-12-26T09:29:00Z</dcterms:modified>
</cp:coreProperties>
</file>