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ED" w:rsidRDefault="00B727ED">
      <w:pPr>
        <w:pStyle w:val="BodyText3"/>
        <w:spacing w:after="100" w:line="227" w:lineRule="auto"/>
        <w:ind w:left="102" w:firstLine="16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C0000"/>
          <w:sz w:val="24"/>
          <w:szCs w:val="24"/>
          <w:u w:val="single"/>
        </w:rPr>
        <w:t>Обратиться</w:t>
      </w:r>
      <w:r>
        <w:rPr>
          <w:rFonts w:ascii="Times New Roman" w:hAnsi="Times New Roman" w:cs="Times New Roman"/>
          <w:b/>
          <w:bCs/>
          <w:color w:val="CC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БУ </w:t>
      </w:r>
      <w:r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Сургутский районный комплексный центр социального обслуживания населения</w:t>
      </w:r>
      <w:r>
        <w:rPr>
          <w:rFonts w:ascii="Times New Roman" w:hAnsi="Times New Roman" w:cs="Times New Roman"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филиал по месту проживания (пребывания) с заявлением о заключении договора о предоставлении социальных услуг (с приложением индивидуальной программы предоставления социальных услуг, выданной Управлением социальной защиты населения по месту жительства). </w:t>
      </w:r>
    </w:p>
    <w:p w:rsidR="00B727ED" w:rsidRDefault="00B727ED">
      <w:pPr>
        <w:pStyle w:val="BodyText3"/>
        <w:spacing w:after="100" w:line="227" w:lineRule="auto"/>
        <w:ind w:left="102" w:firstLine="16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CC0000"/>
          <w:sz w:val="24"/>
          <w:szCs w:val="24"/>
          <w:u w:val="single"/>
        </w:rPr>
        <w:t>Заказать</w:t>
      </w:r>
      <w:r>
        <w:rPr>
          <w:rFonts w:ascii="Times New Roman" w:hAnsi="Times New Roman" w:cs="Times New Roman"/>
          <w:sz w:val="24"/>
          <w:szCs w:val="24"/>
        </w:rPr>
        <w:t xml:space="preserve"> услуги социального такси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по телефону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электронной почте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 личном обращении </w:t>
      </w:r>
      <w:r>
        <w:rPr>
          <w:rFonts w:ascii="Times New Roman" w:hAnsi="Times New Roman" w:cs="Times New Roman"/>
          <w:sz w:val="24"/>
          <w:szCs w:val="24"/>
        </w:rPr>
        <w:t>в отделение срочного социального обслуживания с документом удостоверяющим личность.</w:t>
      </w:r>
    </w:p>
    <w:p w:rsidR="00B727ED" w:rsidRDefault="00B727ED">
      <w:pPr>
        <w:pStyle w:val="BodyText3"/>
        <w:spacing w:after="100" w:line="227" w:lineRule="auto"/>
        <w:ind w:left="102" w:firstLine="16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Заказы на предоставление услуги принимаются специалистами в рабочие дни за 2 дня до предоставления услуги.</w:t>
      </w:r>
    </w:p>
    <w:p w:rsidR="00B727ED" w:rsidRDefault="00B727ED">
      <w:pPr>
        <w:pStyle w:val="BodyText3"/>
        <w:spacing w:line="227" w:lineRule="auto"/>
        <w:ind w:left="102" w:firstLine="457"/>
        <w:jc w:val="both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80"/>
          <w:sz w:val="24"/>
          <w:szCs w:val="24"/>
        </w:rPr>
        <w:t>Если Вы самостоятельно не имеете возможности посетить учреждение, испытываете трудности в сборе документов на получение услуги, нуждаетесь в получении дополнительной информации – специалисты отделения срочного социального обслуживания г.п.Белый Яр, г.п. Федоровский и г. Лянтор Вам обязательно помогут.</w:t>
      </w:r>
    </w:p>
    <w:p w:rsidR="00B727ED" w:rsidRDefault="00B727ED">
      <w:pPr>
        <w:pStyle w:val="BodyText3"/>
        <w:spacing w:after="0" w:line="227" w:lineRule="auto"/>
        <w:ind w:left="102" w:firstLine="4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заказа услуги необходимо обратиться:</w:t>
      </w:r>
    </w:p>
    <w:p w:rsidR="00B727ED" w:rsidRDefault="00B727ED">
      <w:pPr>
        <w:pStyle w:val="BodyText3"/>
        <w:spacing w:after="0" w:line="227" w:lineRule="auto"/>
        <w:ind w:left="102" w:firstLine="4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г.п. Федоровский </w:t>
      </w:r>
      <w:r>
        <w:rPr>
          <w:rFonts w:ascii="Times New Roman" w:hAnsi="Times New Roman" w:cs="Times New Roman"/>
          <w:b/>
          <w:bCs/>
          <w:color w:val="780028"/>
          <w:sz w:val="24"/>
          <w:szCs w:val="24"/>
        </w:rPr>
        <w:t xml:space="preserve">8 (3462) 212-854 </w:t>
      </w:r>
    </w:p>
    <w:p w:rsidR="00B727ED" w:rsidRDefault="00B727ED">
      <w:pPr>
        <w:pStyle w:val="unknownstyle"/>
        <w:spacing w:before="60" w:line="227" w:lineRule="auto"/>
        <w:jc w:val="center"/>
        <w:rPr>
          <w:rFonts w:ascii="Times New Roman" w:hAnsi="Times New Roman" w:cs="Times New Roman"/>
          <w:b/>
          <w:bCs/>
          <w:color w:val="78002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г. Лянтор </w:t>
      </w:r>
      <w:r>
        <w:rPr>
          <w:rFonts w:ascii="Times New Roman" w:hAnsi="Times New Roman" w:cs="Times New Roman"/>
          <w:b/>
          <w:bCs/>
          <w:color w:val="780028"/>
          <w:sz w:val="24"/>
          <w:szCs w:val="24"/>
        </w:rPr>
        <w:t xml:space="preserve">8 (34638) 25-160                                 </w:t>
      </w:r>
    </w:p>
    <w:p w:rsidR="00B727ED" w:rsidRDefault="00B727ED">
      <w:pPr>
        <w:pStyle w:val="BodyText3"/>
        <w:spacing w:before="60" w:after="0" w:line="227" w:lineRule="auto"/>
        <w:jc w:val="center"/>
        <w:rPr>
          <w:rFonts w:ascii="Times New Roman" w:hAnsi="Times New Roman" w:cs="Times New Roman"/>
          <w:b/>
          <w:bCs/>
          <w:color w:val="780028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г.п. Белый Яр </w:t>
      </w:r>
      <w:r>
        <w:rPr>
          <w:rFonts w:ascii="Times New Roman" w:hAnsi="Times New Roman" w:cs="Times New Roman"/>
          <w:b/>
          <w:bCs/>
          <w:color w:val="780028"/>
          <w:sz w:val="24"/>
          <w:szCs w:val="24"/>
        </w:rPr>
        <w:t xml:space="preserve">8 (3462) 74-66-58 </w:t>
      </w:r>
    </w:p>
    <w:p w:rsidR="00B727ED" w:rsidRDefault="00B727ED">
      <w:pPr>
        <w:pStyle w:val="BodyText3"/>
        <w:spacing w:before="60" w:after="0" w:line="227" w:lineRule="auto"/>
        <w:jc w:val="center"/>
        <w:rPr>
          <w:rFonts w:ascii="Times New Roman" w:hAnsi="Times New Roman" w:cs="Times New Roman"/>
          <w:b/>
          <w:bCs/>
          <w:color w:val="780028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780028"/>
          <w:sz w:val="24"/>
          <w:szCs w:val="24"/>
        </w:rPr>
        <w:t xml:space="preserve">Электронная почта: </w:t>
      </w:r>
      <w:r>
        <w:rPr>
          <w:rFonts w:ascii="Times New Roman" w:hAnsi="Times New Roman" w:cs="Times New Roman"/>
          <w:b/>
          <w:bCs/>
          <w:color w:val="780028"/>
          <w:sz w:val="24"/>
          <w:szCs w:val="24"/>
          <w:lang w:val="en-US"/>
        </w:rPr>
        <w:t>Sodeistvie@dtszhmao.ru</w:t>
      </w:r>
    </w:p>
    <w:p w:rsidR="00B727ED" w:rsidRDefault="00B727ED">
      <w:pPr>
        <w:pStyle w:val="BodyText3"/>
        <w:spacing w:line="227" w:lineRule="auto"/>
        <w:ind w:left="102" w:firstLine="457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Услуги социального такси можно получить с помощью единой региональной информационной системы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Портал социальных услуг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http://www.social86.ru/)</w:t>
      </w:r>
    </w:p>
    <w:p w:rsidR="00B727ED" w:rsidRDefault="00B727ED">
      <w:pPr>
        <w:pStyle w:val="BodyText3"/>
        <w:spacing w:line="227" w:lineRule="auto"/>
        <w:ind w:left="102" w:firstLine="4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7ED" w:rsidRDefault="00B727ED">
      <w:pPr>
        <w:pStyle w:val="BodyText3"/>
        <w:spacing w:line="227" w:lineRule="auto"/>
        <w:ind w:left="102" w:firstLine="457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8"/>
          <w:szCs w:val="28"/>
        </w:rPr>
        <w:t>Кто может воспользоваться услугами социального такси?</w:t>
      </w: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pStyle w:val="BodyText3"/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Инвалиды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I </w:t>
      </w:r>
      <w:r>
        <w:rPr>
          <w:rFonts w:ascii="Times New Roman" w:hAnsi="Times New Roman" w:cs="Times New Roman"/>
          <w:b/>
          <w:bCs/>
          <w:sz w:val="20"/>
          <w:szCs w:val="20"/>
        </w:rPr>
        <w:t>и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 II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групп </w:t>
      </w:r>
      <w:r>
        <w:rPr>
          <w:rFonts w:ascii="Times New Roman" w:hAnsi="Times New Roman" w:cs="Times New Roman"/>
          <w:sz w:val="20"/>
          <w:szCs w:val="20"/>
        </w:rPr>
        <w:t>с ограниченными способностями к самостоятельному передвижению, не имеющие совместно проживающих трудоспособных детей и (или) супругов;</w:t>
      </w:r>
    </w:p>
    <w:p w:rsidR="00B727ED" w:rsidRDefault="00B727ED">
      <w:pPr>
        <w:pStyle w:val="BodyText3"/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инвалиды-колясочники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727ED" w:rsidRDefault="00B727ED">
      <w:pPr>
        <w:pStyle w:val="BodyText3"/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инвалиды по зрению (1 группа);</w:t>
      </w:r>
    </w:p>
    <w:p w:rsidR="00B727ED" w:rsidRDefault="00B727ED">
      <w:pPr>
        <w:pStyle w:val="BodyText3"/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граждане пожилого возраста </w:t>
      </w:r>
      <w:r>
        <w:rPr>
          <w:rFonts w:ascii="Times New Roman" w:hAnsi="Times New Roman" w:cs="Times New Roman"/>
          <w:sz w:val="20"/>
          <w:szCs w:val="20"/>
        </w:rPr>
        <w:t xml:space="preserve">(женщины старше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55 </w:t>
      </w:r>
      <w:r>
        <w:rPr>
          <w:rFonts w:ascii="Times New Roman" w:hAnsi="Times New Roman" w:cs="Times New Roman"/>
          <w:sz w:val="20"/>
          <w:szCs w:val="20"/>
        </w:rPr>
        <w:t xml:space="preserve">лет и мужчины старше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60 </w:t>
      </w:r>
      <w:r>
        <w:rPr>
          <w:rFonts w:ascii="Times New Roman" w:hAnsi="Times New Roman" w:cs="Times New Roman"/>
          <w:sz w:val="20"/>
          <w:szCs w:val="20"/>
        </w:rPr>
        <w:t>лет), ограниченные в передвижении и не имеющие совместно проживающих трудоспособных детей и (или) супругов;</w:t>
      </w:r>
    </w:p>
    <w:p w:rsidR="00B727ED" w:rsidRDefault="00B727ED">
      <w:pPr>
        <w:pStyle w:val="BodyText3"/>
        <w:spacing w:after="60" w:line="227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инвалиды и ветераны Великой    Отечественной войны;</w:t>
      </w:r>
    </w:p>
    <w:p w:rsidR="00B727ED" w:rsidRDefault="00B727ED">
      <w:pPr>
        <w:pStyle w:val="BodyText3"/>
        <w:tabs>
          <w:tab w:val="left" w:pos="0"/>
        </w:tabs>
        <w:spacing w:after="60" w:line="227" w:lineRule="auto"/>
        <w:ind w:left="44" w:hanging="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дети-инвалиды</w:t>
      </w:r>
      <w:r>
        <w:rPr>
          <w:rFonts w:ascii="Times New Roman" w:hAnsi="Times New Roman" w:cs="Times New Roman"/>
          <w:sz w:val="20"/>
          <w:szCs w:val="20"/>
        </w:rPr>
        <w:t xml:space="preserve">, имеющие ограниченные способности к самостоятельному передвижению; </w:t>
      </w:r>
    </w:p>
    <w:p w:rsidR="00B727ED" w:rsidRDefault="00B727ED">
      <w:pPr>
        <w:pStyle w:val="BodyText3"/>
        <w:tabs>
          <w:tab w:val="left" w:pos="0"/>
        </w:tabs>
        <w:spacing w:after="60" w:line="227" w:lineRule="auto"/>
        <w:ind w:left="44" w:hanging="4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многодетные матери (отцы) </w:t>
      </w:r>
      <w:r>
        <w:rPr>
          <w:rFonts w:ascii="Times New Roman" w:hAnsi="Times New Roman" w:cs="Times New Roman"/>
          <w:sz w:val="20"/>
          <w:szCs w:val="20"/>
        </w:rPr>
        <w:t xml:space="preserve">при перевозке не менее двух детей в возрасте до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 xml:space="preserve">лет одновременно.  </w:t>
      </w:r>
    </w:p>
    <w:p w:rsidR="00B727ED" w:rsidRDefault="00B727ED">
      <w:pPr>
        <w:pStyle w:val="BodyText3"/>
        <w:tabs>
          <w:tab w:val="left" w:pos="0"/>
        </w:tabs>
        <w:spacing w:after="60" w:line="227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6633FF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CC0000"/>
          <w:sz w:val="20"/>
          <w:szCs w:val="20"/>
        </w:rPr>
        <w:t>Важно!</w:t>
      </w:r>
      <w:r>
        <w:rPr>
          <w:rFonts w:ascii="Times New Roman" w:hAnsi="Times New Roman" w:cs="Times New Roman"/>
          <w:color w:val="CC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Ограниченная способность к самостоятельному передвижению предполагает нуждаемость при передвижении в помощи других лиц и (или) использовании технических средств реабилитации.</w:t>
      </w:r>
    </w:p>
    <w:p w:rsidR="00B727ED" w:rsidRDefault="00B727ED">
      <w:pPr>
        <w:pStyle w:val="BodyText3"/>
        <w:tabs>
          <w:tab w:val="left" w:pos="0"/>
        </w:tabs>
        <w:spacing w:after="60" w:line="227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Услуга предоставляется бесплатно:</w:t>
      </w:r>
    </w:p>
    <w:p w:rsidR="00B727ED" w:rsidRDefault="00B727E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несовершеннолетним детям; </w:t>
      </w:r>
    </w:p>
    <w:p w:rsidR="00B727ED" w:rsidRDefault="00B727E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лицам, пострадавшим в результате чрезвычайных ситуаций, вооруженных межнациональных (межэтнических) конфликтов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B727ED" w:rsidRDefault="00B727E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инвалидам и ветеранам Великой Отечественной войны;</w:t>
      </w:r>
    </w:p>
    <w:p w:rsidR="00B727ED" w:rsidRDefault="00B727E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инвалидам боевых действий;</w:t>
      </w:r>
    </w:p>
    <w:p w:rsidR="00B727ED" w:rsidRDefault="00B727E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членам семей погибших (умерших) инвалидов и ветеранов Великой Отечественной войны, инвалидов и ветеранов боевых действий; </w:t>
      </w:r>
    </w:p>
    <w:p w:rsidR="00B727ED" w:rsidRDefault="00B727E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бывшим несовершеннолетним узникам концлагерей, гетто и других мест</w:t>
      </w:r>
      <w:r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B727ED" w:rsidRDefault="00B727ED">
      <w:pPr>
        <w:pStyle w:val="Default"/>
        <w:widowControl/>
        <w:spacing w:line="240" w:lineRule="auto"/>
        <w:ind w:left="102" w:hanging="10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гражданам, чей среднедушевой доход на дату обращения ниже или равен 1,5 размера прожиточного минимума, установленного в Ханты-Мансийском автономном округе – Югре для соответствующей демографической группы. </w:t>
      </w:r>
    </w:p>
    <w:p w:rsidR="00B727ED" w:rsidRDefault="00B727ED">
      <w:pPr>
        <w:pStyle w:val="BodyText3"/>
        <w:tabs>
          <w:tab w:val="left" w:pos="0"/>
        </w:tabs>
        <w:spacing w:after="60" w:line="227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727ED" w:rsidRDefault="00B727ED">
      <w:pPr>
        <w:pStyle w:val="BodyText3"/>
        <w:tabs>
          <w:tab w:val="left" w:pos="0"/>
        </w:tabs>
        <w:spacing w:after="60" w:line="227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8"/>
          <w:szCs w:val="28"/>
        </w:rPr>
        <w:t>Куда можно поехать на социальном такси?</w:t>
      </w: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pStyle w:val="a"/>
        <w:widowControl/>
        <w:tabs>
          <w:tab w:val="left" w:pos="0"/>
          <w:tab w:val="left" w:pos="850"/>
        </w:tabs>
        <w:spacing w:line="215" w:lineRule="auto"/>
        <w:ind w:firstLine="225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Основной перечень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spacing w:line="215" w:lineRule="auto"/>
        <w:ind w:firstLine="225"/>
        <w:jc w:val="center"/>
      </w:pPr>
      <w:r>
        <w:rPr>
          <w:b/>
          <w:bCs/>
          <w:color w:val="FF0000"/>
          <w:sz w:val="24"/>
          <w:szCs w:val="24"/>
          <w:u w:val="single"/>
        </w:rPr>
        <w:t>(12 поездок в месяц):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>органы местного самоуправления;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>организации социального обслуживания населения;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>медицинские и аптечные организации;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>образовательные организации;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 xml:space="preserve"> управления Отделения Пенсионного фонда Российской Федерации по ХМАО-Югре;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ind w:firstLine="225"/>
        <w:jc w:val="both"/>
        <w:rPr>
          <w:b/>
          <w:bCs/>
        </w:rPr>
      </w:pPr>
      <w:r>
        <w:rPr>
          <w:b/>
          <w:bCs/>
        </w:rPr>
        <w:t xml:space="preserve"> филиалы государственного учреждения – регионального отделения Фонда социального страхования Российской Федерации;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>спортивно – оздоровительные учреждения, предоставляющие услуги по адаптивной физической культуре для инвалидов;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 xml:space="preserve"> правления общественных организаций инвалидов, ветеранов;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>филиалы и представительства негосударственного пенсионного фонда;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>государственные нотариальные конторы, нотариусы;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>органы судебной власти;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ind w:firstLine="330"/>
        <w:jc w:val="both"/>
        <w:rPr>
          <w:b/>
          <w:bCs/>
        </w:rPr>
      </w:pPr>
      <w:r>
        <w:rPr>
          <w:b/>
          <w:bCs/>
        </w:rPr>
        <w:t xml:space="preserve">участники государственной системы бесплатной юридической помощи; 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многофункциональные центры предоставления государственных и муниципальных услуг.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spacing w:line="215" w:lineRule="auto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Дополнительный перечень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spacing w:line="215" w:lineRule="auto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(8 поездок в месяц):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вокзалы;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учреждения, предоставляющие бытовые услуги (баня, пункты ремонта обуви, парикмахерская);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 центры расчетов за жилищно-коммунальные услуги;</w:t>
      </w:r>
    </w:p>
    <w:p w:rsidR="00B727ED" w:rsidRDefault="00B727ED">
      <w:pPr>
        <w:pStyle w:val="a"/>
        <w:widowControl/>
        <w:tabs>
          <w:tab w:val="left" w:pos="0"/>
          <w:tab w:val="left" w:pos="850"/>
        </w:tabs>
        <w:jc w:val="both"/>
        <w:rPr>
          <w:b/>
          <w:bCs/>
        </w:rPr>
      </w:pPr>
      <w:r>
        <w:rPr>
          <w:b/>
          <w:bCs/>
        </w:rPr>
        <w:t xml:space="preserve">  места проведения культурно-массовых мероприятий;</w:t>
      </w:r>
    </w:p>
    <w:p w:rsidR="00B727ED" w:rsidRDefault="00B727ED">
      <w:pPr>
        <w:pStyle w:val="a"/>
        <w:widowControl/>
        <w:tabs>
          <w:tab w:val="left" w:pos="850"/>
        </w:tabs>
        <w:ind w:firstLine="279"/>
        <w:jc w:val="both"/>
        <w:rPr>
          <w:b/>
          <w:bCs/>
        </w:rPr>
      </w:pPr>
      <w:r>
        <w:rPr>
          <w:b/>
          <w:bCs/>
        </w:rPr>
        <w:t>культовые здания и сооружения, иные места и объекты, специально предназначенные для богослужений, молитвенных и религиозных собраний религиозных организаций;</w:t>
      </w:r>
    </w:p>
    <w:p w:rsidR="00B727ED" w:rsidRDefault="00B727ED">
      <w:pPr>
        <w:pStyle w:val="a"/>
        <w:widowControl/>
        <w:tabs>
          <w:tab w:val="left" w:pos="850"/>
        </w:tabs>
        <w:ind w:firstLine="279"/>
        <w:jc w:val="both"/>
        <w:rPr>
          <w:b/>
          <w:bCs/>
        </w:rPr>
      </w:pPr>
      <w:r>
        <w:rPr>
          <w:b/>
          <w:bCs/>
        </w:rPr>
        <w:t>организации, оказывающие ритуальные услуги, кладбища.</w:t>
      </w:r>
    </w:p>
    <w:p w:rsidR="00B727ED" w:rsidRDefault="00B727ED">
      <w:pPr>
        <w:pStyle w:val="a"/>
        <w:widowControl/>
        <w:tabs>
          <w:tab w:val="left" w:pos="850"/>
        </w:tabs>
        <w:ind w:firstLine="279"/>
        <w:jc w:val="both"/>
        <w:rPr>
          <w:b/>
          <w:bCs/>
          <w:sz w:val="22"/>
          <w:szCs w:val="22"/>
        </w:rPr>
      </w:pPr>
    </w:p>
    <w:p w:rsidR="00B727ED" w:rsidRDefault="00B727ED">
      <w:pPr>
        <w:pStyle w:val="a"/>
        <w:widowControl/>
        <w:tabs>
          <w:tab w:val="left" w:pos="850"/>
        </w:tabs>
        <w:ind w:firstLine="279"/>
        <w:jc w:val="both"/>
        <w:rPr>
          <w:color w:val="auto"/>
          <w:kern w:val="0"/>
          <w:sz w:val="24"/>
          <w:szCs w:val="24"/>
        </w:rPr>
      </w:pP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8"/>
          <w:szCs w:val="28"/>
        </w:rPr>
        <w:t>Как можно получить услуги социального такси?</w:t>
      </w: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Book Antiqua" w:hAnsi="Book Antiqua" w:cs="Book Antiqua"/>
          <w:color w:val="000080"/>
          <w:sz w:val="26"/>
          <w:szCs w:val="26"/>
        </w:rPr>
        <w:t xml:space="preserve">Как можно оплатить услуги </w:t>
      </w:r>
      <w:r>
        <w:rPr>
          <w:rFonts w:ascii="Book Antiqua" w:hAnsi="Book Antiqua" w:cs="Book Antiqua"/>
          <w:color w:val="000080"/>
          <w:sz w:val="26"/>
          <w:szCs w:val="26"/>
          <w:lang w:val="en-US"/>
        </w:rPr>
        <w:t>«</w:t>
      </w:r>
      <w:r>
        <w:rPr>
          <w:rFonts w:ascii="Book Antiqua" w:hAnsi="Book Antiqua" w:cs="Book Antiqua"/>
          <w:color w:val="000080"/>
          <w:sz w:val="26"/>
          <w:szCs w:val="26"/>
        </w:rPr>
        <w:t>Социального такси</w:t>
      </w:r>
      <w:r>
        <w:rPr>
          <w:rFonts w:ascii="Book Antiqua" w:hAnsi="Book Antiqua" w:cs="Book Antiqua"/>
          <w:color w:val="000080"/>
          <w:sz w:val="26"/>
          <w:szCs w:val="26"/>
          <w:lang w:val="en-US"/>
        </w:rPr>
        <w:t>»</w:t>
      </w:r>
      <w:r>
        <w:rPr>
          <w:rFonts w:ascii="Book Antiqua" w:hAnsi="Book Antiqua" w:cs="Book Antiqua"/>
          <w:color w:val="000080"/>
          <w:sz w:val="26"/>
          <w:szCs w:val="26"/>
        </w:rPr>
        <w:t>?</w:t>
      </w: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jc w:val="both"/>
      </w:pPr>
      <w:r>
        <w:rPr>
          <w:sz w:val="22"/>
          <w:szCs w:val="22"/>
        </w:rPr>
        <w:t xml:space="preserve"> </w:t>
      </w:r>
      <w:r>
        <w:t>Услуги предоставляются  бесплатно, на условиях частичной или полной оплаты*</w:t>
      </w:r>
    </w:p>
    <w:p w:rsidR="00B727ED" w:rsidRDefault="00B727ED">
      <w:pPr>
        <w:widowControl/>
        <w:spacing w:line="203" w:lineRule="auto"/>
        <w:ind w:right="78"/>
        <w:jc w:val="both"/>
      </w:pPr>
      <w:r>
        <w:t xml:space="preserve"> Расчет стоимости одной социальной услуги производится исходя пропорционально фактически затраченного времени на поездку. </w:t>
      </w:r>
    </w:p>
    <w:p w:rsidR="00B727ED" w:rsidRDefault="00B727E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Социальное обслуживание на дому </w:t>
      </w:r>
    </w:p>
    <w:p w:rsidR="00B727ED" w:rsidRDefault="00B727ED">
      <w:r>
        <w:t xml:space="preserve">Фактически затраченное время </w:t>
      </w:r>
      <w:r>
        <w:rPr>
          <w:noProof/>
          <w:sz w:val="14"/>
          <w:szCs w:val="14"/>
        </w:rPr>
        <w:t>×</w:t>
      </w:r>
      <w:r>
        <w:rPr>
          <w:sz w:val="14"/>
          <w:szCs w:val="14"/>
        </w:rPr>
        <w:t xml:space="preserve"> </w:t>
      </w:r>
      <w:r>
        <w:t>6 руб.51 коп.(за минуту)</w:t>
      </w:r>
    </w:p>
    <w:p w:rsidR="00B727ED" w:rsidRDefault="00B727ED">
      <w:pPr>
        <w:rPr>
          <w:b/>
          <w:bCs/>
          <w:u w:val="single"/>
        </w:rPr>
      </w:pPr>
      <w:r>
        <w:rPr>
          <w:b/>
          <w:bCs/>
          <w:u w:val="single"/>
        </w:rPr>
        <w:t>Полустационарное социальное обслуживание</w:t>
      </w:r>
    </w:p>
    <w:p w:rsidR="00B727ED" w:rsidRDefault="00B727ED">
      <w:pPr>
        <w:widowControl/>
        <w:jc w:val="both"/>
      </w:pPr>
      <w:r>
        <w:t xml:space="preserve">Фактически затраченное время </w:t>
      </w:r>
      <w:r>
        <w:rPr>
          <w:noProof/>
          <w:sz w:val="14"/>
          <w:szCs w:val="14"/>
        </w:rPr>
        <w:t>×</w:t>
      </w:r>
      <w:r>
        <w:rPr>
          <w:lang w:val="en-US"/>
        </w:rPr>
        <w:t xml:space="preserve"> </w:t>
      </w:r>
      <w:r>
        <w:t>на 8 руб.91 коп.(за минуту)</w:t>
      </w:r>
    </w:p>
    <w:p w:rsidR="00B727ED" w:rsidRDefault="00B727ED">
      <w:pPr>
        <w:widowControl/>
        <w:spacing w:line="203" w:lineRule="auto"/>
        <w:ind w:right="78"/>
        <w:jc w:val="both"/>
      </w:pPr>
      <w:r>
        <w:t>Одной поездкой считается доставка получателя социальных услуг к социально-значимому объекту и обратно.</w:t>
      </w:r>
    </w:p>
    <w:p w:rsidR="00B727ED" w:rsidRDefault="00B727ED">
      <w:pPr>
        <w:jc w:val="both"/>
      </w:pPr>
      <w:r>
        <w:t xml:space="preserve"> Проезд лица, сопровождающего получателя социальных услуг, осуществляется бесплатно.</w:t>
      </w:r>
    </w:p>
    <w:p w:rsidR="00B727ED" w:rsidRDefault="00B727ED">
      <w:pPr>
        <w:jc w:val="both"/>
      </w:pPr>
      <w:r>
        <w:rPr>
          <w:lang w:val="en-US"/>
        </w:rPr>
        <w:t xml:space="preserve"> </w:t>
      </w:r>
      <w:r>
        <w:t>Оплата услуг производится водителю по окончании поездки.</w:t>
      </w:r>
    </w:p>
    <w:p w:rsidR="00B727ED" w:rsidRDefault="00B727ED">
      <w:pPr>
        <w:jc w:val="center"/>
        <w:rPr>
          <w:color w:val="auto"/>
          <w:kern w:val="0"/>
          <w:sz w:val="24"/>
          <w:szCs w:val="24"/>
        </w:rPr>
      </w:pPr>
      <w:r>
        <w:rPr>
          <w:b/>
          <w:bCs/>
          <w:color w:val="000080"/>
        </w:rPr>
        <w:t xml:space="preserve">* Продолжительность использования  транспортного средства не должна превышать </w:t>
      </w:r>
      <w:r>
        <w:rPr>
          <w:b/>
          <w:bCs/>
          <w:color w:val="000080"/>
          <w:lang w:val="en-US"/>
        </w:rPr>
        <w:t>2-</w:t>
      </w:r>
      <w:r>
        <w:rPr>
          <w:b/>
          <w:bCs/>
          <w:color w:val="000080"/>
        </w:rPr>
        <w:t>х часов за одну поездку (время простоя транспорта  получателем услуг не оплачивается)</w:t>
      </w: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tabs>
          <w:tab w:val="left" w:pos="360"/>
          <w:tab w:val="left" w:pos="1133"/>
        </w:tabs>
        <w:jc w:val="center"/>
        <w:rPr>
          <w:color w:val="auto"/>
          <w:kern w:val="0"/>
          <w:sz w:val="24"/>
          <w:szCs w:val="24"/>
        </w:rPr>
      </w:pPr>
      <w:r>
        <w:rPr>
          <w:b/>
          <w:bCs/>
        </w:rPr>
        <w:t>Получатель социальных услуг и  сопровождающие его лица обязаны:</w:t>
      </w: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tabs>
          <w:tab w:val="left" w:pos="360"/>
          <w:tab w:val="left" w:pos="1133"/>
        </w:tabs>
        <w:ind w:left="330" w:hanging="330"/>
        <w:jc w:val="both"/>
        <w:rPr>
          <w:sz w:val="22"/>
          <w:szCs w:val="22"/>
        </w:rPr>
      </w:pPr>
      <w:r>
        <w:rPr>
          <w:sz w:val="22"/>
          <w:szCs w:val="22"/>
        </w:rPr>
        <w:t>в назначенное время быть готовыми к началу транспортировки;</w:t>
      </w:r>
    </w:p>
    <w:p w:rsidR="00B727ED" w:rsidRDefault="00B727ED">
      <w:pPr>
        <w:tabs>
          <w:tab w:val="left" w:pos="360"/>
          <w:tab w:val="left" w:pos="1133"/>
        </w:tabs>
        <w:ind w:left="330" w:hanging="330"/>
        <w:jc w:val="both"/>
        <w:rPr>
          <w:sz w:val="22"/>
          <w:szCs w:val="22"/>
        </w:rPr>
      </w:pPr>
      <w:r>
        <w:rPr>
          <w:sz w:val="22"/>
          <w:szCs w:val="22"/>
        </w:rPr>
        <w:t>предъявить водителю документы, удостоверяющие личность;</w:t>
      </w:r>
    </w:p>
    <w:p w:rsidR="00B727ED" w:rsidRDefault="00B727ED">
      <w:pPr>
        <w:tabs>
          <w:tab w:val="left" w:pos="360"/>
          <w:tab w:val="left" w:pos="1133"/>
        </w:tabs>
        <w:ind w:left="330" w:hanging="330"/>
        <w:jc w:val="both"/>
        <w:rPr>
          <w:sz w:val="22"/>
          <w:szCs w:val="22"/>
        </w:rPr>
      </w:pPr>
      <w:r>
        <w:rPr>
          <w:sz w:val="22"/>
          <w:szCs w:val="22"/>
        </w:rPr>
        <w:t>оплатить водителю по квитанции учреждения, автотранспортного предприятия стоимость услуги;</w:t>
      </w:r>
    </w:p>
    <w:p w:rsidR="00B727ED" w:rsidRDefault="00B727ED">
      <w:pPr>
        <w:tabs>
          <w:tab w:val="left" w:pos="360"/>
          <w:tab w:val="left" w:pos="1133"/>
        </w:tabs>
        <w:ind w:left="330" w:hanging="330"/>
        <w:jc w:val="both"/>
        <w:rPr>
          <w:sz w:val="22"/>
          <w:szCs w:val="22"/>
        </w:rPr>
      </w:pPr>
      <w:r>
        <w:rPr>
          <w:sz w:val="22"/>
          <w:szCs w:val="22"/>
        </w:rPr>
        <w:t>соблюдать чистоту в салоне автотранспорта, не допускать порчи имущества;</w:t>
      </w:r>
    </w:p>
    <w:p w:rsidR="00B727ED" w:rsidRDefault="00B727ED">
      <w:pPr>
        <w:tabs>
          <w:tab w:val="left" w:pos="360"/>
          <w:tab w:val="left" w:pos="1133"/>
        </w:tabs>
        <w:ind w:left="330" w:hanging="330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отказа от поездки сообщить об этом специалисту учреждения не менее чем за час до назначенного времени.</w:t>
      </w:r>
    </w:p>
    <w:p w:rsidR="00B727ED" w:rsidRDefault="00B727ED">
      <w:pPr>
        <w:pStyle w:val="BodyText3"/>
        <w:tabs>
          <w:tab w:val="left" w:pos="0"/>
        </w:tabs>
        <w:spacing w:after="0" w:line="227" w:lineRule="auto"/>
        <w:jc w:val="both"/>
        <w:rPr>
          <w:rFonts w:ascii="Times New Roman" w:hAnsi="Times New Roman" w:cs="Times New Roman"/>
          <w:color w:val="CC0000"/>
          <w:sz w:val="20"/>
          <w:szCs w:val="20"/>
        </w:rPr>
      </w:pPr>
    </w:p>
    <w:p w:rsidR="00B727ED" w:rsidRDefault="00B727ED">
      <w:pPr>
        <w:pStyle w:val="BodyText3"/>
        <w:tabs>
          <w:tab w:val="left" w:pos="0"/>
        </w:tabs>
        <w:spacing w:after="0" w:line="227" w:lineRule="auto"/>
        <w:jc w:val="both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CC0000"/>
          <w:sz w:val="20"/>
          <w:szCs w:val="20"/>
        </w:rPr>
        <w:t xml:space="preserve">Услуга </w:t>
      </w:r>
      <w:r>
        <w:rPr>
          <w:rFonts w:ascii="Times New Roman" w:hAnsi="Times New Roman" w:cs="Times New Roman"/>
          <w:color w:val="CC0000"/>
          <w:sz w:val="20"/>
          <w:szCs w:val="20"/>
          <w:lang w:val="en-US"/>
        </w:rPr>
        <w:t>«</w:t>
      </w:r>
      <w:r>
        <w:rPr>
          <w:rFonts w:ascii="Times New Roman" w:hAnsi="Times New Roman" w:cs="Times New Roman"/>
          <w:color w:val="CC0000"/>
          <w:sz w:val="20"/>
          <w:szCs w:val="20"/>
        </w:rPr>
        <w:t>Социальное такси</w:t>
      </w:r>
      <w:r>
        <w:rPr>
          <w:rFonts w:ascii="Times New Roman" w:hAnsi="Times New Roman" w:cs="Times New Roman"/>
          <w:color w:val="CC0000"/>
          <w:sz w:val="20"/>
          <w:szCs w:val="20"/>
          <w:lang w:val="en-US"/>
        </w:rPr>
        <w:t>»</w:t>
      </w:r>
      <w:r>
        <w:rPr>
          <w:rFonts w:ascii="Times New Roman" w:hAnsi="Times New Roman" w:cs="Times New Roman"/>
          <w:color w:val="CC0000"/>
          <w:sz w:val="20"/>
          <w:szCs w:val="20"/>
        </w:rPr>
        <w:t xml:space="preserve"> предоставляется получателям социальных услуг для проезда к социально-значимым объектам по месту проживания (пребывания) </w:t>
      </w:r>
      <w:r>
        <w:rPr>
          <w:rFonts w:ascii="Times New Roman" w:hAnsi="Times New Roman" w:cs="Times New Roman"/>
          <w:i/>
          <w:iCs/>
          <w:color w:val="CC0000"/>
          <w:sz w:val="20"/>
          <w:szCs w:val="20"/>
          <w:u w:val="single"/>
        </w:rPr>
        <w:t>в г.п. Федоровский, г.п. Белый Яр, г. Лянтор, с.п. Русскинская, с.п. Ульт-Ягун, г.п</w:t>
      </w:r>
      <w:r>
        <w:rPr>
          <w:rFonts w:ascii="Times New Roman" w:hAnsi="Times New Roman" w:cs="Times New Roman"/>
          <w:color w:val="CC0000"/>
          <w:sz w:val="20"/>
          <w:szCs w:val="20"/>
          <w:u w:val="single"/>
        </w:rPr>
        <w:t xml:space="preserve">. </w:t>
      </w:r>
      <w:r>
        <w:rPr>
          <w:rFonts w:ascii="Times New Roman" w:hAnsi="Times New Roman" w:cs="Times New Roman"/>
          <w:i/>
          <w:iCs/>
          <w:color w:val="CC0000"/>
          <w:sz w:val="20"/>
          <w:szCs w:val="20"/>
          <w:u w:val="single"/>
        </w:rPr>
        <w:t>Барсово, с.п. Солнечный, с.п. Высокий Мыс, с.п. Тундрино.</w:t>
      </w: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Контактная информация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Директор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Бибалаева Умайра Насруллаевна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г.п. Барсово, ул. Сосновый Бор, д. 34, под. 1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Телефон/Факс: 8 (3462) 74-04-24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Эл. почта: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t xml:space="preserve">sodeistvie@dtsznhmao.ru 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10"/>
          <w:szCs w:val="10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Заместители директора 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Иванцова Алия Амировна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Телефон: 8 (3462) 74-10-45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Котова Наталья Алексеевна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Телефон: 8 (3462) 74-10-33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Заведующий филиалом в г.п. Белый Яр 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Кроль Татьяна Григорьевна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Телефон: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t xml:space="preserve">8 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(</w:t>
      </w: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  <w:lang w:val="en-US"/>
        </w:rPr>
        <w:t>3462) 74-55-01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ул. Лесная, д. 20/1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727ED" w:rsidRDefault="00B727E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Заведующий отделением срочного социального обслуживания филиала в г.п. Белый Яр </w:t>
      </w:r>
    </w:p>
    <w:p w:rsidR="00B727ED" w:rsidRDefault="00B727E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Байдимирова Светлана Сергеевна</w:t>
      </w:r>
    </w:p>
    <w:p w:rsidR="00B727ED" w:rsidRDefault="00B727E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Телефон: 8(3462)74-66-58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Заведующий филиалом в г.п.Федоровский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Сидорова Марина Александровна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Телефон: 8 (3462) 73-12-02 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ул. Ленина, д. 24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727ED" w:rsidRDefault="00B727E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Заведующий отделением срочного социального обслуживания филиала в г.п. Федоровский</w:t>
      </w:r>
    </w:p>
    <w:p w:rsidR="00B727ED" w:rsidRDefault="00B727E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Бычкова  Ольга Анатольевна</w:t>
      </w:r>
    </w:p>
    <w:p w:rsidR="00B727ED" w:rsidRDefault="00B727E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Телефон: 8(3462)21-28-54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12"/>
          <w:szCs w:val="1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Заведующий филиалом в г. Лянтор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Примак Лаура Минуллаевна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Телефон: 8 (34638) 26-580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ул. Эстонских дорожников, стр. 40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727ED" w:rsidRDefault="00B727E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Заведующий отделением срочного социального обслуживания филиала в г. Лянтор</w:t>
      </w:r>
    </w:p>
    <w:p w:rsidR="00B727ED" w:rsidRDefault="00B727E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Гиренко Виктория Васильевна</w:t>
      </w:r>
    </w:p>
    <w:p w:rsidR="00B727ED" w:rsidRDefault="00B727ED">
      <w:pPr>
        <w:spacing w:line="203" w:lineRule="auto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Телефон: 8(34638) 22-701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14"/>
          <w:szCs w:val="14"/>
          <w:lang w:val="en-US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</w:p>
    <w:p w:rsidR="00B727ED" w:rsidRDefault="00B727ED">
      <w:pPr>
        <w:spacing w:line="203" w:lineRule="auto"/>
        <w:jc w:val="center"/>
        <w:rPr>
          <w:b/>
          <w:bCs/>
          <w:color w:val="000080"/>
          <w:sz w:val="22"/>
          <w:szCs w:val="22"/>
        </w:rPr>
      </w:pPr>
      <w:r>
        <w:rPr>
          <w:b/>
          <w:bCs/>
          <w:color w:val="000080"/>
          <w:sz w:val="22"/>
          <w:szCs w:val="22"/>
        </w:rPr>
        <w:t xml:space="preserve">График работы: </w:t>
      </w:r>
    </w:p>
    <w:p w:rsidR="00B727ED" w:rsidRDefault="00B727ED">
      <w:pPr>
        <w:spacing w:line="203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Понедельник  </w:t>
      </w:r>
      <w:r>
        <w:rPr>
          <w:sz w:val="22"/>
          <w:szCs w:val="22"/>
          <w:lang w:val="en-US"/>
        </w:rPr>
        <w:t>09.00-18.00</w:t>
      </w:r>
    </w:p>
    <w:p w:rsidR="00B727ED" w:rsidRDefault="00B727ED">
      <w:pPr>
        <w:spacing w:line="203" w:lineRule="auto"/>
        <w:jc w:val="center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Вторник - пятница </w:t>
      </w:r>
      <w:r>
        <w:rPr>
          <w:sz w:val="22"/>
          <w:szCs w:val="22"/>
          <w:lang w:val="en-US"/>
        </w:rPr>
        <w:t xml:space="preserve">09.00-17.00 </w:t>
      </w:r>
    </w:p>
    <w:p w:rsidR="00B727ED" w:rsidRDefault="00B727ED">
      <w:pPr>
        <w:spacing w:line="203" w:lineRule="auto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 xml:space="preserve">обеденный перерыв </w:t>
      </w:r>
      <w:r>
        <w:rPr>
          <w:sz w:val="22"/>
          <w:szCs w:val="22"/>
          <w:lang w:val="en-US"/>
        </w:rPr>
        <w:t>13.00-14.00)</w:t>
      </w:r>
    </w:p>
    <w:p w:rsidR="00B727ED" w:rsidRDefault="00B727ED">
      <w:pPr>
        <w:pStyle w:val="unknownstyle2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График работы: 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Понедельник 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09.00-18.00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Вторник - пятница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09.00-17.00 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(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обеденный перерыв 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13.00-14.00)</w:t>
      </w:r>
    </w:p>
    <w:p w:rsidR="00B727ED" w:rsidRDefault="00B727ED">
      <w:pPr>
        <w:pStyle w:val="Heading1"/>
        <w:jc w:val="center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spacing w:line="275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</w:p>
    <w:p w:rsidR="00B727ED" w:rsidRDefault="00B727ED">
      <w:pPr>
        <w:rPr>
          <w:sz w:val="32"/>
          <w:szCs w:val="32"/>
        </w:rPr>
      </w:pPr>
    </w:p>
    <w:p w:rsidR="00B727ED" w:rsidRDefault="00B727ED">
      <w:pPr>
        <w:rPr>
          <w:sz w:val="36"/>
          <w:szCs w:val="36"/>
        </w:rPr>
      </w:pPr>
    </w:p>
    <w:p w:rsidR="00B727ED" w:rsidRDefault="00B727E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</w:p>
    <w:p w:rsidR="00B727ED" w:rsidRDefault="00B727E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</w:p>
    <w:p w:rsidR="00B727ED" w:rsidRDefault="00B727E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b/>
          <w:bCs/>
          <w:i/>
          <w:iCs/>
          <w:sz w:val="36"/>
          <w:szCs w:val="36"/>
        </w:rPr>
      </w:pPr>
    </w:p>
    <w:p w:rsidR="00B727ED" w:rsidRDefault="00B727ED">
      <w:pPr>
        <w:pStyle w:val="BodyText"/>
        <w:widowControl/>
        <w:spacing w:after="0" w:line="271" w:lineRule="auto"/>
        <w:jc w:val="center"/>
        <w:rPr>
          <w:b/>
          <w:bCs/>
        </w:rPr>
      </w:pPr>
      <w:r>
        <w:rPr>
          <w:rFonts w:ascii="Book Antiqua" w:hAnsi="Book Antiqua" w:cs="Book Antiqua"/>
          <w:b/>
          <w:bCs/>
          <w:i/>
          <w:iCs/>
          <w:sz w:val="36"/>
          <w:szCs w:val="36"/>
        </w:rPr>
        <w:t>Услуги социального такси</w:t>
      </w:r>
      <w:r>
        <w:rPr>
          <w:rFonts w:ascii="Book Antiqua" w:hAnsi="Book Antiqua" w:cs="Book Antiqua"/>
          <w:b/>
          <w:bCs/>
          <w:sz w:val="38"/>
          <w:szCs w:val="38"/>
        </w:rPr>
        <w:t xml:space="preserve">                       </w:t>
      </w:r>
    </w:p>
    <w:p w:rsidR="00B727ED" w:rsidRDefault="00B727E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B727ED" w:rsidRDefault="00B727ED">
      <w:pPr>
        <w:pStyle w:val="BodyText"/>
        <w:widowControl/>
        <w:spacing w:after="0" w:line="271" w:lineRule="auto"/>
        <w:jc w:val="center"/>
        <w:rPr>
          <w:rFonts w:ascii="Book Antiqua" w:hAnsi="Book Antiqua" w:cs="Book Antiqua"/>
          <w:sz w:val="38"/>
          <w:szCs w:val="38"/>
        </w:rPr>
      </w:pPr>
    </w:p>
    <w:p w:rsidR="00B727ED" w:rsidRDefault="00B727ED">
      <w:pPr>
        <w:pStyle w:val="BodyText"/>
        <w:widowControl/>
        <w:spacing w:after="0" w:line="271" w:lineRule="auto"/>
        <w:jc w:val="center"/>
      </w:pPr>
    </w:p>
    <w:p w:rsidR="00B727ED" w:rsidRDefault="00B727E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</w:pPr>
    </w:p>
    <w:p w:rsidR="00B727ED" w:rsidRDefault="00B727ED">
      <w:pPr>
        <w:pStyle w:val="BodyText"/>
        <w:widowControl/>
        <w:tabs>
          <w:tab w:val="left" w:pos="2370"/>
          <w:tab w:val="left" w:pos="2595"/>
        </w:tabs>
        <w:spacing w:after="0" w:line="271" w:lineRule="auto"/>
        <w:jc w:val="right"/>
        <w:rPr>
          <w:color w:val="auto"/>
          <w:kern w:val="0"/>
        </w:rPr>
      </w:pPr>
      <w:r>
        <w:t xml:space="preserve">           </w:t>
      </w: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jc w:val="center"/>
        <w:rPr>
          <w:sz w:val="24"/>
          <w:szCs w:val="24"/>
        </w:rPr>
      </w:pPr>
    </w:p>
    <w:p w:rsidR="00B727ED" w:rsidRDefault="00B727ED">
      <w:pPr>
        <w:jc w:val="center"/>
        <w:rPr>
          <w:sz w:val="16"/>
          <w:szCs w:val="16"/>
        </w:rPr>
      </w:pPr>
      <w:r>
        <w:rPr>
          <w:sz w:val="24"/>
          <w:szCs w:val="24"/>
        </w:rPr>
        <w:t>С</w:t>
      </w:r>
      <w:r>
        <w:rPr>
          <w:sz w:val="16"/>
          <w:szCs w:val="16"/>
        </w:rPr>
        <w:t>УРГУТСКИЙ РАЙОН ,</w:t>
      </w:r>
    </w:p>
    <w:p w:rsidR="00B727ED" w:rsidRDefault="00B727ED">
      <w:pPr>
        <w:jc w:val="center"/>
        <w:rPr>
          <w:sz w:val="2"/>
          <w:szCs w:val="2"/>
        </w:rPr>
      </w:pPr>
    </w:p>
    <w:p w:rsidR="00B727ED" w:rsidRDefault="00B727ED">
      <w:pPr>
        <w:widowControl/>
        <w:jc w:val="center"/>
        <w:rPr>
          <w:color w:val="auto"/>
          <w:kern w:val="0"/>
          <w:sz w:val="24"/>
          <w:szCs w:val="24"/>
        </w:rPr>
      </w:pPr>
      <w:r>
        <w:rPr>
          <w:sz w:val="24"/>
          <w:szCs w:val="24"/>
        </w:rPr>
        <w:t xml:space="preserve"> 2018 год</w:t>
      </w: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Бюджетное учреждение     </w:t>
      </w:r>
    </w:p>
    <w:p w:rsidR="00B727ED" w:rsidRDefault="00B727E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Ханты-Мансийского </w:t>
      </w:r>
    </w:p>
    <w:p w:rsidR="00B727ED" w:rsidRDefault="00B727E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автономного округа—Югры</w:t>
      </w:r>
    </w:p>
    <w:p w:rsidR="00B727ED" w:rsidRDefault="00B727E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 xml:space="preserve">«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Сургутский районный комплексный центр </w:t>
      </w:r>
    </w:p>
    <w:p w:rsidR="00B727ED" w:rsidRDefault="00B727ED">
      <w:pPr>
        <w:pStyle w:val="unknownstyle1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социального обслуживания </w:t>
      </w:r>
    </w:p>
    <w:p w:rsidR="00B727ED" w:rsidRDefault="00B727ED">
      <w:pPr>
        <w:pStyle w:val="unknownstyle1"/>
        <w:rPr>
          <w:rFonts w:ascii="Times New Roman" w:hAnsi="Times New Roman" w:cs="Times New Roman"/>
          <w:b w:val="0"/>
          <w:bCs w:val="0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населения</w:t>
      </w:r>
      <w:r>
        <w:rPr>
          <w:rFonts w:ascii="Times New Roman" w:hAnsi="Times New Roman" w:cs="Times New Roman"/>
          <w:color w:val="000000"/>
          <w:sz w:val="22"/>
          <w:szCs w:val="22"/>
          <w:lang w:val="en-US"/>
        </w:rPr>
        <w:t>»</w:t>
      </w: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Информацию о работе учреждения </w:t>
      </w:r>
    </w:p>
    <w:p w:rsidR="00B727ED" w:rsidRDefault="00B727ED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Вы можете получить на сайте учреждения  </w:t>
      </w:r>
    </w:p>
    <w:p w:rsidR="00B727ED" w:rsidRDefault="00B727ED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 w:cs="Times New Roman"/>
          <w:spacing w:val="-1"/>
          <w:sz w:val="18"/>
          <w:szCs w:val="18"/>
          <w:u w:val="single"/>
          <w:lang w:val="en-US"/>
        </w:rPr>
        <w:t xml:space="preserve">sodeistvie86.ru 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B727ED" w:rsidRDefault="00B727ED">
      <w:pPr>
        <w:pStyle w:val="Heading7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официальных группах в социальных сетях </w:t>
      </w:r>
    </w:p>
    <w:p w:rsidR="00B727ED" w:rsidRDefault="00B727ED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ok.ru/groupsodeystvie86</w:t>
      </w:r>
    </w:p>
    <w:p w:rsidR="00B727ED" w:rsidRDefault="00B727ED">
      <w:pPr>
        <w:pStyle w:val="Heading7"/>
        <w:jc w:val="center"/>
        <w:rPr>
          <w:rFonts w:ascii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hAnsi="Times New Roman" w:cs="Times New Roman"/>
          <w:sz w:val="18"/>
          <w:szCs w:val="18"/>
          <w:u w:val="single"/>
          <w:lang w:val="en-US"/>
        </w:rPr>
        <w:t>vk.com/kcsonsodeystvie</w:t>
      </w:r>
    </w:p>
    <w:p w:rsidR="00B727ED" w:rsidRDefault="00B727ED">
      <w:pPr>
        <w:pStyle w:val="Heading7"/>
        <w:jc w:val="center"/>
        <w:rPr>
          <w:rFonts w:ascii="Times New Roman" w:hAnsi="Times New Roman" w:cs="Times New Roman"/>
          <w:sz w:val="18"/>
          <w:szCs w:val="18"/>
          <w:lang w:val="en-US"/>
        </w:rPr>
      </w:pPr>
    </w:p>
    <w:p w:rsidR="00B727ED" w:rsidRDefault="00B727ED">
      <w:pPr>
        <w:pStyle w:val="Heading7"/>
        <w:jc w:val="center"/>
        <w:rPr>
          <w:rFonts w:ascii="Times New Roman" w:hAnsi="Times New Roman" w:cs="Times New Roman"/>
          <w:color w:val="auto"/>
          <w:kern w:val="0"/>
          <w:sz w:val="24"/>
          <w:szCs w:val="24"/>
        </w:rPr>
      </w:pPr>
    </w:p>
    <w:p w:rsidR="00B727ED" w:rsidRDefault="00B727ED">
      <w:pPr>
        <w:overflowPunct/>
        <w:rPr>
          <w:color w:val="auto"/>
          <w:kern w:val="0"/>
          <w:sz w:val="24"/>
          <w:szCs w:val="24"/>
        </w:rPr>
        <w:sectPr w:rsidR="00B727ED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B727ED" w:rsidRDefault="00B727ED">
      <w:pPr>
        <w:pStyle w:val="unknownstyle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Book Antiqua" w:hAnsi="Book Antiqua" w:cs="Book Antiqua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Социальное обслуживание граждан  Югры</w:t>
      </w:r>
    </w:p>
    <w:p w:rsidR="00B727ED" w:rsidRDefault="00B727ED">
      <w:pPr>
        <w:pStyle w:val="unknownstyle"/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Официальная группа ВКонтакте</w:t>
      </w:r>
    </w:p>
    <w:p w:rsidR="00000000" w:rsidRDefault="00B727ED" w:rsidP="00B727ED">
      <w:pPr>
        <w:pStyle w:val="unknownstyle"/>
        <w:spacing w:line="240" w:lineRule="auto"/>
        <w:jc w:val="right"/>
      </w:pPr>
      <w:r>
        <w:rPr>
          <w:rFonts w:ascii="Times New Roman" w:hAnsi="Times New Roman" w:cs="Times New Roman"/>
          <w:sz w:val="16"/>
          <w:szCs w:val="16"/>
          <w:lang w:val="en-US"/>
        </w:rPr>
        <w:t>vk.com/socuslugi.ugra</w:t>
      </w:r>
    </w:p>
    <w:sectPr w:rsidR="00000000" w:rsidSect="00B727ED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ЃЏђў’"/>
  <w:noLineBreaksBefore w:lang="ja-JP" w:val="!%),.:;?@ABCDEFGHIJKRSTUX[]bfhjlnprtvxz}¤§©«¬­®°ЁЃЄЇЈЊЋЌЎБЮЯбгемсѓџҐ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7ED"/>
    <w:rsid w:val="00B72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pPr>
      <w:spacing w:line="264" w:lineRule="auto"/>
      <w:outlineLvl w:val="0"/>
    </w:pPr>
    <w:rPr>
      <w:rFonts w:ascii="Courier New" w:hAnsi="Courier New" w:cs="Courier New"/>
      <w:b/>
      <w:bCs/>
      <w:color w:val="6633FF"/>
      <w:sz w:val="32"/>
      <w:szCs w:val="32"/>
    </w:rPr>
  </w:style>
  <w:style w:type="paragraph" w:styleId="Heading7">
    <w:name w:val="heading 7"/>
    <w:basedOn w:val="Normal"/>
    <w:link w:val="Heading7Char"/>
    <w:uiPriority w:val="99"/>
    <w:qFormat/>
    <w:pPr>
      <w:spacing w:line="264" w:lineRule="auto"/>
      <w:outlineLvl w:val="6"/>
    </w:pPr>
    <w:rPr>
      <w:rFonts w:ascii="Courier New" w:hAnsi="Courier New" w:cs="Courier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iPriority w:val="99"/>
    <w:pPr>
      <w:spacing w:before="20" w:after="200" w:line="360" w:lineRule="auto"/>
    </w:pPr>
    <w:rPr>
      <w:rFonts w:ascii="Arial" w:hAnsi="Arial" w:cs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27ED"/>
    <w:rPr>
      <w:rFonts w:ascii="Times New Roman" w:hAnsi="Times New Roman" w:cs="Times New Roman"/>
      <w:color w:val="000000"/>
      <w:kern w:val="28"/>
      <w:sz w:val="16"/>
      <w:szCs w:val="16"/>
    </w:rPr>
  </w:style>
  <w:style w:type="paragraph" w:customStyle="1" w:styleId="unknownstyle">
    <w:name w:val="unknown style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Arial" w:hAnsi="Arial" w:cs="Arial"/>
      <w:color w:val="000000"/>
      <w:kern w:val="28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B727E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customStyle="1" w:styleId="Default">
    <w:name w:val="Default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Arial" w:hAnsi="Arial" w:cs="Arial"/>
      <w:color w:val="000000"/>
      <w:kern w:val="28"/>
      <w:sz w:val="24"/>
      <w:szCs w:val="24"/>
    </w:rPr>
  </w:style>
  <w:style w:type="paragraph" w:customStyle="1" w:styleId="a">
    <w:name w:val="Стиль"/>
    <w:uiPriority w:val="99"/>
    <w:pPr>
      <w:widowControl w:val="0"/>
      <w:overflowPunct w:val="0"/>
      <w:autoSpaceDE w:val="0"/>
      <w:autoSpaceDN w:val="0"/>
      <w:adjustRightInd w:val="0"/>
      <w:spacing w:line="275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unknownstyle2">
    <w:name w:val="unknown style2"/>
    <w:uiPriority w:val="99"/>
    <w:pPr>
      <w:widowControl w:val="0"/>
      <w:overflowPunct w:val="0"/>
      <w:autoSpaceDE w:val="0"/>
      <w:autoSpaceDN w:val="0"/>
      <w:adjustRightInd w:val="0"/>
      <w:spacing w:after="120" w:line="384" w:lineRule="auto"/>
    </w:pPr>
    <w:rPr>
      <w:rFonts w:ascii="Arial" w:hAnsi="Arial" w:cs="Arial"/>
      <w:i/>
      <w:iCs/>
      <w:color w:val="000000"/>
      <w:kern w:val="28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spacing w:after="120" w:line="275" w:lineRule="auto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727ED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unknownstyle1">
    <w:name w:val="unknown style1"/>
    <w:uiPriority w:val="99"/>
    <w:pPr>
      <w:widowControl w:val="0"/>
      <w:overflowPunct w:val="0"/>
      <w:autoSpaceDE w:val="0"/>
      <w:autoSpaceDN w:val="0"/>
      <w:adjustRightInd w:val="0"/>
      <w:spacing w:line="264" w:lineRule="auto"/>
    </w:pPr>
    <w:rPr>
      <w:rFonts w:ascii="Courier New" w:hAnsi="Courier New" w:cs="Courier New"/>
      <w:b/>
      <w:bCs/>
      <w:color w:val="6633FF"/>
      <w:kern w:val="28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7ED"/>
    <w:rPr>
      <w:color w:val="000000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