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17"/>
        </w:rPr>
      </w:pPr>
    </w:p>
    <w:p>
      <w:pPr>
        <w:pStyle w:val="Heading1"/>
        <w:spacing w:line="218" w:lineRule="auto" w:before="111"/>
        <w:ind w:left="557" w:right="11701" w:firstLine="300"/>
      </w:pPr>
      <w:r>
        <w:rPr/>
        <w:t>Документы, необходимые для предоставления социальных услуг:</w:t>
      </w:r>
    </w:p>
    <w:p>
      <w:pPr>
        <w:spacing w:line="181" w:lineRule="exact" w:before="0"/>
        <w:ind w:left="7564" w:right="7481" w:firstLine="0"/>
        <w:jc w:val="center"/>
        <w:rPr>
          <w:b/>
          <w:sz w:val="24"/>
        </w:rPr>
      </w:pPr>
      <w:r>
        <w:rPr>
          <w:b/>
          <w:sz w:val="24"/>
        </w:rPr>
        <w:t>Директор</w:t>
      </w:r>
    </w:p>
    <w:p>
      <w:pPr>
        <w:spacing w:after="0" w:line="181" w:lineRule="exact"/>
        <w:jc w:val="center"/>
        <w:rPr>
          <w:sz w:val="24"/>
        </w:rPr>
        <w:sectPr>
          <w:type w:val="continuous"/>
          <w:pgSz w:w="16840" w:h="11910" w:orient="landscape"/>
          <w:pgMar w:top="180" w:bottom="0" w:left="400" w:right="300"/>
        </w:sectPr>
      </w:pPr>
    </w:p>
    <w:p>
      <w:pPr>
        <w:pStyle w:val="BodyText"/>
        <w:spacing w:line="220" w:lineRule="auto" w:before="113"/>
        <w:ind w:left="380" w:right="141" w:hanging="20"/>
        <w:jc w:val="both"/>
      </w:pPr>
      <w:r>
        <w:rPr/>
        <w:pict>
          <v:group style="position:absolute;margin-left:566.299988pt;margin-top:9.646008pt;width:268.7pt;height:578.8pt;mso-position-horizontal-relative:page;mso-position-vertical-relative:page;z-index:1096" coordorigin="11326,193" coordsize="5374,11576">
            <v:rect style="position:absolute;left:11416;top:282;width:5194;height:11396" filled="false" stroked="true" strokeweight="9pt" strokecolor="#00af50">
              <v:stroke dashstyle="solid"/>
            </v:rect>
            <v:shape style="position:absolute;left:12415;top:6047;width:3514;height:3704" type="#_x0000_t75" stroked="false">
              <v:imagedata r:id="rId5" o:title=""/>
            </v:shape>
            <v:shape style="position:absolute;left:11564;top:849;width:1777;height:1719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444;top:778;width:2897;height:1815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-1" w:right="18" w:hanging="3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Бюджетное учреждение Ханты-Мансийского автономного округа – Югры</w:t>
                    </w:r>
                  </w:p>
                  <w:p>
                    <w:pPr>
                      <w:spacing w:line="247" w:lineRule="auto" w:before="0"/>
                      <w:ind w:left="60" w:right="80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«Сургутский районный комплексный центр</w:t>
                    </w:r>
                  </w:p>
                  <w:p>
                    <w:pPr>
                      <w:spacing w:line="249" w:lineRule="auto" w:before="0"/>
                      <w:ind w:left="60" w:right="83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социального обслуживания населения»</w:t>
                    </w:r>
                  </w:p>
                </w:txbxContent>
              </v:textbox>
              <w10:wrap type="none"/>
            </v:shape>
            <v:shape style="position:absolute;left:11726;top:4055;width:4596;height:1488" type="#_x0000_t202" filled="false" stroked="false">
              <v:textbox inset="0,0,0,0">
                <w:txbxContent>
                  <w:p>
                    <w:pPr>
                      <w:spacing w:line="444" w:lineRule="exact" w:before="0"/>
                      <w:ind w:left="0" w:right="0" w:firstLine="0"/>
                      <w:jc w:val="left"/>
                      <w:rPr>
                        <w:b/>
                        <w:i/>
                        <w:sz w:val="40"/>
                      </w:rPr>
                    </w:pPr>
                    <w:r>
                      <w:rPr>
                        <w:b/>
                        <w:i/>
                        <w:sz w:val="40"/>
                      </w:rPr>
                      <w:t>Сектор по реабилитации</w:t>
                    </w:r>
                  </w:p>
                  <w:p>
                    <w:pPr>
                      <w:spacing w:line="524" w:lineRule="exact" w:before="15"/>
                      <w:ind w:left="495" w:right="513" w:firstLine="0"/>
                      <w:jc w:val="center"/>
                      <w:rPr>
                        <w:b/>
                        <w:i/>
                        <w:sz w:val="40"/>
                      </w:rPr>
                    </w:pPr>
                    <w:r>
                      <w:rPr>
                        <w:b/>
                        <w:i/>
                        <w:sz w:val="40"/>
                      </w:rPr>
                      <w:t>инвалидов молодого </w:t>
                    </w:r>
                    <w:r>
                      <w:rPr>
                        <w:b/>
                        <w:i/>
                        <w:sz w:val="40"/>
                      </w:rPr>
                      <w:t>возраста</w:t>
                    </w:r>
                  </w:p>
                </w:txbxContent>
              </v:textbox>
              <w10:wrap type="none"/>
            </v:shape>
            <v:shape style="position:absolute;left:13094;top:10418;width:2088;height:59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Сургутский район,</w:t>
                    </w:r>
                  </w:p>
                  <w:p>
                    <w:pPr>
                      <w:spacing w:before="53"/>
                      <w:ind w:left="0" w:right="1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2018 год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0.869995pt;margin-top:9.646008pt;width:280.05pt;height:578.8pt;mso-position-horizontal-relative:page;mso-position-vertical-relative:page;z-index:-5008" coordorigin="5617,193" coordsize="5601,11576">
            <v:rect style="position:absolute;left:5707;top:282;width:5421;height:11396" filled="false" stroked="true" strokeweight="9pt" strokecolor="#00af50">
              <v:stroke dashstyle="solid"/>
            </v:rect>
            <v:shape style="position:absolute;left:6008;top:10770;width:678;height:681" type="#_x0000_t75" stroked="false">
              <v:imagedata r:id="rId7" o:title=""/>
            </v:shape>
            <v:shape style="position:absolute;left:6064;top:9920;width:1361;height:630" type="#_x0000_t75" stroked="false">
              <v:imagedata r:id="rId8" o:title=""/>
            </v:shape>
            <w10:wrap type="none"/>
          </v:group>
        </w:pict>
      </w:r>
      <w:r>
        <w:rPr/>
        <w:pict>
          <v:rect style="position:absolute;margin-left:19.781pt;margin-top:14.146008pt;width:251.19pt;height:569.76pt;mso-position-horizontal-relative:page;mso-position-vertical-relative:page;z-index:-4984" filled="false" stroked="true" strokeweight="9pt" strokecolor="#00af50">
            <v:stroke dashstyle="solid"/>
            <w10:wrap type="none"/>
          </v:rect>
        </w:pict>
      </w:r>
      <w:r>
        <w:rPr>
          <w:rFonts w:ascii="Symbol" w:hAnsi="Symbol"/>
          <w:sz w:val="20"/>
        </w:rPr>
        <w:t></w:t>
      </w:r>
      <w:r>
        <w:rPr>
          <w:sz w:val="20"/>
        </w:rPr>
        <w:t> </w:t>
      </w:r>
      <w:r>
        <w:rPr/>
        <w:t>заявление о предоставлении социаль- ных услуг;</w:t>
      </w:r>
    </w:p>
    <w:p>
      <w:pPr>
        <w:pStyle w:val="BodyText"/>
        <w:spacing w:line="220" w:lineRule="auto"/>
        <w:ind w:left="380" w:right="142" w:hanging="20"/>
        <w:jc w:val="both"/>
      </w:pPr>
      <w:r>
        <w:rPr>
          <w:rFonts w:ascii="Symbol" w:hAnsi="Symbol"/>
          <w:sz w:val="20"/>
        </w:rPr>
        <w:t></w:t>
      </w:r>
      <w:r>
        <w:rPr>
          <w:sz w:val="20"/>
        </w:rPr>
        <w:t> </w:t>
      </w:r>
      <w:r>
        <w:rPr/>
        <w:t>документ, удостоверяющий личность гражданина (документы, удостоверяю- щие личность и полномочия законного представителя);</w:t>
      </w:r>
    </w:p>
    <w:p>
      <w:pPr>
        <w:pStyle w:val="BodyText"/>
        <w:spacing w:line="220" w:lineRule="auto" w:before="2"/>
        <w:ind w:left="380" w:right="142" w:hanging="20"/>
        <w:jc w:val="both"/>
      </w:pPr>
      <w:r>
        <w:rPr>
          <w:rFonts w:ascii="Symbol" w:hAnsi="Symbol"/>
          <w:sz w:val="20"/>
        </w:rPr>
        <w:t></w:t>
      </w:r>
      <w:r>
        <w:rPr>
          <w:sz w:val="20"/>
        </w:rPr>
        <w:t> </w:t>
      </w:r>
      <w:r>
        <w:rPr/>
        <w:t>документы (сведения), подтверждаю- щие наличие указанных в заявлении о предоставлении социальных услуг обсто- ятельств, обуславливающих нуждаемость в социальном обслуживании;</w:t>
      </w:r>
    </w:p>
    <w:p>
      <w:pPr>
        <w:pStyle w:val="BodyText"/>
        <w:spacing w:line="220" w:lineRule="auto" w:before="3"/>
        <w:ind w:left="380" w:right="144" w:hanging="20"/>
        <w:jc w:val="both"/>
      </w:pPr>
      <w:r>
        <w:rPr>
          <w:rFonts w:ascii="Symbol" w:hAnsi="Symbol"/>
          <w:sz w:val="20"/>
        </w:rPr>
        <w:t></w:t>
      </w:r>
      <w:r>
        <w:rPr>
          <w:sz w:val="20"/>
        </w:rPr>
        <w:t> </w:t>
      </w:r>
      <w:r>
        <w:rPr/>
        <w:t>заключение медицинской организации о состоянии здоровья гражданина, спо- собности к самообслуживанию;</w:t>
      </w:r>
    </w:p>
    <w:p>
      <w:pPr>
        <w:pStyle w:val="BodyText"/>
        <w:spacing w:line="220" w:lineRule="auto"/>
        <w:ind w:left="380" w:right="140" w:hanging="20"/>
        <w:jc w:val="both"/>
      </w:pPr>
      <w:r>
        <w:rPr>
          <w:rFonts w:ascii="Symbol" w:hAnsi="Symbol"/>
          <w:sz w:val="20"/>
        </w:rPr>
        <w:t></w:t>
      </w:r>
      <w:r>
        <w:rPr/>
        <w:t>справка, подтверждающая факт уста- новления инвалидности, индивидуальная программа реабилитации инвалида, вы- данные федеральным государственным учреждением медико-социальной экспер- тизы;</w:t>
      </w:r>
    </w:p>
    <w:p>
      <w:pPr>
        <w:pStyle w:val="BodyText"/>
        <w:spacing w:line="220" w:lineRule="auto" w:before="2"/>
        <w:ind w:left="380" w:right="141" w:hanging="20"/>
        <w:jc w:val="both"/>
      </w:pPr>
      <w:r>
        <w:rPr>
          <w:rFonts w:ascii="Symbol" w:hAnsi="Symbol"/>
          <w:sz w:val="20"/>
        </w:rPr>
        <w:t></w:t>
      </w:r>
      <w:r>
        <w:rPr>
          <w:sz w:val="20"/>
        </w:rPr>
        <w:t> </w:t>
      </w:r>
      <w:r>
        <w:rPr/>
        <w:t>индивидуальная программа предостав- ления социальных услуг (ИППСУ), вы- данная Управлением социальной защиты населения по г. Сургуту и Сургутскому району.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Heading1"/>
        <w:spacing w:line="271" w:lineRule="auto"/>
        <w:ind w:left="761" w:right="22" w:hanging="36"/>
      </w:pPr>
      <w:r>
        <w:rPr/>
        <w:t>Режим работы сектора по реабилита- ции инвалидов молодого возраста</w:t>
      </w:r>
    </w:p>
    <w:p>
      <w:pPr>
        <w:pStyle w:val="BodyText"/>
        <w:spacing w:before="5"/>
        <w:ind w:left="739" w:right="54"/>
        <w:jc w:val="center"/>
      </w:pPr>
      <w:r>
        <w:rPr/>
        <w:t>Пн: с 9:00 до</w:t>
      </w:r>
      <w:r>
        <w:rPr>
          <w:spacing w:val="-1"/>
        </w:rPr>
        <w:t> </w:t>
      </w:r>
      <w:r>
        <w:rPr/>
        <w:t>18:00</w:t>
      </w:r>
    </w:p>
    <w:p>
      <w:pPr>
        <w:pStyle w:val="BodyText"/>
        <w:spacing w:before="41"/>
        <w:ind w:left="738" w:right="54"/>
        <w:jc w:val="center"/>
      </w:pPr>
      <w:r>
        <w:rPr/>
        <w:t>Вт: с 9:00 до</w:t>
      </w:r>
      <w:r>
        <w:rPr>
          <w:spacing w:val="-3"/>
        </w:rPr>
        <w:t> </w:t>
      </w:r>
      <w:r>
        <w:rPr/>
        <w:t>17:00</w:t>
      </w:r>
    </w:p>
    <w:p>
      <w:pPr>
        <w:pStyle w:val="BodyText"/>
        <w:spacing w:before="43"/>
        <w:ind w:left="740" w:right="53"/>
        <w:jc w:val="center"/>
      </w:pPr>
      <w:r>
        <w:rPr/>
        <w:t>Ср: с 9:00 до 17:00</w:t>
      </w:r>
    </w:p>
    <w:p>
      <w:pPr>
        <w:pStyle w:val="BodyText"/>
        <w:spacing w:before="41"/>
        <w:ind w:left="740" w:right="53"/>
        <w:jc w:val="center"/>
      </w:pPr>
      <w:r>
        <w:rPr/>
        <w:t>Чт: с 9:00 до 17:00</w:t>
      </w:r>
    </w:p>
    <w:p>
      <w:pPr>
        <w:pStyle w:val="BodyText"/>
        <w:spacing w:before="41"/>
        <w:ind w:left="739" w:right="54"/>
        <w:jc w:val="center"/>
      </w:pPr>
      <w:r>
        <w:rPr/>
        <w:t>Пт: с 9:00 до</w:t>
      </w:r>
      <w:r>
        <w:rPr>
          <w:spacing w:val="-3"/>
        </w:rPr>
        <w:t> </w:t>
      </w:r>
      <w:r>
        <w:rPr/>
        <w:t>17:00</w:t>
      </w:r>
    </w:p>
    <w:p>
      <w:pPr>
        <w:pStyle w:val="BodyText"/>
        <w:spacing w:line="276" w:lineRule="auto" w:before="43"/>
        <w:ind w:left="740" w:right="54"/>
        <w:jc w:val="center"/>
      </w:pPr>
      <w:r>
        <w:rPr/>
        <w:t>Обеденный перерыв: с 13:00 до 14:00 Суббота, воскресенье — выходные дни</w:t>
      </w:r>
    </w:p>
    <w:p>
      <w:pPr>
        <w:pStyle w:val="Heading1"/>
        <w:spacing w:before="38"/>
        <w:ind w:left="703"/>
      </w:pPr>
      <w:r>
        <w:rPr>
          <w:b w:val="0"/>
        </w:rPr>
        <w:br w:type="column"/>
      </w:r>
      <w:r>
        <w:rPr/>
        <w:t>Бибалаева Умайра Насруллаевна</w:t>
      </w:r>
    </w:p>
    <w:p>
      <w:pPr>
        <w:pStyle w:val="BodyText"/>
        <w:spacing w:line="276" w:lineRule="auto" w:before="38"/>
        <w:ind w:left="555" w:right="6147"/>
        <w:jc w:val="center"/>
      </w:pPr>
      <w:r>
        <w:rPr/>
        <w:t>г. Сургут, ул. Лермонтова д. 3/1 Телефон: 8 (3462) 32-92-50</w:t>
      </w:r>
    </w:p>
    <w:p>
      <w:pPr>
        <w:pStyle w:val="BodyText"/>
        <w:spacing w:before="2"/>
        <w:ind w:left="567"/>
      </w:pPr>
      <w:r>
        <w:rPr/>
        <w:t>Эл. почта: </w:t>
      </w:r>
      <w:hyperlink r:id="rId9">
        <w:r>
          <w:rPr/>
          <w:t>SurRKCSON@admhmao.ru</w:t>
        </w:r>
      </w:hyperlink>
    </w:p>
    <w:p>
      <w:pPr>
        <w:pStyle w:val="BodyText"/>
        <w:spacing w:before="5"/>
        <w:rPr>
          <w:sz w:val="33"/>
        </w:rPr>
      </w:pPr>
    </w:p>
    <w:p>
      <w:pPr>
        <w:spacing w:line="273" w:lineRule="auto" w:before="0"/>
        <w:ind w:left="951" w:right="6466" w:firstLine="842"/>
        <w:jc w:val="left"/>
        <w:rPr>
          <w:sz w:val="24"/>
        </w:rPr>
      </w:pPr>
      <w:r>
        <w:rPr>
          <w:b/>
          <w:sz w:val="24"/>
        </w:rPr>
        <w:t>Заведующий филиалом в г.п. Белый Яр Кроль Татьяна Григорьевна </w:t>
      </w:r>
      <w:r>
        <w:rPr>
          <w:sz w:val="24"/>
        </w:rPr>
        <w:t>Телефон: 8 (3462) 74-55-01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71" w:lineRule="auto" w:before="1"/>
        <w:ind w:right="6148"/>
        <w:jc w:val="center"/>
      </w:pPr>
      <w:r>
        <w:rPr/>
        <w:t>Заведующий филиалом в г. Лянтор Примак Лаура Минуллаевна</w:t>
      </w:r>
    </w:p>
    <w:p>
      <w:pPr>
        <w:pStyle w:val="BodyText"/>
        <w:spacing w:before="2"/>
        <w:ind w:left="1140"/>
      </w:pPr>
      <w:r>
        <w:rPr/>
        <w:t>Телефон: 8 (34638) 26-580</w:t>
      </w:r>
    </w:p>
    <w:p>
      <w:pPr>
        <w:pStyle w:val="BodyText"/>
        <w:spacing w:before="2"/>
        <w:rPr>
          <w:sz w:val="31"/>
        </w:rPr>
      </w:pPr>
    </w:p>
    <w:p>
      <w:pPr>
        <w:pStyle w:val="Heading1"/>
        <w:spacing w:line="271" w:lineRule="auto"/>
        <w:ind w:left="860" w:right="6437" w:firstLine="934"/>
      </w:pPr>
      <w:r>
        <w:rPr/>
        <w:t>Заведующий филиалом в г.п. Федоровский</w:t>
      </w:r>
    </w:p>
    <w:p>
      <w:pPr>
        <w:spacing w:before="3"/>
        <w:ind w:left="555" w:right="6145" w:firstLine="0"/>
        <w:jc w:val="center"/>
        <w:rPr>
          <w:b/>
          <w:sz w:val="24"/>
        </w:rPr>
      </w:pPr>
      <w:r>
        <w:rPr>
          <w:b/>
          <w:sz w:val="24"/>
        </w:rPr>
        <w:t>Сидорова Марина Александровна</w:t>
      </w:r>
    </w:p>
    <w:p>
      <w:pPr>
        <w:pStyle w:val="BodyText"/>
        <w:spacing w:before="38"/>
        <w:ind w:left="555" w:right="6087"/>
        <w:jc w:val="center"/>
      </w:pPr>
      <w:r>
        <w:rPr/>
        <w:t>Телефон: 8 (3462) 73-12-02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5"/>
        <w:ind w:left="541" w:right="6148" w:firstLine="0"/>
        <w:jc w:val="center"/>
        <w:rPr>
          <w:sz w:val="18"/>
        </w:rPr>
      </w:pPr>
      <w:r>
        <w:rPr>
          <w:sz w:val="18"/>
        </w:rPr>
        <w:t>Информацию о работе учреждения</w:t>
      </w:r>
    </w:p>
    <w:p>
      <w:pPr>
        <w:spacing w:before="11"/>
        <w:ind w:left="540" w:right="6148" w:firstLine="0"/>
        <w:jc w:val="center"/>
        <w:rPr>
          <w:sz w:val="18"/>
        </w:rPr>
      </w:pPr>
      <w:r>
        <w:rPr>
          <w:sz w:val="18"/>
        </w:rPr>
        <w:t>Вы можете получить на сайте учреждения</w:t>
      </w:r>
    </w:p>
    <w:p>
      <w:pPr>
        <w:spacing w:before="7"/>
        <w:ind w:left="0" w:right="5597" w:firstLine="0"/>
        <w:jc w:val="center"/>
        <w:rPr>
          <w:b/>
          <w:sz w:val="18"/>
        </w:rPr>
      </w:pPr>
      <w:r>
        <w:rPr>
          <w:sz w:val="18"/>
          <w:u w:val="single"/>
        </w:rPr>
        <w:t> </w:t>
      </w:r>
      <w:r>
        <w:rPr>
          <w:b/>
          <w:sz w:val="18"/>
          <w:u w:val="single"/>
        </w:rPr>
        <w:t>sodeistvie86.ru</w:t>
      </w:r>
    </w:p>
    <w:p>
      <w:pPr>
        <w:spacing w:before="9"/>
        <w:ind w:left="544" w:right="6148" w:firstLine="0"/>
        <w:jc w:val="center"/>
        <w:rPr>
          <w:sz w:val="18"/>
        </w:rPr>
      </w:pPr>
      <w:r>
        <w:rPr>
          <w:sz w:val="18"/>
        </w:rPr>
        <w:t>в официальных группах в социальных сетях</w:t>
      </w:r>
    </w:p>
    <w:p>
      <w:pPr>
        <w:spacing w:before="9"/>
        <w:ind w:left="0" w:right="5604" w:firstLine="0"/>
        <w:jc w:val="center"/>
        <w:rPr>
          <w:b/>
          <w:sz w:val="18"/>
        </w:rPr>
      </w:pPr>
      <w:r>
        <w:rPr>
          <w:spacing w:val="-45"/>
          <w:sz w:val="18"/>
          <w:u w:val="single"/>
        </w:rPr>
        <w:t> </w:t>
      </w:r>
      <w:r>
        <w:rPr>
          <w:b/>
          <w:sz w:val="18"/>
          <w:u w:val="single"/>
        </w:rPr>
        <w:t>ok.ru/groupsodeystvie86</w:t>
      </w:r>
    </w:p>
    <w:p>
      <w:pPr>
        <w:spacing w:before="6"/>
        <w:ind w:left="0" w:right="5604" w:firstLine="0"/>
        <w:jc w:val="center"/>
        <w:rPr>
          <w:b/>
          <w:sz w:val="18"/>
        </w:rPr>
      </w:pPr>
      <w:r>
        <w:rPr>
          <w:spacing w:val="-45"/>
          <w:sz w:val="18"/>
          <w:u w:val="single"/>
        </w:rPr>
        <w:t> </w:t>
      </w:r>
      <w:r>
        <w:rPr>
          <w:b/>
          <w:sz w:val="18"/>
          <w:u w:val="single"/>
        </w:rPr>
        <w:t>vk.com/kcsonsodeystvie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line="220" w:lineRule="auto" w:before="0"/>
        <w:ind w:left="360" w:right="5636" w:firstLine="909"/>
        <w:jc w:val="left"/>
        <w:rPr>
          <w:sz w:val="14"/>
        </w:rPr>
      </w:pPr>
      <w:r>
        <w:rPr>
          <w:sz w:val="14"/>
        </w:rPr>
        <w:t>Предлагаем Вам оценить нашу работу на сайте «Социальное обслуживание Ханты-Мансийского автономного округа– Югры» по</w:t>
      </w:r>
      <w:r>
        <w:rPr>
          <w:spacing w:val="6"/>
          <w:sz w:val="14"/>
        </w:rPr>
        <w:t> </w:t>
      </w:r>
      <w:r>
        <w:rPr>
          <w:sz w:val="14"/>
        </w:rPr>
        <w:t>адресу</w:t>
      </w:r>
    </w:p>
    <w:p>
      <w:pPr>
        <w:spacing w:line="220" w:lineRule="auto" w:before="0"/>
        <w:ind w:left="1592" w:right="5636" w:firstLine="756"/>
        <w:jc w:val="left"/>
        <w:rPr>
          <w:sz w:val="14"/>
        </w:rPr>
      </w:pPr>
      <w:hyperlink r:id="rId10">
        <w:r>
          <w:rPr>
            <w:w w:val="95"/>
            <w:sz w:val="14"/>
          </w:rPr>
          <w:t>http://socuslugi-ugra.ru/recreg/nez_opros.htm</w:t>
        </w:r>
      </w:hyperlink>
      <w:r>
        <w:rPr>
          <w:w w:val="95"/>
          <w:sz w:val="14"/>
        </w:rPr>
        <w:t> </w:t>
      </w:r>
      <w:r>
        <w:rPr>
          <w:sz w:val="14"/>
        </w:rPr>
        <w:t>или на сайте нашего учреждения  sodeistvie86.ru,</w:t>
      </w:r>
      <w:r>
        <w:rPr>
          <w:spacing w:val="-25"/>
          <w:sz w:val="14"/>
        </w:rPr>
        <w:t> </w:t>
      </w:r>
      <w:r>
        <w:rPr>
          <w:sz w:val="14"/>
        </w:rPr>
        <w:t>нажав</w:t>
      </w:r>
    </w:p>
    <w:p>
      <w:pPr>
        <w:spacing w:line="152" w:lineRule="exact" w:before="0"/>
        <w:ind w:left="2934" w:right="0" w:firstLine="0"/>
        <w:jc w:val="left"/>
        <w:rPr>
          <w:sz w:val="14"/>
        </w:rPr>
      </w:pPr>
      <w:r>
        <w:rPr>
          <w:sz w:val="14"/>
        </w:rPr>
        <w:t>на баннер «Независимая</w:t>
      </w:r>
      <w:r>
        <w:rPr>
          <w:spacing w:val="-14"/>
          <w:sz w:val="14"/>
        </w:rPr>
        <w:t> </w:t>
      </w:r>
      <w:r>
        <w:rPr>
          <w:sz w:val="14"/>
        </w:rPr>
        <w:t>оценка»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1"/>
        </w:rPr>
      </w:pPr>
    </w:p>
    <w:p>
      <w:pPr>
        <w:spacing w:before="0"/>
        <w:ind w:left="2751" w:right="5639" w:hanging="675"/>
        <w:jc w:val="left"/>
        <w:rPr>
          <w:rFonts w:ascii="Book Antiqua" w:hAnsi="Book Antiqua"/>
          <w:sz w:val="14"/>
        </w:rPr>
      </w:pPr>
      <w:r>
        <w:rPr>
          <w:rFonts w:ascii="Book Antiqua" w:hAnsi="Book Antiqua"/>
          <w:sz w:val="14"/>
        </w:rPr>
        <w:t>Социальное обслуживание граждан Югры Официальная группа</w:t>
      </w:r>
      <w:r>
        <w:rPr>
          <w:rFonts w:ascii="Book Antiqua" w:hAnsi="Book Antiqua"/>
          <w:spacing w:val="-16"/>
          <w:sz w:val="14"/>
        </w:rPr>
        <w:t> </w:t>
      </w:r>
      <w:r>
        <w:rPr>
          <w:rFonts w:ascii="Book Antiqua" w:hAnsi="Book Antiqua"/>
          <w:sz w:val="14"/>
        </w:rPr>
        <w:t>ВКонтакте</w:t>
      </w:r>
    </w:p>
    <w:p>
      <w:pPr>
        <w:spacing w:before="0"/>
        <w:ind w:left="3478" w:right="0" w:firstLine="0"/>
        <w:jc w:val="left"/>
        <w:rPr>
          <w:rFonts w:ascii="Book Antiqua"/>
          <w:sz w:val="14"/>
        </w:rPr>
      </w:pPr>
      <w:r>
        <w:rPr>
          <w:rFonts w:ascii="Book Antiqua"/>
          <w:sz w:val="14"/>
        </w:rPr>
        <w:t>vk.com/socuslugi.ugra</w:t>
      </w:r>
    </w:p>
    <w:p>
      <w:pPr>
        <w:spacing w:after="0"/>
        <w:jc w:val="left"/>
        <w:rPr>
          <w:rFonts w:ascii="Book Antiqua"/>
          <w:sz w:val="14"/>
        </w:rPr>
        <w:sectPr>
          <w:type w:val="continuous"/>
          <w:pgSz w:w="16840" w:h="11910" w:orient="landscape"/>
          <w:pgMar w:top="180" w:bottom="0" w:left="400" w:right="300"/>
          <w:cols w:num="2" w:equalWidth="0">
            <w:col w:w="4845" w:space="727"/>
            <w:col w:w="10568"/>
          </w:cols>
        </w:sectPr>
      </w:pPr>
    </w:p>
    <w:p>
      <w:pPr>
        <w:pStyle w:val="BodyText"/>
        <w:spacing w:before="3"/>
        <w:rPr>
          <w:rFonts w:ascii="Book Antiqua"/>
          <w:sz w:val="12"/>
        </w:rPr>
      </w:pPr>
      <w:r>
        <w:rPr/>
        <w:pict>
          <v:group style="position:absolute;margin-left:6.777pt;margin-top:6.806007pt;width:256.75pt;height:581.6pt;mso-position-horizontal-relative:page;mso-position-vertical-relative:page;z-index:-4912" coordorigin="136,136" coordsize="5135,11632">
            <v:rect style="position:absolute;left:225;top:226;width:4955;height:11452" filled="false" stroked="true" strokeweight="9pt" strokecolor="#00af50">
              <v:stroke dashstyle="solid"/>
            </v:rect>
            <v:shape style="position:absolute;left:511;top:378;width:4522;height:7411" type="#_x0000_t202" filled="false" stroked="false">
              <v:textbox inset="0,0,0,0">
                <w:txbxContent>
                  <w:p>
                    <w:pPr>
                      <w:spacing w:line="218" w:lineRule="auto" w:before="12"/>
                      <w:ind w:left="8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Сектор по реабилитации инвали- дов молодого возраста организован на базе социально- реабилитационного отделения для граждан пожилого</w:t>
                    </w:r>
                  </w:p>
                  <w:p>
                    <w:pPr>
                      <w:spacing w:line="293" w:lineRule="exact" w:before="0"/>
                      <w:ind w:left="847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возраста и инвалидов.</w:t>
                    </w:r>
                  </w:p>
                  <w:p>
                    <w:pPr>
                      <w:spacing w:line="254" w:lineRule="auto" w:before="230"/>
                      <w:ind w:left="0" w:right="6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Получателями социальных услуг в сек- торе </w:t>
                    </w:r>
                    <w:r>
                      <w:rPr>
                        <w:sz w:val="24"/>
                      </w:rPr>
                      <w:t>являются молодые инвалиды в воз- расте 18-35 лет (в том числе имеющие пси- хические расстройства), признанные нуж- дающимся в социальном обслуживании, проживающие на территории Ханты- Мансийского автономного округа – Югры.</w:t>
                    </w:r>
                  </w:p>
                  <w:p>
                    <w:pPr>
                      <w:spacing w:line="254" w:lineRule="auto" w:before="16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Основанием для начала предоставления социальных услуг </w:t>
                    </w:r>
                    <w:r>
                      <w:rPr>
                        <w:sz w:val="24"/>
                      </w:rPr>
                      <w:t>молодому инвалиду яв- ляется индивидуальная программа предо- ставления социальных услуг (ИППСУ), вы- данная Управлением социальной защиты населения.</w:t>
                    </w:r>
                  </w:p>
                  <w:p>
                    <w:pPr>
                      <w:spacing w:line="254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Деятельность сектора направлена на созда- ние условий для сохранения здоровья, ак- тивного образа жизни, продления возмож- ностей самореализации гражданами своих потребностей.</w:t>
                    </w:r>
                  </w:p>
                </w:txbxContent>
              </v:textbox>
              <w10:wrap type="none"/>
            </v:shape>
            <v:shape style="position:absolute;left:537;top:8202;width:4496;height:1596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-1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Услуги предоставляются бесплатно</w:t>
                    </w:r>
                    <w:r>
                      <w:rPr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либо за плату в зависимости от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дохода.</w:t>
                    </w:r>
                  </w:p>
                  <w:p>
                    <w:pPr>
                      <w:spacing w:line="254" w:lineRule="auto" w:before="162"/>
                      <w:ind w:left="96" w:right="0" w:firstLine="30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 социальное обслуживание зачисля- ются граждане не имеющие медицинских</w:t>
                    </w:r>
                  </w:p>
                  <w:p>
                    <w:pPr>
                      <w:spacing w:line="275" w:lineRule="exact" w:before="0"/>
                      <w:ind w:left="1241" w:right="126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противопоказаний.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94.739990pt;margin-top:11.306007pt;width:251.19pt;height:572.6pt;mso-position-horizontal-relative:page;mso-position-vertical-relative:page;z-index:-4888" filled="false" stroked="true" strokeweight="9pt" strokecolor="#00af50">
            <v:stroke dashstyle="solid"/>
            <w10:wrap type="none"/>
          </v:rect>
        </w:pict>
      </w:r>
      <w:r>
        <w:rPr/>
        <w:pict>
          <v:group style="position:absolute;margin-left:573.710022pt;margin-top:6.806007pt;width:258.45pt;height:581.6pt;mso-position-horizontal-relative:page;mso-position-vertical-relative:page;z-index:1336" coordorigin="11474,136" coordsize="5169,11632">
            <v:rect style="position:absolute;left:11564;top:226;width:4989;height:11452" filled="false" stroked="true" strokeweight="9pt" strokecolor="#00af50">
              <v:stroke dashstyle="solid"/>
            </v:rect>
            <v:shape style="position:absolute;left:13038;top:3514;width:2211;height:2948" type="#_x0000_t75" stroked="false">
              <v:imagedata r:id="rId11" o:title=""/>
            </v:shape>
            <v:rect style="position:absolute;left:13038;top:3514;width:2211;height:2948" filled="false" stroked="true" strokeweight="3pt" strokecolor="#3399ff">
              <v:stroke dashstyle="solid"/>
            </v:rect>
            <v:shape style="position:absolute;left:11622;top:378;width:4802;height:2627" type="#_x0000_t202" filled="false" stroked="false">
              <v:textbox inset="0,0,0,0">
                <w:txbxContent>
                  <w:p>
                    <w:pPr>
                      <w:spacing w:line="216" w:lineRule="auto" w:before="15"/>
                      <w:ind w:left="213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В секторе по реабилитации</w:t>
                    </w:r>
                    <w:r>
                      <w:rPr>
                        <w:b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инвали- </w:t>
                    </w:r>
                    <w:r>
                      <w:rPr>
                        <w:b/>
                        <w:spacing w:val="-3"/>
                        <w:sz w:val="28"/>
                      </w:rPr>
                      <w:t>дов </w:t>
                    </w:r>
                    <w:r>
                      <w:rPr>
                        <w:b/>
                        <w:spacing w:val="-4"/>
                        <w:sz w:val="28"/>
                      </w:rPr>
                      <w:t>молодого</w:t>
                    </w:r>
                    <w:r>
                      <w:rPr>
                        <w:b/>
                        <w:spacing w:val="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возраста</w:t>
                    </w:r>
                  </w:p>
                  <w:p>
                    <w:pPr>
                      <w:spacing w:line="300" w:lineRule="exact" w:before="0"/>
                      <w:ind w:left="209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 Вами </w:t>
                    </w:r>
                    <w:r>
                      <w:rPr>
                        <w:b/>
                        <w:spacing w:val="-6"/>
                        <w:sz w:val="28"/>
                      </w:rPr>
                      <w:t>будут</w:t>
                    </w:r>
                    <w:r>
                      <w:rPr>
                        <w:b/>
                        <w:spacing w:val="11"/>
                        <w:sz w:val="28"/>
                      </w:rPr>
                      <w:t> </w:t>
                    </w:r>
                    <w:r>
                      <w:rPr>
                        <w:b/>
                        <w:spacing w:val="-3"/>
                        <w:sz w:val="28"/>
                      </w:rPr>
                      <w:t>работать:</w:t>
                    </w:r>
                  </w:p>
                  <w:p>
                    <w:pPr>
                      <w:spacing w:line="265" w:lineRule="exact" w:before="18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z w:val="24"/>
                      </w:rPr>
                      <w:t>специалист по социальной работе;</w:t>
                    </w:r>
                  </w:p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z w:val="24"/>
                      </w:rPr>
                      <w:t>специалист по реабилитации инвалидов;</w:t>
                    </w:r>
                  </w:p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z w:val="24"/>
                      </w:rPr>
                      <w:t>психолог;</w:t>
                    </w:r>
                  </w:p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z w:val="24"/>
                      </w:rPr>
                      <w:t>инструктор по труду;</w:t>
                    </w:r>
                  </w:p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z w:val="24"/>
                      </w:rPr>
                      <w:t>культорганизатор;</w:t>
                    </w:r>
                  </w:p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z w:val="24"/>
                      </w:rPr>
                      <w:t>инструктор по адаптивной физкультуре.</w:t>
                    </w:r>
                  </w:p>
                </w:txbxContent>
              </v:textbox>
              <w10:wrap type="none"/>
            </v:shape>
            <v:shape style="position:absolute;left:12021;top:6616;width:4172;height:1267" type="#_x0000_t202" filled="false" stroked="false">
              <v:textbox inset="0,0,0,0">
                <w:txbxContent>
                  <w:p>
                    <w:pPr>
                      <w:spacing w:line="218" w:lineRule="auto" w:before="10"/>
                      <w:ind w:left="0" w:right="-3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Получатель или его законный пред- ставитель может обратиться с заявле- нием о предоставлении социальных услуг в филиалы учреждения по адресам:</w:t>
                    </w:r>
                  </w:p>
                </w:txbxContent>
              </v:textbox>
              <w10:wrap type="none"/>
            </v:shape>
            <v:shape style="position:absolute;left:11908;top:8294;width:4292;height:230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180" w:val="left" w:leader="none"/>
                      </w:tabs>
                      <w:spacing w:line="25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г.п. Белый Яр, ул. Лесная, д.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20/1.</w:t>
                    </w:r>
                  </w:p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Тел.: 8 (3462) 74-55-01; 8 (3462) 74-61-02;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0" w:val="left" w:leader="none"/>
                      </w:tabs>
                      <w:spacing w:line="265" w:lineRule="exact" w:before="23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г.п. Федоровский, </w:t>
                    </w:r>
                    <w:r>
                      <w:rPr>
                        <w:spacing w:val="-3"/>
                        <w:sz w:val="24"/>
                      </w:rPr>
                      <w:t>ул. </w:t>
                    </w:r>
                    <w:r>
                      <w:rPr>
                        <w:sz w:val="24"/>
                      </w:rPr>
                      <w:t>Ленина, д.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24.</w:t>
                    </w:r>
                  </w:p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Тел.: 8 (3462) 73-12-02; 8 (3462) 73-08-19;</w:t>
                    </w:r>
                  </w:p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0" w:val="left" w:leader="none"/>
                      </w:tabs>
                      <w:spacing w:line="220" w:lineRule="auto" w:before="0"/>
                      <w:ind w:left="0" w:right="19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г. Лянтор, </w:t>
                    </w:r>
                    <w:r>
                      <w:rPr>
                        <w:spacing w:val="-3"/>
                        <w:sz w:val="24"/>
                      </w:rPr>
                      <w:t>ул. </w:t>
                    </w:r>
                    <w:r>
                      <w:rPr>
                        <w:sz w:val="24"/>
                      </w:rPr>
                      <w:t>Эстонских дорожников, стр.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40.</w:t>
                    </w:r>
                  </w:p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Тел.: 8 (34638) 26-580; 8 (34638) 20-880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9" w:lineRule="auto" w:before="89"/>
        <w:ind w:left="6601" w:right="6723" w:hanging="4"/>
        <w:jc w:val="center"/>
        <w:rPr>
          <w:b/>
          <w:sz w:val="28"/>
        </w:rPr>
      </w:pPr>
      <w:r>
        <w:rPr>
          <w:b/>
          <w:sz w:val="28"/>
        </w:rPr>
        <w:t>В программу курса реабилитации </w:t>
      </w:r>
      <w:r>
        <w:rPr>
          <w:b/>
          <w:spacing w:val="-4"/>
          <w:sz w:val="28"/>
        </w:rPr>
        <w:t>входят:</w:t>
      </w:r>
    </w:p>
    <w:p>
      <w:pPr>
        <w:pStyle w:val="BodyText"/>
        <w:spacing w:line="300" w:lineRule="atLeast" w:before="30"/>
        <w:ind w:left="5757" w:right="5651" w:hanging="226"/>
        <w:jc w:val="both"/>
      </w:pPr>
      <w:r>
        <w:rPr>
          <w:rFonts w:ascii="Symbol" w:hAnsi="Symbol"/>
          <w:b/>
          <w:sz w:val="20"/>
        </w:rPr>
        <w:t></w:t>
      </w:r>
      <w:r>
        <w:rPr>
          <w:b/>
          <w:sz w:val="20"/>
        </w:rPr>
        <w:t> </w:t>
      </w:r>
      <w:r>
        <w:rPr/>
        <w:t>Оздоровительные мероприятия, общеукреп- ляющие упражнения, занятия на тренажерах;</w:t>
      </w:r>
    </w:p>
    <w:p>
      <w:pPr>
        <w:pStyle w:val="BodyText"/>
        <w:spacing w:line="259" w:lineRule="auto" w:before="67"/>
        <w:ind w:left="5757" w:right="5654" w:hanging="226"/>
        <w:jc w:val="both"/>
      </w:pPr>
      <w:r>
        <w:rPr>
          <w:rFonts w:ascii="Symbol" w:hAnsi="Symbol"/>
          <w:b/>
          <w:sz w:val="20"/>
        </w:rPr>
        <w:t></w:t>
      </w:r>
      <w:r>
        <w:rPr>
          <w:b/>
          <w:sz w:val="20"/>
        </w:rPr>
        <w:t> </w:t>
      </w:r>
      <w:r>
        <w:rPr/>
        <w:t>Социокультурные мероприятия (беседы, экс- курсии; проведение праздничных мероприя- тий, музыкальная терапия);</w:t>
      </w:r>
    </w:p>
    <w:p>
      <w:pPr>
        <w:pStyle w:val="BodyText"/>
        <w:spacing w:line="254" w:lineRule="auto" w:before="40"/>
        <w:ind w:left="5757" w:right="5651" w:hanging="226"/>
        <w:jc w:val="both"/>
      </w:pPr>
      <w:r>
        <w:rPr>
          <w:rFonts w:ascii="Symbol" w:hAnsi="Symbol"/>
          <w:b/>
          <w:sz w:val="20"/>
        </w:rPr>
        <w:t></w:t>
      </w:r>
      <w:r>
        <w:rPr>
          <w:b/>
          <w:sz w:val="20"/>
        </w:rPr>
        <w:t> </w:t>
      </w:r>
      <w:r>
        <w:rPr/>
        <w:t>Мероприятия в целях повышения коммуни- кативного потенциала получателей социаль- ных услуг, имеющих ограничения жизнедея- тельности, занятия по социально-бытовой реабилитации и адаптации, направленные на обучение навыкам самообслуживания с по- мощью средств реабилитации (обучение ин- валидов пользования средствами ухода и тех- ническими средствами реабилитации) (Оккупациональная лаборатория);</w:t>
      </w:r>
    </w:p>
    <w:p>
      <w:pPr>
        <w:pStyle w:val="BodyText"/>
        <w:spacing w:line="259" w:lineRule="auto" w:before="59"/>
        <w:ind w:left="5757" w:right="5653" w:hanging="226"/>
        <w:jc w:val="both"/>
      </w:pPr>
      <w:r>
        <w:rPr>
          <w:rFonts w:ascii="Symbol" w:hAnsi="Symbol"/>
          <w:b/>
          <w:sz w:val="20"/>
        </w:rPr>
        <w:t></w:t>
      </w:r>
      <w:r>
        <w:rPr>
          <w:b/>
          <w:sz w:val="20"/>
        </w:rPr>
        <w:t> </w:t>
      </w:r>
      <w:r>
        <w:rPr/>
        <w:t>Социально-психологические мероприятия (беседы, тренинги, психологические консуль- тации, занятия в сенсорной комнате);</w:t>
      </w:r>
    </w:p>
    <w:p>
      <w:pPr>
        <w:pStyle w:val="BodyText"/>
        <w:spacing w:before="40"/>
        <w:ind w:left="5757" w:hanging="226"/>
        <w:jc w:val="both"/>
      </w:pPr>
      <w:r>
        <w:rPr>
          <w:rFonts w:ascii="Symbol" w:hAnsi="Symbol"/>
          <w:b/>
          <w:sz w:val="20"/>
        </w:rPr>
        <w:t></w:t>
      </w:r>
      <w:r>
        <w:rPr>
          <w:b/>
          <w:sz w:val="20"/>
        </w:rPr>
        <w:t> </w:t>
      </w:r>
      <w:r>
        <w:rPr/>
        <w:t>Мероприятия по социально-средовой реаби-</w:t>
      </w:r>
    </w:p>
    <w:p>
      <w:pPr>
        <w:pStyle w:val="BodyText"/>
        <w:spacing w:line="290" w:lineRule="atLeast" w:before="14"/>
        <w:ind w:left="5757" w:right="5309"/>
      </w:pPr>
      <w:r>
        <w:rPr/>
        <w:t>литации (консультирование и информирова- ние);</w:t>
      </w:r>
    </w:p>
    <w:p>
      <w:pPr>
        <w:pStyle w:val="BodyText"/>
        <w:spacing w:line="256" w:lineRule="auto" w:before="66"/>
        <w:ind w:left="5757" w:right="5653" w:hanging="226"/>
        <w:jc w:val="both"/>
      </w:pPr>
      <w:r>
        <w:rPr>
          <w:rFonts w:ascii="Symbol" w:hAnsi="Symbol"/>
          <w:b/>
          <w:sz w:val="20"/>
        </w:rPr>
        <w:t></w:t>
      </w:r>
      <w:r>
        <w:rPr>
          <w:b/>
          <w:sz w:val="20"/>
        </w:rPr>
        <w:t> </w:t>
      </w:r>
      <w:r>
        <w:rPr/>
        <w:t>Мероприятия по использованию трудовых возможностей, содействие обучению доступ- ным профессиональным навыкам, оказание помощи в трудоустройстве (помощь в оформ- лении документов).</w:t>
      </w:r>
    </w:p>
    <w:sectPr>
      <w:pgSz w:w="16840" w:h="11910" w:orient="landscape"/>
      <w:pgMar w:top="120" w:bottom="0" w:left="4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0" w:hanging="180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29" w:hanging="18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58" w:hanging="1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287" w:hanging="1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716" w:hanging="1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145" w:hanging="1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575" w:hanging="1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004" w:hanging="1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433" w:hanging="18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55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SurRKCSON@admhmao.ru" TargetMode="External"/><Relationship Id="rId10" Type="http://schemas.openxmlformats.org/officeDocument/2006/relationships/hyperlink" Target="http://socuslugi-ugra.ru/recreg/nez_opros.htm" TargetMode="External"/><Relationship Id="rId11" Type="http://schemas.openxmlformats.org/officeDocument/2006/relationships/image" Target="media/image5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terms:created xsi:type="dcterms:W3CDTF">2018-09-24T05:11:36Z</dcterms:created>
  <dcterms:modified xsi:type="dcterms:W3CDTF">2018-09-24T05:11:36Z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2018-09-24T00:00:00Z</vt:filetime>
  </property>
</Properties>
</file>