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7" w:rsidRPr="00635ED7" w:rsidRDefault="00635ED7" w:rsidP="00635ED7">
      <w:pPr>
        <w:ind w:right="-1"/>
        <w:jc w:val="right"/>
        <w:rPr>
          <w:i/>
          <w:szCs w:val="24"/>
        </w:rPr>
      </w:pPr>
      <w:r w:rsidRPr="00635ED7">
        <w:rPr>
          <w:i/>
          <w:szCs w:val="24"/>
        </w:rPr>
        <w:t>Утверждено</w:t>
      </w:r>
    </w:p>
    <w:p w:rsidR="00635ED7" w:rsidRPr="00635ED7" w:rsidRDefault="00635ED7" w:rsidP="00635ED7">
      <w:pPr>
        <w:ind w:right="-1"/>
        <w:jc w:val="right"/>
        <w:rPr>
          <w:i/>
          <w:szCs w:val="24"/>
        </w:rPr>
      </w:pPr>
      <w:r w:rsidRPr="00635ED7">
        <w:rPr>
          <w:i/>
          <w:szCs w:val="24"/>
        </w:rPr>
        <w:t xml:space="preserve">приказом Депсоцразвития Югры </w:t>
      </w:r>
    </w:p>
    <w:p w:rsidR="00635ED7" w:rsidRDefault="00635ED7" w:rsidP="00635ED7">
      <w:pPr>
        <w:ind w:right="-1"/>
        <w:jc w:val="right"/>
        <w:rPr>
          <w:szCs w:val="24"/>
        </w:rPr>
      </w:pPr>
      <w:r w:rsidRPr="00635ED7">
        <w:rPr>
          <w:i/>
          <w:szCs w:val="24"/>
        </w:rPr>
        <w:t>от 26.11.2018 № 1123-р</w:t>
      </w:r>
    </w:p>
    <w:p w:rsidR="00635ED7" w:rsidRDefault="00635ED7" w:rsidP="00635ED7">
      <w:pPr>
        <w:ind w:right="-1"/>
        <w:jc w:val="right"/>
        <w:rPr>
          <w:szCs w:val="24"/>
        </w:rPr>
      </w:pPr>
    </w:p>
    <w:p w:rsidR="00635ED7" w:rsidRDefault="00635ED7" w:rsidP="00635ED7">
      <w:pPr>
        <w:ind w:right="-1"/>
        <w:jc w:val="center"/>
        <w:rPr>
          <w:sz w:val="28"/>
          <w:szCs w:val="28"/>
        </w:rPr>
      </w:pPr>
    </w:p>
    <w:p w:rsidR="00635ED7" w:rsidRPr="00B10B85" w:rsidRDefault="00635ED7" w:rsidP="00635ED7">
      <w:pPr>
        <w:ind w:right="-1"/>
        <w:jc w:val="center"/>
        <w:rPr>
          <w:sz w:val="28"/>
          <w:szCs w:val="28"/>
        </w:rPr>
      </w:pPr>
      <w:r w:rsidRPr="00B10B85">
        <w:rPr>
          <w:sz w:val="28"/>
          <w:szCs w:val="28"/>
        </w:rPr>
        <w:t xml:space="preserve">Положение о проведении конкурса на лучшую эмблему </w:t>
      </w:r>
    </w:p>
    <w:p w:rsidR="00635ED7" w:rsidRPr="00B10B85" w:rsidRDefault="00635ED7" w:rsidP="00635ED7">
      <w:pPr>
        <w:ind w:right="-1"/>
        <w:jc w:val="center"/>
        <w:rPr>
          <w:sz w:val="28"/>
          <w:szCs w:val="28"/>
        </w:rPr>
      </w:pPr>
      <w:r w:rsidRPr="00B10B85">
        <w:rPr>
          <w:sz w:val="28"/>
          <w:szCs w:val="28"/>
        </w:rPr>
        <w:t>«Системе социальной службы Югры 100 лет»</w:t>
      </w:r>
    </w:p>
    <w:p w:rsidR="00635ED7" w:rsidRPr="00B10B85" w:rsidRDefault="00635ED7" w:rsidP="00635ED7">
      <w:pPr>
        <w:ind w:right="-1"/>
        <w:jc w:val="center"/>
        <w:rPr>
          <w:sz w:val="28"/>
          <w:szCs w:val="28"/>
        </w:rPr>
      </w:pPr>
      <w:r w:rsidRPr="00B10B85">
        <w:rPr>
          <w:sz w:val="28"/>
          <w:szCs w:val="28"/>
        </w:rPr>
        <w:t>(далее – Положение)</w:t>
      </w:r>
    </w:p>
    <w:p w:rsidR="00635ED7" w:rsidRPr="00B10B85" w:rsidRDefault="00635ED7" w:rsidP="00635ED7">
      <w:pPr>
        <w:ind w:right="-1"/>
        <w:jc w:val="center"/>
        <w:rPr>
          <w:sz w:val="28"/>
          <w:szCs w:val="28"/>
        </w:rPr>
      </w:pPr>
    </w:p>
    <w:p w:rsidR="00635ED7" w:rsidRPr="006C0C63" w:rsidRDefault="00635ED7" w:rsidP="00635E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C0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255D">
        <w:rPr>
          <w:sz w:val="28"/>
          <w:szCs w:val="28"/>
        </w:rPr>
        <w:t>Общие положения</w:t>
      </w:r>
    </w:p>
    <w:p w:rsidR="00635ED7" w:rsidRDefault="00635ED7" w:rsidP="00635ED7">
      <w:pPr>
        <w:ind w:right="-1"/>
        <w:jc w:val="both"/>
        <w:rPr>
          <w:sz w:val="28"/>
          <w:szCs w:val="28"/>
        </w:rPr>
      </w:pP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условия и порядок проведения </w:t>
      </w:r>
      <w:r w:rsidRPr="00B10B85">
        <w:rPr>
          <w:sz w:val="28"/>
          <w:szCs w:val="28"/>
        </w:rPr>
        <w:t>конкурса на лучшую эмблему «Системе социальной службы Югры 100 лет»</w:t>
      </w:r>
      <w:r>
        <w:rPr>
          <w:sz w:val="28"/>
          <w:szCs w:val="28"/>
        </w:rPr>
        <w:t xml:space="preserve"> (далее – Конкурс).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формирования «банка идей» для оформления юбилейных мероприятий.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Конкурса: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информированности и интереса жителей Ханты-Мансийского автономного округа – Югры к празднованию 100-летней годовщины со дня создания системы социальной службы Ханты-Мансийского автономного округа – Югры;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созданию </w:t>
      </w:r>
      <w:r w:rsidRPr="00B10B85">
        <w:rPr>
          <w:sz w:val="28"/>
          <w:szCs w:val="28"/>
        </w:rPr>
        <w:t>эмблем</w:t>
      </w:r>
      <w:r>
        <w:rPr>
          <w:sz w:val="28"/>
          <w:szCs w:val="28"/>
        </w:rPr>
        <w:t>ы</w:t>
      </w:r>
      <w:r w:rsidRPr="00B10B85">
        <w:rPr>
          <w:sz w:val="28"/>
          <w:szCs w:val="28"/>
        </w:rPr>
        <w:t xml:space="preserve"> «Системе социальной службы Югры 100 лет»</w:t>
      </w:r>
      <w:r>
        <w:rPr>
          <w:sz w:val="28"/>
          <w:szCs w:val="28"/>
        </w:rPr>
        <w:t xml:space="preserve"> (далее – эмблема) активных и творческих людей.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Эмблема победителя Конкурса будет использована в качестве официальной эмблемы при проведении мероприятий, посвященных празднованию 100-летней годовщины со дня создания системы социальной службы Ханты-Мансийского автономного округа – Югры.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для направления конкурсных материалов и получения консультаций по условиям проведения Конкурса: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Ханты-Мансийск, ул. Мира, д. 14А,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415; электронная почта:  </w:t>
      </w:r>
      <w:hyperlink r:id="rId7" w:history="1">
        <w:r w:rsidRPr="008E4BA1">
          <w:rPr>
            <w:rStyle w:val="a3"/>
            <w:sz w:val="28"/>
            <w:szCs w:val="28"/>
          </w:rPr>
          <w:t>NikulinaYA@admhmao.ru</w:t>
        </w:r>
      </w:hyperlink>
      <w:r>
        <w:rPr>
          <w:sz w:val="28"/>
          <w:szCs w:val="28"/>
        </w:rPr>
        <w:t xml:space="preserve">, </w:t>
      </w:r>
      <w:hyperlink r:id="rId8" w:history="1">
        <w:r w:rsidRPr="008E4BA1">
          <w:rPr>
            <w:rStyle w:val="a3"/>
            <w:sz w:val="28"/>
            <w:szCs w:val="28"/>
          </w:rPr>
          <w:t>KolesnikovaDR@admhmao.ru</w:t>
        </w:r>
      </w:hyperlink>
      <w:r>
        <w:rPr>
          <w:sz w:val="28"/>
          <w:szCs w:val="28"/>
        </w:rPr>
        <w:t>; тел. (3467) 329-404, (3467) 329-323.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Default="00635ED7" w:rsidP="00635E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C0C6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и участники Конкурса</w:t>
      </w:r>
    </w:p>
    <w:p w:rsidR="00635ED7" w:rsidRDefault="00635ED7" w:rsidP="00635ED7">
      <w:pPr>
        <w:ind w:right="-1"/>
        <w:jc w:val="center"/>
        <w:rPr>
          <w:sz w:val="28"/>
          <w:szCs w:val="28"/>
        </w:rPr>
      </w:pP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Организацию и проведение Конкурса осуществляет Департамент социального развития Ханты-Мансийского автономного округа – Югры </w:t>
      </w:r>
      <w:r>
        <w:rPr>
          <w:sz w:val="28"/>
          <w:szCs w:val="28"/>
        </w:rPr>
        <w:br/>
        <w:t>(далее – организатор Конкурса).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Конкурса формирует конкурсную комиссию.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могут принять участие все желающие физические лица, в том числе группы лиц, и юридические лица (далее – участники Конкурса).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Default="00635ED7" w:rsidP="00635E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 в Конкурсе</w:t>
      </w:r>
    </w:p>
    <w:p w:rsidR="00635ED7" w:rsidRDefault="00635ED7" w:rsidP="00635ED7">
      <w:pPr>
        <w:ind w:right="-1"/>
        <w:jc w:val="both"/>
        <w:rPr>
          <w:sz w:val="28"/>
          <w:szCs w:val="28"/>
        </w:rPr>
      </w:pP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Конкурс принимаются индивидуальные и коллективные работы. 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Участники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онкурса могут представить неограниченное количество работ при условии соблюдения в</w:t>
      </w:r>
      <w:bookmarkStart w:id="0" w:name="_GoBack"/>
      <w:bookmarkEnd w:id="0"/>
      <w:r>
        <w:rPr>
          <w:sz w:val="28"/>
          <w:szCs w:val="28"/>
        </w:rPr>
        <w:t xml:space="preserve">сех предъявляемых к работе требований. 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Pr="00E12E27" w:rsidRDefault="00635ED7" w:rsidP="00635E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12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E27">
        <w:rPr>
          <w:sz w:val="28"/>
          <w:szCs w:val="28"/>
        </w:rPr>
        <w:t>Организация и сроки проведения Конкурса</w:t>
      </w:r>
    </w:p>
    <w:p w:rsidR="00635ED7" w:rsidRPr="00E12E27" w:rsidRDefault="00635ED7" w:rsidP="00635ED7">
      <w:pPr>
        <w:ind w:right="-1"/>
      </w:pP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заочно в два этапа: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(заявительный): с 3 по 14 декабря 2018 года – прием документов и материалов, указанных в пункте 5.1. настоящего Положения;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(оценочный): с 17 по 21 декабря 2018 года – оценка конкурсных работ конкурсной комиссией.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Конкурсные работы, представленные позднее 14 декабря 2018 года, к участию в Конкурсе не допускаются.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  <w:t xml:space="preserve">Конкурс считается состоявшимся, если в нем приняли участие </w:t>
      </w:r>
      <w:r>
        <w:rPr>
          <w:sz w:val="28"/>
          <w:szCs w:val="28"/>
        </w:rPr>
        <w:br/>
        <w:t>не менее двух конкурсантов.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05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конкурсной комиссии оформляется протоколом, который подписывается председателем (в отсутствии – заместителем председателя) и секретарем конкурсной комиссии. 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Информация об итогах Конкурса публикуется на официальном сайте Депсоцразвития Югры (</w:t>
      </w:r>
      <w:hyperlink r:id="rId9" w:history="1">
        <w:r w:rsidRPr="008E4BA1">
          <w:rPr>
            <w:rStyle w:val="a3"/>
            <w:sz w:val="28"/>
            <w:szCs w:val="28"/>
          </w:rPr>
          <w:t>https://depsr.admhmao.ru</w:t>
        </w:r>
      </w:hyperlink>
      <w:r>
        <w:rPr>
          <w:sz w:val="28"/>
          <w:szCs w:val="28"/>
        </w:rPr>
        <w:t xml:space="preserve">) в течение 5 рабочих дней со дня подведения результатов конкурса. 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Победитель Конкурса награждается дипломом.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Критерии оценки конкурсных работ: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уровень (качество исполнения, оригинальность идеи и воплощения) эмблемы;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изображения специфике деятельности отрасли социальной защиты населения;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материалов, представленных на Конкурс, условиям конкурса, определенным настоящим Положением.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Default="00635ED7" w:rsidP="00635E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04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40B1">
        <w:rPr>
          <w:sz w:val="28"/>
          <w:szCs w:val="28"/>
        </w:rPr>
        <w:t xml:space="preserve">Конкурсные материалы участников Конкурса, </w:t>
      </w:r>
      <w:r>
        <w:rPr>
          <w:sz w:val="28"/>
          <w:szCs w:val="28"/>
        </w:rPr>
        <w:br/>
        <w:t>порядок участия в Конкурсе</w:t>
      </w:r>
    </w:p>
    <w:p w:rsidR="00635ED7" w:rsidRDefault="00635ED7" w:rsidP="00635ED7">
      <w:pPr>
        <w:ind w:right="-1"/>
        <w:jc w:val="center"/>
        <w:rPr>
          <w:sz w:val="28"/>
          <w:szCs w:val="28"/>
        </w:rPr>
      </w:pP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Конкурса представляют в адрес организатора Конкурса следующие материалы: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эмблема, представленная в цветном решении;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с указанием необходимых контактных данных. Работы без указания этих сведений к Конкурсу </w:t>
      </w:r>
      <w:r>
        <w:rPr>
          <w:sz w:val="28"/>
          <w:szCs w:val="28"/>
        </w:rPr>
        <w:br/>
        <w:t>не допускаются.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Конкурса гарантирует, что представленные им личные сведения являются достоверными.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Предоставление материалов на Конкурс осуществляется </w:t>
      </w:r>
      <w:r>
        <w:rPr>
          <w:sz w:val="28"/>
          <w:szCs w:val="28"/>
        </w:rPr>
        <w:br/>
        <w:t xml:space="preserve">путем направления их по электронной почте на электронный адрес </w:t>
      </w:r>
      <w:hyperlink r:id="rId10" w:history="1">
        <w:r w:rsidRPr="008E4BA1">
          <w:rPr>
            <w:rStyle w:val="a3"/>
            <w:sz w:val="28"/>
            <w:szCs w:val="28"/>
          </w:rPr>
          <w:t>NikulinaYA@admhmao.ru</w:t>
        </w:r>
      </w:hyperlink>
      <w:r>
        <w:rPr>
          <w:sz w:val="28"/>
          <w:szCs w:val="28"/>
        </w:rPr>
        <w:t xml:space="preserve"> с указанием темы «конкурс» либо доставляется лично участником или его представителем на электронном носителе по адресу: г. Ханты-Мансийск, ул. Мира, д. 14А,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415.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>
        <w:rPr>
          <w:sz w:val="28"/>
          <w:szCs w:val="28"/>
        </w:rPr>
        <w:tab/>
        <w:t xml:space="preserve">При разработке эмблемы участнику Конкурса необходимо стремиться к выразительным и понятным художественно-графическим изображениям оригинальных форм и новых идей. 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Эмблема должна: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включать в себя написание «</w:t>
      </w:r>
      <w:r w:rsidRPr="00B10B85">
        <w:rPr>
          <w:sz w:val="28"/>
          <w:szCs w:val="28"/>
        </w:rPr>
        <w:t xml:space="preserve">Системе социальной службы Югры </w:t>
      </w:r>
      <w:r>
        <w:rPr>
          <w:sz w:val="28"/>
          <w:szCs w:val="28"/>
        </w:rPr>
        <w:br/>
      </w:r>
      <w:r w:rsidRPr="00B10B85">
        <w:rPr>
          <w:sz w:val="28"/>
          <w:szCs w:val="28"/>
        </w:rPr>
        <w:t>100 лет</w:t>
      </w:r>
      <w:r>
        <w:rPr>
          <w:sz w:val="28"/>
          <w:szCs w:val="28"/>
        </w:rPr>
        <w:t>» на русском языке;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разрабатываться с учетом ее дальнейшего использования </w:t>
      </w:r>
      <w:r>
        <w:rPr>
          <w:sz w:val="28"/>
          <w:szCs w:val="28"/>
        </w:rPr>
        <w:br/>
        <w:t xml:space="preserve">в различных материалах и технике. 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эмблемы не допускается использование: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обозначений, представляющих собой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и региональные гербы, флаги и эмблемы;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изображений наград и других знаков отличия.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Эмблемы не должны: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; 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других конкурсах; 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использоваться во время проведения данного Конкурса.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 xml:space="preserve">Для рассмотрения на Конкурсе изображения должны быть подготовлены в формате </w:t>
      </w:r>
      <w:r>
        <w:rPr>
          <w:sz w:val="28"/>
          <w:szCs w:val="28"/>
          <w:lang w:val="en-US"/>
        </w:rPr>
        <w:t>JPEG</w:t>
      </w:r>
      <w:r w:rsidRPr="00EC79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. Объем файла с изображением – </w:t>
      </w:r>
      <w:r>
        <w:rPr>
          <w:sz w:val="28"/>
          <w:szCs w:val="28"/>
        </w:rPr>
        <w:br/>
        <w:t>до 8 Мбайт.</w:t>
      </w:r>
    </w:p>
    <w:p w:rsidR="00635ED7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При проведении Конкурса участникам Конкурса будет необходимо доработать представленные эмблемы с учетом рекомендаций конкурсной комиссии, если таковые будут иметься.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Работы, представленные на Конкурс, не возвращаются. 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Представляя свою работу на Конкурс, участник Конкурса дает свое согласие на передачу прав на использование эмблемы, в том числе право на публичное воспроизведение, тиражирование.</w:t>
      </w:r>
    </w:p>
    <w:p w:rsidR="00635ED7" w:rsidRPr="00034F55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Pr="00034F55" w:rsidRDefault="00635ED7" w:rsidP="00635ED7">
      <w:pPr>
        <w:ind w:right="-1"/>
        <w:jc w:val="center"/>
        <w:rPr>
          <w:sz w:val="28"/>
          <w:szCs w:val="28"/>
        </w:rPr>
      </w:pPr>
      <w:r w:rsidRPr="00034F55">
        <w:rPr>
          <w:sz w:val="28"/>
          <w:szCs w:val="28"/>
        </w:rPr>
        <w:t xml:space="preserve">6. Конкурсная комиссия </w:t>
      </w:r>
    </w:p>
    <w:p w:rsidR="00635ED7" w:rsidRPr="00034F55" w:rsidRDefault="00635ED7" w:rsidP="00635ED7">
      <w:pPr>
        <w:ind w:right="-1"/>
        <w:jc w:val="center"/>
        <w:rPr>
          <w:sz w:val="28"/>
          <w:szCs w:val="28"/>
        </w:rPr>
      </w:pPr>
    </w:p>
    <w:p w:rsidR="00635ED7" w:rsidRPr="00034F55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34F55">
        <w:rPr>
          <w:sz w:val="28"/>
          <w:szCs w:val="28"/>
        </w:rPr>
        <w:t>6.1.</w:t>
      </w:r>
      <w:r w:rsidRPr="00034F55">
        <w:rPr>
          <w:sz w:val="28"/>
          <w:szCs w:val="28"/>
        </w:rPr>
        <w:tab/>
        <w:t>Оценку работ, представленных на Конкурс, и определение победителей Конкурса осуществляет конкурсная комиссия.</w:t>
      </w:r>
    </w:p>
    <w:p w:rsidR="00635ED7" w:rsidRPr="00034F55" w:rsidRDefault="00635ED7" w:rsidP="00635ED7">
      <w:pPr>
        <w:ind w:right="-1" w:firstLine="709"/>
        <w:jc w:val="both"/>
        <w:rPr>
          <w:sz w:val="28"/>
          <w:szCs w:val="28"/>
        </w:rPr>
      </w:pPr>
      <w:r w:rsidRPr="00034F55">
        <w:rPr>
          <w:sz w:val="28"/>
          <w:szCs w:val="28"/>
        </w:rPr>
        <w:t>6.2. Заседание конкурсной комиссии считается правомочным, если на нем присутствует не менее половины численного состава конкурсной комиссии, и может проводиться в очной или заочной форме.</w:t>
      </w:r>
    </w:p>
    <w:p w:rsidR="00635ED7" w:rsidRPr="008916F8" w:rsidRDefault="00635ED7" w:rsidP="00635E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6F8">
        <w:rPr>
          <w:sz w:val="28"/>
          <w:szCs w:val="28"/>
        </w:rPr>
        <w:t>.3. Решение конкурсной комиссии принимается путем голосования, простым большинством голосов от числа присутствующих на заседании.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распределения голосов поровну, право решающего голоса принадлежит председателю конкурсной комиссии. </w:t>
      </w:r>
    </w:p>
    <w:p w:rsidR="00635ED7" w:rsidRPr="008916F8" w:rsidRDefault="00635ED7" w:rsidP="00635ED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Pr="008916F8">
        <w:rPr>
          <w:sz w:val="28"/>
          <w:szCs w:val="28"/>
        </w:rPr>
        <w:t>Участие в Конкурсе членов конкурсной комиссии не допускается.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635ED7" w:rsidRDefault="00635ED7" w:rsidP="00635ED7">
      <w:pPr>
        <w:tabs>
          <w:tab w:val="left" w:pos="127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7. Прочие условия</w:t>
      </w:r>
    </w:p>
    <w:p w:rsidR="00635ED7" w:rsidRDefault="00635ED7" w:rsidP="00635ED7">
      <w:pPr>
        <w:ind w:right="-1" w:firstLine="709"/>
        <w:jc w:val="both"/>
        <w:rPr>
          <w:sz w:val="28"/>
          <w:szCs w:val="28"/>
        </w:rPr>
      </w:pPr>
    </w:p>
    <w:p w:rsidR="00771E25" w:rsidRDefault="00635ED7" w:rsidP="00635ED7">
      <w:pPr>
        <w:ind w:firstLine="709"/>
      </w:pPr>
      <w:r>
        <w:rPr>
          <w:sz w:val="28"/>
          <w:szCs w:val="28"/>
        </w:rPr>
        <w:t>7.1. Организатор конкурса оставляет за собой право изменить условия и порядок проведения Конкурса.</w:t>
      </w:r>
    </w:p>
    <w:sectPr w:rsidR="00771E25" w:rsidSect="00635ED7">
      <w:headerReference w:type="default" r:id="rId1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EC" w:rsidRDefault="005D0DEC" w:rsidP="00635ED7">
      <w:r>
        <w:separator/>
      </w:r>
    </w:p>
  </w:endnote>
  <w:endnote w:type="continuationSeparator" w:id="0">
    <w:p w:rsidR="005D0DEC" w:rsidRDefault="005D0DEC" w:rsidP="006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EC" w:rsidRDefault="005D0DEC" w:rsidP="00635ED7">
      <w:r>
        <w:separator/>
      </w:r>
    </w:p>
  </w:footnote>
  <w:footnote w:type="continuationSeparator" w:id="0">
    <w:p w:rsidR="005D0DEC" w:rsidRDefault="005D0DEC" w:rsidP="0063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28745"/>
      <w:docPartObj>
        <w:docPartGallery w:val="Page Numbers (Top of Page)"/>
        <w:docPartUnique/>
      </w:docPartObj>
    </w:sdtPr>
    <w:sdtContent>
      <w:p w:rsidR="00635ED7" w:rsidRDefault="00635E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ED7" w:rsidRDefault="00635E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C"/>
    <w:rsid w:val="00473D9C"/>
    <w:rsid w:val="004D5B46"/>
    <w:rsid w:val="005D0DEC"/>
    <w:rsid w:val="00635ED7"/>
    <w:rsid w:val="008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5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D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5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D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5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D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5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D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nikovaDR@adm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ulinaYA@admhma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ulinaYA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Диана Раисовна</dc:creator>
  <cp:keywords/>
  <dc:description/>
  <cp:lastModifiedBy>Колесникова Диана Раисовна</cp:lastModifiedBy>
  <cp:revision>2</cp:revision>
  <dcterms:created xsi:type="dcterms:W3CDTF">2018-11-27T09:32:00Z</dcterms:created>
  <dcterms:modified xsi:type="dcterms:W3CDTF">2018-11-27T09:34:00Z</dcterms:modified>
</cp:coreProperties>
</file>