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A" w:rsidRDefault="00504C8A">
      <w:pPr>
        <w:jc w:val="center"/>
        <w:rPr>
          <w:b/>
          <w:bCs/>
          <w:sz w:val="32"/>
          <w:szCs w:val="32"/>
        </w:rPr>
      </w:pPr>
      <w:r>
        <w:br/>
      </w:r>
      <w:r>
        <w:rPr>
          <w:b/>
          <w:bCs/>
          <w:sz w:val="32"/>
          <w:szCs w:val="32"/>
        </w:rPr>
        <w:t xml:space="preserve">Бюджетное учреждение </w:t>
      </w:r>
    </w:p>
    <w:p w:rsidR="00504C8A" w:rsidRDefault="00504C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Ханты-Мансийского автономного </w:t>
      </w:r>
    </w:p>
    <w:p w:rsidR="00504C8A" w:rsidRDefault="00504C8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 xml:space="preserve">округа—Югры </w:t>
      </w:r>
      <w:r>
        <w:rPr>
          <w:b/>
          <w:bCs/>
          <w:sz w:val="32"/>
          <w:szCs w:val="32"/>
          <w:lang w:val="en-US"/>
        </w:rPr>
        <w:t>«</w:t>
      </w:r>
      <w:r>
        <w:rPr>
          <w:b/>
          <w:bCs/>
          <w:sz w:val="32"/>
          <w:szCs w:val="32"/>
        </w:rPr>
        <w:t>Сургутский районный комплексный центр социального обслуживания населения</w:t>
      </w:r>
      <w:r>
        <w:rPr>
          <w:b/>
          <w:bCs/>
          <w:sz w:val="32"/>
          <w:szCs w:val="32"/>
          <w:lang w:val="en-US"/>
        </w:rPr>
        <w:t>»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jc w:val="right"/>
        <w:rPr>
          <w:rFonts w:ascii="Apple Chancery Cyr" w:hAnsi="Apple Chancery Cyr" w:cs="Sylfaen"/>
          <w:b/>
          <w:bCs/>
          <w:i/>
          <w:iCs/>
          <w:color w:val="663300"/>
          <w:sz w:val="40"/>
          <w:szCs w:val="40"/>
        </w:rPr>
      </w:pPr>
      <w:r>
        <w:rPr>
          <w:rFonts w:ascii="Apple Chancery Cyr" w:hAnsi="Apple Chancery Cyr" w:cs="Sylfaen"/>
          <w:b/>
          <w:bCs/>
          <w:i/>
          <w:iCs/>
          <w:color w:val="663300"/>
          <w:sz w:val="40"/>
          <w:szCs w:val="40"/>
        </w:rPr>
        <w:t xml:space="preserve">Помогая другим, </w:t>
      </w:r>
    </w:p>
    <w:p w:rsidR="00504C8A" w:rsidRDefault="00504C8A">
      <w:pPr>
        <w:jc w:val="right"/>
        <w:rPr>
          <w:rFonts w:cstheme="minorBidi"/>
          <w:color w:val="auto"/>
          <w:kern w:val="0"/>
          <w:sz w:val="24"/>
          <w:szCs w:val="24"/>
        </w:rPr>
      </w:pPr>
      <w:r>
        <w:rPr>
          <w:rFonts w:ascii="Apple Chancery Cyr" w:hAnsi="Apple Chancery Cyr" w:cs="Sylfaen"/>
          <w:b/>
          <w:bCs/>
          <w:i/>
          <w:iCs/>
          <w:color w:val="663300"/>
          <w:sz w:val="40"/>
          <w:szCs w:val="40"/>
        </w:rPr>
        <w:t>Вы делаете мир светлее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jc w:val="center"/>
        <w:rPr>
          <w:rFonts w:ascii="Apple Chancery Cyr" w:hAnsi="Apple Chancery Cyr" w:cs="Sylfaen"/>
          <w:b/>
          <w:bCs/>
          <w:i/>
          <w:iCs/>
          <w:color w:val="008000"/>
          <w:sz w:val="56"/>
          <w:szCs w:val="56"/>
        </w:rPr>
      </w:pPr>
      <w:r>
        <w:rPr>
          <w:rFonts w:ascii="Apple Chancery Cyr" w:hAnsi="Apple Chancery Cyr" w:cs="Sylfaen"/>
          <w:b/>
          <w:bCs/>
          <w:i/>
          <w:iCs/>
          <w:color w:val="008000"/>
          <w:sz w:val="56"/>
          <w:szCs w:val="56"/>
        </w:rPr>
        <w:t xml:space="preserve">Памятка </w:t>
      </w:r>
    </w:p>
    <w:p w:rsidR="00504C8A" w:rsidRDefault="00504C8A">
      <w:pPr>
        <w:jc w:val="center"/>
        <w:rPr>
          <w:rFonts w:ascii="Apple Chancery Cyr" w:hAnsi="Apple Chancery Cyr" w:cs="Sylfaen"/>
          <w:b/>
          <w:bCs/>
          <w:i/>
          <w:iCs/>
          <w:color w:val="008000"/>
          <w:sz w:val="56"/>
          <w:szCs w:val="56"/>
        </w:rPr>
      </w:pPr>
      <w:r>
        <w:rPr>
          <w:rFonts w:ascii="Apple Chancery Cyr" w:hAnsi="Apple Chancery Cyr" w:cs="Sylfaen"/>
          <w:b/>
          <w:bCs/>
          <w:i/>
          <w:iCs/>
          <w:color w:val="008000"/>
          <w:sz w:val="56"/>
          <w:szCs w:val="56"/>
        </w:rPr>
        <w:t xml:space="preserve">для населения </w:t>
      </w:r>
    </w:p>
    <w:p w:rsidR="00504C8A" w:rsidRDefault="00504C8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pple Chancery Cyr" w:hAnsi="Apple Chancery Cyr" w:cs="Sylfaen"/>
          <w:b/>
          <w:bCs/>
          <w:i/>
          <w:iCs/>
          <w:color w:val="008000"/>
          <w:sz w:val="56"/>
          <w:szCs w:val="56"/>
        </w:rPr>
        <w:t>Сургутского района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sz w:val="32"/>
          <w:szCs w:val="32"/>
        </w:rPr>
        <w:t>Памятка разработана с целью профилактики бродяжничества и попрошайничества, правонарушений и преступлений на бытовой почве, обеспечения безопасности населения от противоправных действий со стороны лиц без определенного места жительства и оказания им медицинской, социальной, правовой и иной помощи.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spacing w:after="79" w:line="1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Сургутский район,</w:t>
      </w:r>
    </w:p>
    <w:p w:rsidR="00504C8A" w:rsidRDefault="00504C8A">
      <w:pPr>
        <w:spacing w:after="79" w:line="18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>2019 год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jc w:val="center"/>
        <w:rPr>
          <w:rFonts w:ascii="Apple Chancery Cyr" w:hAnsi="Apple Chancery Cyr" w:cs="Sylfaen"/>
          <w:b/>
          <w:bCs/>
          <w:i/>
          <w:iCs/>
          <w:color w:val="008000"/>
          <w:sz w:val="36"/>
          <w:szCs w:val="36"/>
          <w:u w:val="single"/>
        </w:rPr>
      </w:pPr>
      <w:r>
        <w:rPr>
          <w:rFonts w:ascii="Apple Chancery Cyr" w:hAnsi="Apple Chancery Cyr" w:cs="Sylfaen"/>
          <w:b/>
          <w:bCs/>
          <w:i/>
          <w:iCs/>
          <w:color w:val="008000"/>
          <w:sz w:val="36"/>
          <w:szCs w:val="36"/>
        </w:rPr>
        <w:t xml:space="preserve">Если вы хотите помочь                                                                       лицам без определенного места жительства -                              </w:t>
      </w:r>
      <w:r>
        <w:rPr>
          <w:rFonts w:ascii="Apple Chancery Cyr" w:hAnsi="Apple Chancery Cyr" w:cs="Sylfaen"/>
          <w:b/>
          <w:bCs/>
          <w:i/>
          <w:iCs/>
          <w:color w:val="008000"/>
          <w:sz w:val="36"/>
          <w:szCs w:val="36"/>
          <w:u w:val="single"/>
        </w:rPr>
        <w:t>позвоните нам!</w:t>
      </w:r>
    </w:p>
    <w:p w:rsidR="00504C8A" w:rsidRDefault="00504C8A">
      <w:pPr>
        <w:jc w:val="center"/>
        <w:rPr>
          <w:rFonts w:ascii="Apple Chancery Cyr" w:hAnsi="Apple Chancery Cyr" w:cs="Sylfaen"/>
          <w:b/>
          <w:bCs/>
          <w:i/>
          <w:iCs/>
          <w:color w:val="008000"/>
          <w:sz w:val="36"/>
          <w:szCs w:val="36"/>
          <w:u w:val="single"/>
        </w:rPr>
      </w:pPr>
    </w:p>
    <w:p w:rsidR="00504C8A" w:rsidRDefault="00504C8A">
      <w:pPr>
        <w:jc w:val="center"/>
        <w:rPr>
          <w:sz w:val="40"/>
          <w:szCs w:val="40"/>
          <w:u w:val="single"/>
        </w:rPr>
      </w:pPr>
      <w:r>
        <w:rPr>
          <w:sz w:val="36"/>
          <w:szCs w:val="36"/>
        </w:rPr>
        <w:t>Проконсультироваться по всем вопросам Вы  можете у специалистов бюджетного учреждения Ханты-Мансийского автономного округа—Югры «Сургутский районный комплексный центр социального обслуживания населения</w:t>
      </w:r>
      <w:r>
        <w:rPr>
          <w:sz w:val="36"/>
          <w:szCs w:val="36"/>
          <w:lang w:val="en-US"/>
        </w:rPr>
        <w:t>»</w:t>
      </w:r>
      <w:r>
        <w:rPr>
          <w:sz w:val="40"/>
          <w:szCs w:val="40"/>
        </w:rPr>
        <w:t>:</w:t>
      </w:r>
    </w:p>
    <w:p w:rsidR="00504C8A" w:rsidRDefault="00504C8A">
      <w:pPr>
        <w:jc w:val="center"/>
        <w:rPr>
          <w:rFonts w:ascii="Apple Chancery Cyr" w:hAnsi="Apple Chancery Cyr" w:cs="Sylfaen"/>
          <w:b/>
          <w:bCs/>
          <w:i/>
          <w:iCs/>
          <w:color w:val="008000"/>
          <w:sz w:val="56"/>
          <w:szCs w:val="56"/>
          <w:u w:val="single"/>
        </w:rPr>
      </w:pPr>
    </w:p>
    <w:p w:rsidR="00504C8A" w:rsidRDefault="00504C8A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04C8A" w:rsidRDefault="00504C8A">
      <w:pPr>
        <w:rPr>
          <w:sz w:val="32"/>
          <w:szCs w:val="32"/>
        </w:rPr>
      </w:pPr>
    </w:p>
    <w:p w:rsidR="00504C8A" w:rsidRDefault="00504C8A">
      <w:pPr>
        <w:rPr>
          <w:sz w:val="36"/>
          <w:szCs w:val="36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jc w:val="center"/>
        <w:rPr>
          <w:b/>
          <w:bCs/>
          <w:sz w:val="24"/>
          <w:szCs w:val="24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04C8A" w:rsidRDefault="00504C8A">
      <w:pPr>
        <w:pStyle w:val="BodyText"/>
        <w:widowControl/>
        <w:spacing w:after="0" w:line="271" w:lineRule="auto"/>
        <w:jc w:val="center"/>
      </w:pPr>
    </w:p>
    <w:p w:rsidR="00504C8A" w:rsidRDefault="00504C8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04C8A" w:rsidRDefault="00504C8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504C8A" w:rsidRDefault="00504C8A">
      <w:pPr>
        <w:rPr>
          <w:sz w:val="32"/>
          <w:szCs w:val="32"/>
        </w:rPr>
      </w:pPr>
    </w:p>
    <w:p w:rsidR="00504C8A" w:rsidRDefault="00504C8A">
      <w:pPr>
        <w:rPr>
          <w:sz w:val="36"/>
          <w:szCs w:val="36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jc w:val="center"/>
        <w:rPr>
          <w:b/>
          <w:bCs/>
          <w:sz w:val="24"/>
          <w:szCs w:val="24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right"/>
        <w:rPr>
          <w:b/>
          <w:bCs/>
        </w:rPr>
      </w:pP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  <w:r>
        <w:rPr>
          <w:rFonts w:ascii="Book Antiqua" w:hAnsi="Book Antiqua" w:cs="Book Antiqua"/>
          <w:sz w:val="38"/>
          <w:szCs w:val="38"/>
        </w:rPr>
        <w:t xml:space="preserve">            </w:t>
      </w:r>
    </w:p>
    <w:p w:rsidR="00504C8A" w:rsidRDefault="00504C8A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504C8A" w:rsidRDefault="00504C8A">
      <w:pPr>
        <w:pStyle w:val="BodyText"/>
        <w:widowControl/>
        <w:spacing w:after="0" w:line="271" w:lineRule="auto"/>
        <w:jc w:val="center"/>
      </w:pPr>
    </w:p>
    <w:p w:rsidR="00504C8A" w:rsidRDefault="00504C8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504C8A" w:rsidRDefault="00504C8A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г.п. Белый Яр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- 8 (3462) 74-55-54  (ул. Лесная, д. 20/1) 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с.п. Солнечный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u w:val="single"/>
        </w:rPr>
        <w:t xml:space="preserve">г.п.Барсово </w:t>
      </w:r>
      <w:r>
        <w:rPr>
          <w:sz w:val="28"/>
          <w:szCs w:val="28"/>
        </w:rPr>
        <w:t xml:space="preserve">- </w:t>
      </w:r>
    </w:p>
    <w:p w:rsidR="00504C8A" w:rsidRDefault="00504C8A">
      <w:pPr>
        <w:rPr>
          <w:sz w:val="28"/>
          <w:szCs w:val="28"/>
        </w:rPr>
      </w:pPr>
      <w:r>
        <w:rPr>
          <w:sz w:val="28"/>
          <w:szCs w:val="28"/>
        </w:rPr>
        <w:t>8 (3462) 74-06-05</w:t>
      </w:r>
    </w:p>
    <w:p w:rsidR="00504C8A" w:rsidRDefault="00504C8A">
      <w:pPr>
        <w:rPr>
          <w:sz w:val="28"/>
          <w:szCs w:val="28"/>
        </w:rPr>
      </w:pPr>
      <w:r>
        <w:rPr>
          <w:sz w:val="28"/>
          <w:szCs w:val="28"/>
        </w:rPr>
        <w:t xml:space="preserve">(ул. Сибирская, д. 7А) </w:t>
      </w:r>
    </w:p>
    <w:p w:rsidR="00504C8A" w:rsidRDefault="00504C8A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с.п. Высокий Мыс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- 8 (3462) 34-10-15 (ул. Советская, д. 17) 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г.п. Федоровский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8 (3462) 212-838 (ул. Ленина, д. 24) 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д. Русскинская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- 8 (3462) 73-70-72 (ул. Набережная, д. 4) 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с.п. Локосово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-8 (3462) 73-96-59,    (ул. Центральная, д. 42, кв. 4)</w:t>
      </w:r>
    </w:p>
    <w:p w:rsidR="00504C8A" w:rsidRDefault="00504C8A">
      <w:pPr>
        <w:rPr>
          <w:rFonts w:cstheme="minorBidi"/>
          <w:color w:val="auto"/>
          <w:kern w:val="0"/>
          <w:sz w:val="24"/>
          <w:szCs w:val="24"/>
        </w:rPr>
      </w:pP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с.п. Угут </w:t>
      </w:r>
      <w:r>
        <w:rPr>
          <w:sz w:val="28"/>
          <w:szCs w:val="28"/>
        </w:rPr>
        <w:t>- 8 (3462) 73-76-46           (ул. Томская, д. 30)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с.п. Ульт-Ягун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- 8 (3462) 73-83-88</w:t>
      </w:r>
    </w:p>
    <w:p w:rsidR="00504C8A" w:rsidRDefault="00504C8A">
      <w:pPr>
        <w:rPr>
          <w:sz w:val="28"/>
          <w:szCs w:val="28"/>
        </w:rPr>
      </w:pPr>
      <w:r>
        <w:rPr>
          <w:sz w:val="28"/>
          <w:szCs w:val="28"/>
        </w:rPr>
        <w:t>(ул. Школьная, д. 1)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г.п. Лянтор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8 (34638) 22-701</w:t>
      </w:r>
    </w:p>
    <w:p w:rsidR="00504C8A" w:rsidRDefault="00504C8A">
      <w:pPr>
        <w:rPr>
          <w:sz w:val="28"/>
          <w:szCs w:val="28"/>
          <w:lang w:val="en-US"/>
        </w:rPr>
      </w:pPr>
      <w:r>
        <w:rPr>
          <w:sz w:val="28"/>
          <w:szCs w:val="28"/>
        </w:rPr>
        <w:t>(ул. Эстонских дорожников, стр. 40</w:t>
      </w:r>
      <w:r>
        <w:rPr>
          <w:sz w:val="28"/>
          <w:szCs w:val="28"/>
          <w:lang w:val="en-US"/>
        </w:rPr>
        <w:t>)</w:t>
      </w:r>
    </w:p>
    <w:p w:rsidR="00504C8A" w:rsidRDefault="00504C8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с.п. Нижнесортымский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- 8 (34638)40-017 (ул. Нефтяников, 7а)</w:t>
      </w:r>
    </w:p>
    <w:p w:rsidR="00504C8A" w:rsidRDefault="00504C8A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</w:rPr>
        <w:t xml:space="preserve">с.п. Сытомино 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8 (3462) 73-65-24,    (ул. Лесная, 2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»)</w:t>
      </w:r>
    </w:p>
    <w:p w:rsidR="00504C8A" w:rsidRDefault="00504C8A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д. Лямина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- 8 (3462) 73-66-94,             (ул. Лесная, 38-а)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График работы:</w:t>
      </w:r>
    </w:p>
    <w:p w:rsidR="00504C8A" w:rsidRDefault="00504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Понедельник с 09.00 до 18.00 </w:t>
      </w:r>
    </w:p>
    <w:p w:rsidR="00504C8A" w:rsidRDefault="00504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Вторник-пятница с 09.00 до 17.00 </w:t>
      </w:r>
    </w:p>
    <w:p w:rsidR="00504C8A" w:rsidRDefault="00504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(обеденный перерыв с 13.00 до 14.00) </w:t>
      </w:r>
    </w:p>
    <w:p w:rsidR="00504C8A" w:rsidRDefault="00504C8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Суббота, воскресенье—выходные дни</w:t>
      </w: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pStyle w:val="Heading7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Информацию о работе учреждения </w:t>
      </w:r>
    </w:p>
    <w:p w:rsidR="00504C8A" w:rsidRDefault="00504C8A">
      <w:pPr>
        <w:pStyle w:val="Heading7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Вы можете получить на сайте учреждения  </w:t>
      </w:r>
    </w:p>
    <w:p w:rsidR="00504C8A" w:rsidRDefault="00504C8A">
      <w:pPr>
        <w:pStyle w:val="Heading7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pacing w:val="-1"/>
          <w:sz w:val="20"/>
          <w:szCs w:val="20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504C8A" w:rsidRDefault="00504C8A">
      <w:pPr>
        <w:pStyle w:val="Heading7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в официальных группах в социальных сетях </w:t>
      </w:r>
    </w:p>
    <w:p w:rsidR="00504C8A" w:rsidRDefault="00504C8A">
      <w:pPr>
        <w:pStyle w:val="Heading7"/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u w:val="single"/>
          <w:lang w:val="en-US"/>
        </w:rPr>
        <w:t>ok.ru/groupsodeystvie86</w:t>
      </w:r>
    </w:p>
    <w:p w:rsidR="00504C8A" w:rsidRDefault="00504C8A">
      <w:pPr>
        <w:pStyle w:val="Heading7"/>
        <w:jc w:val="center"/>
        <w:rPr>
          <w:rFonts w:ascii="Times New Roman" w:hAnsi="Times New Roman"/>
          <w:sz w:val="20"/>
          <w:szCs w:val="20"/>
          <w:u w:val="single"/>
          <w:lang w:val="en-US"/>
        </w:rPr>
      </w:pPr>
      <w:r>
        <w:rPr>
          <w:rFonts w:ascii="Times New Roman" w:hAnsi="Times New Roman"/>
          <w:sz w:val="20"/>
          <w:szCs w:val="20"/>
          <w:u w:val="single"/>
          <w:lang w:val="en-US"/>
        </w:rPr>
        <w:t>vk.com/kcsonsodeystvie</w:t>
      </w:r>
    </w:p>
    <w:p w:rsidR="00504C8A" w:rsidRDefault="00504C8A">
      <w:pPr>
        <w:pStyle w:val="Heading7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504C8A" w:rsidRDefault="00504C8A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504C8A" w:rsidRDefault="00504C8A">
      <w:pPr>
        <w:overflowPunct/>
        <w:rPr>
          <w:rFonts w:cstheme="minorBidi"/>
          <w:color w:val="auto"/>
          <w:kern w:val="0"/>
          <w:sz w:val="24"/>
          <w:szCs w:val="24"/>
        </w:rPr>
        <w:sectPr w:rsidR="00504C8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C8A" w:rsidRDefault="00504C8A">
      <w:pPr>
        <w:pStyle w:val="unknownstyle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Социальное обслуживание граждан  Югры</w:t>
      </w:r>
    </w:p>
    <w:p w:rsidR="00504C8A" w:rsidRDefault="00504C8A">
      <w:pPr>
        <w:pStyle w:val="unknownstyle"/>
        <w:spacing w:line="240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Официальная группа ВКонтакте</w:t>
      </w:r>
    </w:p>
    <w:p w:rsidR="00000000" w:rsidRDefault="00504C8A" w:rsidP="00504C8A">
      <w:pPr>
        <w:pStyle w:val="unknownstyle"/>
        <w:spacing w:line="240" w:lineRule="auto"/>
        <w:jc w:val="right"/>
      </w:pPr>
      <w:r>
        <w:rPr>
          <w:rFonts w:ascii="Book Antiqua" w:hAnsi="Book Antiqua" w:cs="Book Antiqua"/>
          <w:sz w:val="20"/>
          <w:szCs w:val="20"/>
          <w:lang w:val="en-US"/>
        </w:rPr>
        <w:t>vk.com/socuslugi.ugra</w:t>
      </w:r>
    </w:p>
    <w:sectPr w:rsidR="00000000" w:rsidSect="00504C8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ple Chancery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C8A"/>
    <w:rsid w:val="005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C8A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C8A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