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32" w:rsidRDefault="009B7332">
      <w:pPr>
        <w:pStyle w:val="unknownstyle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</w:t>
      </w:r>
    </w:p>
    <w:p w:rsidR="009B7332" w:rsidRDefault="009B7332">
      <w:pPr>
        <w:pStyle w:val="unknownstyle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sz w:val="56"/>
          <w:szCs w:val="56"/>
        </w:rPr>
        <w:t>Технология</w:t>
      </w:r>
    </w:p>
    <w:p w:rsidR="009B7332" w:rsidRDefault="009B7332">
      <w:pPr>
        <w:pStyle w:val="unknownstyle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sz w:val="56"/>
          <w:szCs w:val="56"/>
          <w:lang w:val="en-US"/>
        </w:rPr>
        <w:t>«</w:t>
      </w:r>
      <w:r>
        <w:rPr>
          <w:rFonts w:ascii="Times New Roman" w:hAnsi="Times New Roman" w:cs="Times New Roman"/>
          <w:b/>
          <w:bCs/>
          <w:i/>
          <w:iCs/>
          <w:sz w:val="56"/>
          <w:szCs w:val="56"/>
        </w:rPr>
        <w:t>дворовой</w:t>
      </w:r>
      <w:r>
        <w:rPr>
          <w:rFonts w:ascii="Times New Roman" w:hAnsi="Times New Roman" w:cs="Times New Roman"/>
          <w:b/>
          <w:bCs/>
          <w:i/>
          <w:iCs/>
          <w:sz w:val="56"/>
          <w:szCs w:val="56"/>
          <w:lang w:val="en-US"/>
        </w:rPr>
        <w:t>»</w:t>
      </w:r>
    </w:p>
    <w:p w:rsidR="009B7332" w:rsidRDefault="009B7332">
      <w:pPr>
        <w:pStyle w:val="unknownstyle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социальный </w:t>
      </w:r>
    </w:p>
    <w:p w:rsidR="009B7332" w:rsidRDefault="009B7332">
      <w:pPr>
        <w:pStyle w:val="unknownstyle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sz w:val="56"/>
          <w:szCs w:val="56"/>
        </w:rPr>
        <w:t>менеджмент</w:t>
      </w:r>
    </w:p>
    <w:p w:rsidR="009B7332" w:rsidRDefault="009B7332">
      <w:pPr>
        <w:pStyle w:val="unknownstyle"/>
        <w:rPr>
          <w:sz w:val="16"/>
          <w:szCs w:val="16"/>
        </w:rPr>
      </w:pPr>
    </w:p>
    <w:p w:rsidR="009B7332" w:rsidRDefault="009B7332">
      <w:pPr>
        <w:pStyle w:val="unknownstyle"/>
        <w:rPr>
          <w:color w:val="auto"/>
          <w:kern w:val="0"/>
          <w:sz w:val="24"/>
          <w:szCs w:val="24"/>
        </w:rPr>
      </w:pPr>
    </w:p>
    <w:p w:rsidR="009B7332" w:rsidRDefault="009B7332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9B7332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B7332" w:rsidRDefault="009B7332">
      <w:pPr>
        <w:pStyle w:val="BodyText3"/>
        <w:spacing w:after="0" w:line="240" w:lineRule="auto"/>
        <w:ind w:left="106" w:hanging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332" w:rsidRDefault="009B7332">
      <w:pPr>
        <w:tabs>
          <w:tab w:val="left" w:pos="162"/>
        </w:tabs>
        <w:spacing w:after="0" w:line="240" w:lineRule="auto"/>
        <w:ind w:left="75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Увеличение периода активного долголетия и продолжительности здоровой жизни</w:t>
      </w:r>
    </w:p>
    <w:p w:rsidR="009B7332" w:rsidRDefault="009B7332">
      <w:pPr>
        <w:tabs>
          <w:tab w:val="left" w:pos="162"/>
        </w:tabs>
        <w:spacing w:after="0" w:line="240" w:lineRule="auto"/>
        <w:ind w:left="75"/>
        <w:jc w:val="both"/>
        <w:rPr>
          <w:rFonts w:ascii="Georgia" w:hAnsi="Georgia" w:cs="Georgia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Georgia" w:hAnsi="Georgia" w:cs="Georgia"/>
          <w:color w:val="auto"/>
          <w:sz w:val="24"/>
          <w:szCs w:val="24"/>
        </w:rPr>
        <w:t>Создание системы долговременного ухода за гражданами пожилого возраста и инвалидами</w:t>
      </w:r>
    </w:p>
    <w:p w:rsidR="009B7332" w:rsidRDefault="009B7332">
      <w:pPr>
        <w:tabs>
          <w:tab w:val="left" w:pos="162"/>
        </w:tabs>
        <w:spacing w:after="0" w:line="240" w:lineRule="auto"/>
        <w:ind w:left="75"/>
        <w:rPr>
          <w:rFonts w:ascii="Georgia" w:hAnsi="Georgia" w:cs="Georgia"/>
          <w:color w:val="auto"/>
          <w:sz w:val="24"/>
          <w:szCs w:val="24"/>
        </w:rPr>
      </w:pPr>
      <w:r>
        <w:rPr>
          <w:rFonts w:ascii="Georgia" w:hAnsi="Georgia" w:cs="Georgia"/>
          <w:b/>
          <w:bCs/>
          <w:color w:val="auto"/>
          <w:sz w:val="24"/>
          <w:szCs w:val="24"/>
        </w:rPr>
        <w:t xml:space="preserve">Организация мероприятий по </w:t>
      </w:r>
      <w:r>
        <w:rPr>
          <w:rFonts w:ascii="Georgia" w:hAnsi="Georgia" w:cs="Georgia"/>
          <w:color w:val="auto"/>
          <w:sz w:val="24"/>
          <w:szCs w:val="24"/>
        </w:rPr>
        <w:t xml:space="preserve">профессиональному обучению и дополнительному профессиональному  образованию лиц предпенсионного возраста </w:t>
      </w:r>
    </w:p>
    <w:p w:rsidR="009B7332" w:rsidRDefault="009B7332">
      <w:pPr>
        <w:tabs>
          <w:tab w:val="left" w:pos="162"/>
        </w:tabs>
        <w:spacing w:after="0" w:line="240" w:lineRule="auto"/>
        <w:ind w:left="75"/>
        <w:rPr>
          <w:rFonts w:ascii="Georgia" w:hAnsi="Georgia" w:cs="Georgia"/>
          <w:b/>
          <w:bCs/>
          <w:sz w:val="24"/>
          <w:szCs w:val="24"/>
        </w:rPr>
      </w:pPr>
    </w:p>
    <w:p w:rsidR="009B7332" w:rsidRDefault="009B7332">
      <w:pPr>
        <w:tabs>
          <w:tab w:val="left" w:pos="162"/>
        </w:tabs>
        <w:spacing w:after="0" w:line="240" w:lineRule="auto"/>
        <w:ind w:left="75"/>
        <w:rPr>
          <w:rFonts w:ascii="Georgia" w:hAnsi="Georgia" w:cs="Georgia"/>
          <w:b/>
          <w:bCs/>
          <w:sz w:val="24"/>
          <w:szCs w:val="24"/>
        </w:rPr>
      </w:pPr>
    </w:p>
    <w:p w:rsidR="009B7332" w:rsidRDefault="009B7332">
      <w:pPr>
        <w:tabs>
          <w:tab w:val="left" w:pos="162"/>
        </w:tabs>
        <w:spacing w:after="0" w:line="240" w:lineRule="auto"/>
        <w:ind w:left="75"/>
        <w:rPr>
          <w:rFonts w:ascii="Georgia" w:hAnsi="Georgia" w:cs="Georgia"/>
          <w:b/>
          <w:bCs/>
          <w:sz w:val="24"/>
          <w:szCs w:val="24"/>
        </w:rPr>
      </w:pPr>
    </w:p>
    <w:p w:rsidR="009B7332" w:rsidRDefault="009B7332">
      <w:pPr>
        <w:tabs>
          <w:tab w:val="left" w:pos="162"/>
        </w:tabs>
        <w:spacing w:after="0" w:line="240" w:lineRule="auto"/>
        <w:ind w:left="0" w:right="15"/>
        <w:rPr>
          <w:rFonts w:ascii="Georgia" w:hAnsi="Georgia" w:cs="Georgia"/>
          <w:sz w:val="24"/>
          <w:szCs w:val="24"/>
        </w:rPr>
      </w:pPr>
    </w:p>
    <w:p w:rsidR="009B7332" w:rsidRDefault="009B7332">
      <w:pPr>
        <w:tabs>
          <w:tab w:val="left" w:pos="162"/>
        </w:tabs>
        <w:spacing w:after="0" w:line="240" w:lineRule="auto"/>
        <w:ind w:left="0" w:right="15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Участие граждан старшего поколения, инвалидов в культурно— досуговых, физкультурно — оздоровительных, спортивных, туристических мероприятиях</w:t>
      </w:r>
    </w:p>
    <w:p w:rsidR="009B7332" w:rsidRDefault="009B7332">
      <w:pPr>
        <w:tabs>
          <w:tab w:val="left" w:pos="162"/>
        </w:tabs>
        <w:spacing w:after="0" w:line="240" w:lineRule="auto"/>
        <w:ind w:left="0" w:right="15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Вовлечение граждан в возрасте 55+  в добровольческую (волонтерскую) деятельность</w:t>
      </w:r>
    </w:p>
    <w:p w:rsidR="009B7332" w:rsidRDefault="009B7332">
      <w:pPr>
        <w:tabs>
          <w:tab w:val="left" w:pos="162"/>
        </w:tabs>
        <w:spacing w:after="0" w:line="240" w:lineRule="auto"/>
        <w:ind w:left="0" w:right="15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Создание системы учета граждан в возрасте 55+ и инвалидов для организации их дополнительной досуговой деятельности</w:t>
      </w:r>
    </w:p>
    <w:p w:rsidR="009B7332" w:rsidRDefault="009B7332">
      <w:pPr>
        <w:tabs>
          <w:tab w:val="left" w:pos="162"/>
        </w:tabs>
        <w:spacing w:after="0" w:line="240" w:lineRule="auto"/>
        <w:ind w:left="0" w:right="15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Организация </w:t>
      </w:r>
      <w:r>
        <w:rPr>
          <w:rFonts w:ascii="Georgia" w:hAnsi="Georgia" w:cs="Georgia"/>
          <w:sz w:val="24"/>
          <w:szCs w:val="24"/>
          <w:lang w:val="en-US"/>
        </w:rPr>
        <w:t>«</w:t>
      </w:r>
      <w:r>
        <w:rPr>
          <w:rFonts w:ascii="Georgia" w:hAnsi="Georgia" w:cs="Georgia"/>
          <w:sz w:val="24"/>
          <w:szCs w:val="24"/>
        </w:rPr>
        <w:t>Школы безопасности</w:t>
      </w:r>
      <w:r>
        <w:rPr>
          <w:rFonts w:ascii="Georgia" w:hAnsi="Georgia" w:cs="Georgia"/>
          <w:sz w:val="24"/>
          <w:szCs w:val="24"/>
          <w:lang w:val="en-US"/>
        </w:rPr>
        <w:t>»</w:t>
      </w:r>
      <w:r>
        <w:rPr>
          <w:rFonts w:ascii="Georgia" w:hAnsi="Georgia" w:cs="Georgia"/>
          <w:sz w:val="24"/>
          <w:szCs w:val="24"/>
        </w:rPr>
        <w:t xml:space="preserve"> для граждан в возрасте 55+ и инвалидов</w:t>
      </w:r>
    </w:p>
    <w:p w:rsidR="009B7332" w:rsidRDefault="009B7332">
      <w:pPr>
        <w:tabs>
          <w:tab w:val="left" w:pos="162"/>
        </w:tabs>
        <w:spacing w:after="0" w:line="240" w:lineRule="auto"/>
        <w:ind w:left="0" w:right="15"/>
        <w:rPr>
          <w:color w:val="auto"/>
          <w:kern w:val="0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Организация межведомственного взаимодействия и социального партнерства с учреждениями культурно—досугового  и образовательного типа, учреждениями физической культуры и спорта, центрами занятости населения, общественными организациями и объединениями, добровольцами (волонтерами) в том числе </w:t>
      </w:r>
      <w:r>
        <w:rPr>
          <w:rFonts w:ascii="Georgia" w:hAnsi="Georgia" w:cs="Georgia"/>
          <w:sz w:val="24"/>
          <w:szCs w:val="24"/>
          <w:lang w:val="en-US"/>
        </w:rPr>
        <w:t>«</w:t>
      </w:r>
      <w:r>
        <w:rPr>
          <w:rFonts w:ascii="Georgia" w:hAnsi="Georgia" w:cs="Georgia"/>
          <w:sz w:val="24"/>
          <w:szCs w:val="24"/>
        </w:rPr>
        <w:t>Серебряного возраста</w:t>
      </w:r>
      <w:r>
        <w:rPr>
          <w:rFonts w:ascii="Georgia" w:hAnsi="Georgia" w:cs="Georgia"/>
          <w:sz w:val="24"/>
          <w:szCs w:val="24"/>
          <w:lang w:val="en-US"/>
        </w:rPr>
        <w:t>»</w:t>
      </w:r>
    </w:p>
    <w:p w:rsidR="009B7332" w:rsidRDefault="009B7332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9B733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B7332" w:rsidRDefault="009B7332">
      <w:pPr>
        <w:pStyle w:val="BodyText3"/>
        <w:spacing w:line="30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</w:t>
      </w:r>
    </w:p>
    <w:p w:rsidR="009B7332" w:rsidRDefault="009B7332">
      <w:pPr>
        <w:pStyle w:val="BodyText3"/>
        <w:spacing w:after="0" w:line="240" w:lineRule="auto"/>
        <w:ind w:left="92" w:firstLine="92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</w:t>
      </w:r>
    </w:p>
    <w:p w:rsidR="009B7332" w:rsidRDefault="009B7332">
      <w:pPr>
        <w:pStyle w:val="BodyText3"/>
        <w:spacing w:after="0" w:line="240" w:lineRule="auto"/>
        <w:ind w:left="92" w:firstLine="92"/>
        <w:jc w:val="both"/>
        <w:rPr>
          <w:rFonts w:ascii="Georgia" w:hAnsi="Georgia" w:cs="Georgia"/>
          <w:sz w:val="24"/>
          <w:szCs w:val="24"/>
        </w:rPr>
      </w:pPr>
    </w:p>
    <w:p w:rsidR="009B7332" w:rsidRDefault="009B7332">
      <w:pPr>
        <w:pStyle w:val="BodyText3"/>
        <w:spacing w:after="0" w:line="240" w:lineRule="auto"/>
        <w:ind w:left="92" w:firstLine="92"/>
        <w:jc w:val="both"/>
        <w:rPr>
          <w:rFonts w:ascii="Georgia" w:hAnsi="Georgia" w:cs="Georgia"/>
          <w:sz w:val="24"/>
          <w:szCs w:val="24"/>
        </w:rPr>
      </w:pPr>
    </w:p>
    <w:p w:rsidR="009B7332" w:rsidRDefault="009B7332">
      <w:pPr>
        <w:pStyle w:val="BodyText3"/>
        <w:spacing w:after="120" w:line="240" w:lineRule="auto"/>
        <w:ind w:left="92" w:firstLine="92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Выявляет граждан пожилого возраста и инвалидов, нуждающихся в социальной помощи, не относящейся к социальным услугам, с учетом их потребностей и возможностей</w:t>
      </w:r>
    </w:p>
    <w:p w:rsidR="009B7332" w:rsidRDefault="009B7332">
      <w:pPr>
        <w:pStyle w:val="BodyText3"/>
        <w:spacing w:after="120" w:line="240" w:lineRule="auto"/>
        <w:ind w:left="92" w:firstLine="92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Составляет индивидуальный план работы с каждым гражданином</w:t>
      </w:r>
    </w:p>
    <w:p w:rsidR="009B7332" w:rsidRDefault="009B7332">
      <w:pPr>
        <w:pStyle w:val="BodyText3"/>
        <w:spacing w:after="120" w:line="240" w:lineRule="auto"/>
        <w:ind w:left="92" w:firstLine="92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Формирует группы по интересам в соответствии с выявленной нуждаемостью граждан</w:t>
      </w:r>
    </w:p>
    <w:p w:rsidR="009B7332" w:rsidRDefault="009B7332">
      <w:pPr>
        <w:pStyle w:val="BodyText3"/>
        <w:spacing w:after="120" w:line="240" w:lineRule="auto"/>
        <w:ind w:left="92" w:firstLine="92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Составляет план—сетку предстоящих в населенном пункте мероприятий (выставок, концертов, театральных и кинопостановок, зрелищных представлений, физкультурных, оздоровительных, спортивных мероприятий, в которых бы могли принять участие граждане)</w:t>
      </w:r>
    </w:p>
    <w:p w:rsidR="009B7332" w:rsidRDefault="009B7332">
      <w:pPr>
        <w:pStyle w:val="BodyText3"/>
        <w:spacing w:after="120" w:line="240" w:lineRule="auto"/>
        <w:ind w:left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Организует занятия для граждан в рамках </w:t>
      </w:r>
      <w:r>
        <w:rPr>
          <w:rFonts w:ascii="Georgia" w:hAnsi="Georgia" w:cs="Georgia"/>
          <w:sz w:val="24"/>
          <w:szCs w:val="24"/>
          <w:lang w:val="en-US"/>
        </w:rPr>
        <w:t>«</w:t>
      </w:r>
      <w:r>
        <w:rPr>
          <w:rFonts w:ascii="Georgia" w:hAnsi="Georgia" w:cs="Georgia"/>
          <w:sz w:val="24"/>
          <w:szCs w:val="24"/>
        </w:rPr>
        <w:t>Школы безопасности</w:t>
      </w:r>
      <w:r>
        <w:rPr>
          <w:rFonts w:ascii="Georgia" w:hAnsi="Georgia" w:cs="Georgia"/>
          <w:sz w:val="24"/>
          <w:szCs w:val="24"/>
          <w:lang w:val="en-US"/>
        </w:rPr>
        <w:t>»</w:t>
      </w:r>
      <w:r>
        <w:rPr>
          <w:rFonts w:ascii="Georgia" w:hAnsi="Georgia" w:cs="Georgia"/>
          <w:sz w:val="24"/>
          <w:szCs w:val="24"/>
        </w:rPr>
        <w:t xml:space="preserve"> с привлечением представителей различных структур и ведомств для проведения бесед и лекций, направленных на личную безопасность  граждан, недопущению экстремальных ситуаций и несчастных случаев в быту, развитие бдительности и разумной осторожности по направлениям: пожарная безопасность, электробезопасность, терроризм, мошенничество, финансовая и юридическая безопасность.</w:t>
      </w:r>
    </w:p>
    <w:p w:rsidR="009B7332" w:rsidRDefault="009B7332">
      <w:pPr>
        <w:pStyle w:val="BodyText3"/>
        <w:spacing w:after="120" w:line="240" w:lineRule="auto"/>
        <w:ind w:left="92" w:firstLine="92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Информирует о группах профессионального образования, формирующихся для обучения (переобучения, повышения квалификации)  граждан предпенсионного возраста.</w:t>
      </w:r>
    </w:p>
    <w:p w:rsidR="009B7332" w:rsidRDefault="009B7332">
      <w:pPr>
        <w:pStyle w:val="BodyText3"/>
        <w:spacing w:after="40" w:line="360" w:lineRule="auto"/>
        <w:ind w:left="92" w:firstLine="92"/>
        <w:jc w:val="both"/>
        <w:rPr>
          <w:rFonts w:ascii="Georgia" w:hAnsi="Georgia" w:cs="Georgia"/>
          <w:sz w:val="24"/>
          <w:szCs w:val="24"/>
        </w:rPr>
      </w:pPr>
    </w:p>
    <w:p w:rsidR="009B7332" w:rsidRDefault="009B7332">
      <w:pPr>
        <w:pStyle w:val="BodyText3"/>
        <w:spacing w:after="0" w:line="240" w:lineRule="auto"/>
        <w:ind w:left="92" w:firstLine="92"/>
        <w:jc w:val="both"/>
        <w:rPr>
          <w:rFonts w:ascii="Georgia" w:hAnsi="Georgia" w:cs="Georgia"/>
          <w:sz w:val="24"/>
          <w:szCs w:val="24"/>
        </w:rPr>
      </w:pPr>
    </w:p>
    <w:p w:rsidR="009B7332" w:rsidRDefault="009B7332">
      <w:pPr>
        <w:pStyle w:val="BodyText3"/>
        <w:spacing w:after="0" w:line="240" w:lineRule="auto"/>
        <w:ind w:left="92" w:firstLine="92"/>
        <w:jc w:val="both"/>
        <w:rPr>
          <w:rFonts w:ascii="Georgia" w:hAnsi="Georgia" w:cs="Georgia"/>
          <w:sz w:val="24"/>
          <w:szCs w:val="24"/>
        </w:rPr>
      </w:pPr>
    </w:p>
    <w:p w:rsidR="009B7332" w:rsidRDefault="009B7332">
      <w:pPr>
        <w:pStyle w:val="BodyText3"/>
        <w:spacing w:after="0" w:line="240" w:lineRule="auto"/>
        <w:ind w:left="92" w:firstLine="92"/>
        <w:jc w:val="both"/>
        <w:rPr>
          <w:rFonts w:ascii="Georgia" w:hAnsi="Georgia" w:cs="Georgia"/>
          <w:sz w:val="24"/>
          <w:szCs w:val="24"/>
        </w:rPr>
      </w:pPr>
    </w:p>
    <w:p w:rsidR="009B7332" w:rsidRDefault="009B7332">
      <w:pPr>
        <w:pStyle w:val="BodyText3"/>
        <w:spacing w:after="0" w:line="240" w:lineRule="auto"/>
        <w:ind w:left="92" w:firstLine="92"/>
        <w:jc w:val="both"/>
        <w:rPr>
          <w:color w:val="auto"/>
          <w:kern w:val="0"/>
          <w:sz w:val="24"/>
          <w:szCs w:val="24"/>
        </w:rPr>
      </w:pPr>
    </w:p>
    <w:p w:rsidR="009B7332" w:rsidRDefault="009B7332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9B733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B7332" w:rsidRDefault="009B73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Сургутский район,</w:t>
      </w:r>
    </w:p>
    <w:p w:rsidR="009B7332" w:rsidRDefault="009B7332">
      <w:pPr>
        <w:spacing w:after="0" w:line="240" w:lineRule="auto"/>
        <w:jc w:val="center"/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 год</w:t>
      </w:r>
    </w:p>
    <w:p w:rsidR="009B7332" w:rsidRDefault="009B7332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9B733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B7332" w:rsidRDefault="009B7332">
      <w:pPr>
        <w:pStyle w:val="unknownstyle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Бюджетное учреждение     </w:t>
      </w:r>
    </w:p>
    <w:p w:rsidR="009B7332" w:rsidRDefault="009B7332">
      <w:pPr>
        <w:pStyle w:val="unknownstyle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Ханты-Мансийского </w:t>
      </w:r>
    </w:p>
    <w:p w:rsidR="009B7332" w:rsidRDefault="009B7332">
      <w:pPr>
        <w:pStyle w:val="unknownstyle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автономного округа – Югры</w:t>
      </w:r>
    </w:p>
    <w:p w:rsidR="009B7332" w:rsidRDefault="009B7332">
      <w:pPr>
        <w:pStyle w:val="unknownstyle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«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Сургутский районный комплексный центр </w:t>
      </w:r>
    </w:p>
    <w:p w:rsidR="009B7332" w:rsidRDefault="009B7332">
      <w:pPr>
        <w:pStyle w:val="unknownstyle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социального обслуживания </w:t>
      </w:r>
    </w:p>
    <w:p w:rsidR="009B7332" w:rsidRDefault="009B7332">
      <w:pPr>
        <w:pStyle w:val="unknownstyle2"/>
        <w:jc w:val="center"/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населения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»</w:t>
      </w:r>
    </w:p>
    <w:p w:rsidR="009B7332" w:rsidRDefault="009B7332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9B733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B7332" w:rsidRDefault="009B7332">
      <w:pPr>
        <w:spacing w:line="275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9B7332" w:rsidRDefault="009B7332">
      <w:pPr>
        <w:rPr>
          <w:sz w:val="32"/>
          <w:szCs w:val="32"/>
        </w:rPr>
      </w:pPr>
    </w:p>
    <w:p w:rsidR="009B7332" w:rsidRDefault="009B7332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9B7332" w:rsidRDefault="009B7332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9B7332" w:rsidRDefault="009B7332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ascii="Arial" w:hAnsi="Arial" w:cs="Arial"/>
          <w:color w:val="auto"/>
          <w:kern w:val="0"/>
        </w:rPr>
      </w:pPr>
      <w:r>
        <w:t xml:space="preserve">           </w:t>
      </w:r>
    </w:p>
    <w:p w:rsidR="009B7332" w:rsidRDefault="009B7332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9B733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B7332" w:rsidRDefault="009B7332">
      <w:pPr>
        <w:spacing w:after="0" w:line="203" w:lineRule="auto"/>
        <w:ind w:left="220" w:hanging="4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Контактная информация </w:t>
      </w: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Директор</w:t>
      </w: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Бибалаева Умайра Насруллаевна</w:t>
      </w: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г. Сургут, ул. Лермонтова, д.3/1, каб.319</w:t>
      </w: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Телефон: 8 (3462) 32-92-50</w:t>
      </w: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</w:rPr>
        <w:t xml:space="preserve">Эл. почта: 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SurRKCSON@@admhmao.ru </w:t>
      </w: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sz w:val="21"/>
          <w:szCs w:val="21"/>
          <w:lang w:val="en-US"/>
        </w:rPr>
      </w:pP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Заместитель директора</w:t>
      </w: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Хазиахметова Татьяна Анатольевна</w:t>
      </w:r>
    </w:p>
    <w:p w:rsidR="009B7332" w:rsidRDefault="009B7332">
      <w:pPr>
        <w:pStyle w:val="Heading7"/>
        <w:spacing w:line="227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Телефон: 8 (3462) 32-92-44</w:t>
      </w: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Заведующий отделением социального </w:t>
      </w: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сопровождения граждан </w:t>
      </w: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(Сектор первичного приема оказания срочных услуг (в том числе мобильная социальная служба, служба </w:t>
      </w:r>
      <w:r>
        <w:rPr>
          <w:rFonts w:ascii="Times New Roman" w:hAnsi="Times New Roman" w:cs="Times New Roman"/>
          <w:b/>
          <w:bCs/>
          <w:sz w:val="21"/>
          <w:szCs w:val="21"/>
          <w:lang w:val="en-US"/>
        </w:rPr>
        <w:t>«</w:t>
      </w:r>
      <w:r>
        <w:rPr>
          <w:rFonts w:ascii="Times New Roman" w:hAnsi="Times New Roman" w:cs="Times New Roman"/>
          <w:b/>
          <w:bCs/>
          <w:sz w:val="21"/>
          <w:szCs w:val="21"/>
        </w:rPr>
        <w:t>Социальный патруль</w:t>
      </w:r>
      <w:r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», </w:t>
      </w:r>
      <w:r>
        <w:rPr>
          <w:rFonts w:ascii="Times New Roman" w:hAnsi="Times New Roman" w:cs="Times New Roman"/>
          <w:b/>
          <w:bCs/>
          <w:sz w:val="21"/>
          <w:szCs w:val="21"/>
        </w:rPr>
        <w:t>пункт проката технических средств реабилитации)</w:t>
      </w: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Пипко Екатерина Алексеевна</w:t>
      </w: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Телефон: 8 (3462) 34-10-15</w:t>
      </w: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Заведующий филиалом в г.п. Белый Яр </w:t>
      </w: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Кроль Татьяна Григорьевна</w:t>
      </w: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</w:rPr>
        <w:t xml:space="preserve">Телефон: 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8 </w:t>
      </w:r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  <w:lang w:val="en-US"/>
        </w:rPr>
        <w:t>3462) 74-55-01</w:t>
      </w: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ул. Лесная, д. 20/1</w:t>
      </w: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Заведующий филиалом в г.п.Федоровский</w:t>
      </w: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Сидорова Марина Александровна</w:t>
      </w: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Телефон: 8 (3462) 73-12-02 </w:t>
      </w: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ул. Ленина, д. 24</w:t>
      </w: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Заведующий филиалом в г. Лянтор</w:t>
      </w: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Примак Лаура Минуллаевна</w:t>
      </w: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Телефон: 8 (34638) 26-580</w:t>
      </w:r>
    </w:p>
    <w:p w:rsidR="009B7332" w:rsidRDefault="009B7332">
      <w:pPr>
        <w:pStyle w:val="Heading1"/>
        <w:spacing w:line="227" w:lineRule="auto"/>
        <w:jc w:val="center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</w:rPr>
        <w:t>ул. Эстонских дорожников, стр. 40</w:t>
      </w:r>
    </w:p>
    <w:p w:rsidR="009B7332" w:rsidRDefault="009B7332">
      <w:pPr>
        <w:pStyle w:val="Heading1"/>
        <w:spacing w:line="227" w:lineRule="auto"/>
        <w:jc w:val="center"/>
        <w:rPr>
          <w:color w:val="auto"/>
          <w:kern w:val="0"/>
          <w:sz w:val="24"/>
          <w:szCs w:val="24"/>
        </w:rPr>
      </w:pPr>
    </w:p>
    <w:p w:rsidR="009B7332" w:rsidRDefault="009B7332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9B733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B7332" w:rsidRDefault="009B7332">
      <w:pPr>
        <w:pStyle w:val="Heading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Информацию о работе учреждения </w:t>
      </w:r>
    </w:p>
    <w:p w:rsidR="009B7332" w:rsidRDefault="009B7332">
      <w:pPr>
        <w:pStyle w:val="Heading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 можете получить на сайте учреждения  </w:t>
      </w:r>
    </w:p>
    <w:p w:rsidR="009B7332" w:rsidRDefault="009B7332">
      <w:pPr>
        <w:pStyle w:val="Heading7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pacing w:val="-1"/>
          <w:sz w:val="20"/>
          <w:szCs w:val="20"/>
          <w:u w:val="single"/>
          <w:lang w:val="en-US"/>
        </w:rPr>
        <w:t xml:space="preserve">sodeistvie86.ru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B7332" w:rsidRDefault="009B7332">
      <w:pPr>
        <w:pStyle w:val="Heading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официальных группах в социальных сетях </w:t>
      </w:r>
    </w:p>
    <w:p w:rsidR="009B7332" w:rsidRDefault="009B7332">
      <w:pPr>
        <w:pStyle w:val="Heading7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ok.ru/groupsodeystvie86</w:t>
      </w:r>
    </w:p>
    <w:p w:rsidR="009B7332" w:rsidRDefault="009B7332">
      <w:pPr>
        <w:pStyle w:val="Heading7"/>
        <w:jc w:val="center"/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vk.com/kcsonsodeystvie</w:t>
      </w:r>
    </w:p>
    <w:p w:rsidR="009B7332" w:rsidRDefault="009B7332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9B733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B7332" w:rsidRDefault="009B7332">
      <w:pPr>
        <w:pStyle w:val="unknownstyle1"/>
        <w:spacing w:line="240" w:lineRule="auto"/>
        <w:jc w:val="right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0"/>
          <w:szCs w:val="20"/>
        </w:rPr>
        <w:t xml:space="preserve">     </w:t>
      </w:r>
      <w:r>
        <w:rPr>
          <w:rFonts w:ascii="Book Antiqua" w:hAnsi="Book Antiqua" w:cs="Book Antiqua"/>
        </w:rPr>
        <w:t>Социальное обслуживание граждан  Югры</w:t>
      </w:r>
    </w:p>
    <w:p w:rsidR="009B7332" w:rsidRDefault="009B7332">
      <w:pPr>
        <w:pStyle w:val="unknownstyle1"/>
        <w:spacing w:line="240" w:lineRule="auto"/>
        <w:jc w:val="righ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Официальная группа ВКонтакте</w:t>
      </w:r>
    </w:p>
    <w:p w:rsidR="009B7332" w:rsidRDefault="009B7332">
      <w:pPr>
        <w:pStyle w:val="unknownstyle1"/>
        <w:spacing w:line="240" w:lineRule="auto"/>
        <w:jc w:val="right"/>
        <w:rPr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lang w:val="en-US"/>
        </w:rPr>
        <w:t>vk.com/socuslugi.ugra</w:t>
      </w:r>
    </w:p>
    <w:p w:rsidR="009B7332" w:rsidRDefault="009B7332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9B733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B7332" w:rsidRDefault="009B7332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Предлагаем Вам оценить нашу работу на сайте </w:t>
      </w:r>
      <w:r>
        <w:rPr>
          <w:rFonts w:ascii="Times New Roman" w:hAnsi="Times New Roman" w:cs="Times New Roman"/>
          <w:color w:val="auto"/>
          <w:sz w:val="14"/>
          <w:szCs w:val="14"/>
          <w:lang w:val="en-US"/>
        </w:rPr>
        <w:t>«</w:t>
      </w:r>
      <w:r>
        <w:rPr>
          <w:rFonts w:ascii="Times New Roman" w:hAnsi="Times New Roman" w:cs="Times New Roman"/>
          <w:color w:val="auto"/>
          <w:sz w:val="14"/>
          <w:szCs w:val="14"/>
        </w:rPr>
        <w:t xml:space="preserve">Социальное </w:t>
      </w:r>
    </w:p>
    <w:p w:rsidR="009B7332" w:rsidRDefault="009B7332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14"/>
          <w:szCs w:val="14"/>
        </w:rPr>
      </w:pPr>
      <w:r>
        <w:rPr>
          <w:rFonts w:ascii="Times New Roman" w:hAnsi="Times New Roman" w:cs="Times New Roman"/>
          <w:color w:val="auto"/>
          <w:sz w:val="14"/>
          <w:szCs w:val="14"/>
        </w:rPr>
        <w:t>обслуживание  Ханты-Мансийского автономного округа– Югры</w:t>
      </w:r>
      <w:r>
        <w:rPr>
          <w:rFonts w:ascii="Times New Roman" w:hAnsi="Times New Roman" w:cs="Times New Roman"/>
          <w:color w:val="auto"/>
          <w:sz w:val="14"/>
          <w:szCs w:val="14"/>
          <w:lang w:val="en-US"/>
        </w:rPr>
        <w:t xml:space="preserve">» </w:t>
      </w:r>
      <w:r>
        <w:rPr>
          <w:rFonts w:ascii="Times New Roman" w:hAnsi="Times New Roman" w:cs="Times New Roman"/>
          <w:color w:val="auto"/>
          <w:sz w:val="14"/>
          <w:szCs w:val="14"/>
        </w:rPr>
        <w:t xml:space="preserve">по адресу </w:t>
      </w:r>
      <w:r>
        <w:rPr>
          <w:rFonts w:ascii="Times New Roman" w:hAnsi="Times New Roman" w:cs="Times New Roman"/>
          <w:color w:val="auto"/>
          <w:sz w:val="14"/>
          <w:szCs w:val="14"/>
          <w:lang w:val="en-US"/>
        </w:rPr>
        <w:t xml:space="preserve">http://socuslugi-ugra.ru/recreg/nez_opros.htm </w:t>
      </w:r>
    </w:p>
    <w:p w:rsidR="009B7332" w:rsidRDefault="009B7332">
      <w:pPr>
        <w:spacing w:after="0" w:line="240" w:lineRule="auto"/>
        <w:jc w:val="right"/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sz w:val="14"/>
          <w:szCs w:val="14"/>
        </w:rPr>
        <w:t xml:space="preserve">или на сайте нашего учреждения  </w:t>
      </w:r>
      <w:r>
        <w:rPr>
          <w:rFonts w:ascii="Times New Roman" w:hAnsi="Times New Roman" w:cs="Times New Roman"/>
          <w:color w:val="auto"/>
          <w:sz w:val="14"/>
          <w:szCs w:val="14"/>
          <w:lang w:val="en-US"/>
        </w:rPr>
        <w:t>sodeistvie86.ru</w:t>
      </w:r>
      <w:r>
        <w:rPr>
          <w:rFonts w:ascii="Times New Roman" w:hAnsi="Times New Roman" w:cs="Times New Roman"/>
          <w:color w:val="auto"/>
          <w:sz w:val="14"/>
          <w:szCs w:val="14"/>
        </w:rPr>
        <w:t xml:space="preserve">, нажав на баннер </w:t>
      </w:r>
      <w:r>
        <w:rPr>
          <w:rFonts w:ascii="Times New Roman" w:hAnsi="Times New Roman" w:cs="Times New Roman"/>
          <w:color w:val="auto"/>
          <w:sz w:val="14"/>
          <w:szCs w:val="14"/>
          <w:lang w:val="en-US"/>
        </w:rPr>
        <w:t>«</w:t>
      </w:r>
      <w:r>
        <w:rPr>
          <w:rFonts w:ascii="Times New Roman" w:hAnsi="Times New Roman" w:cs="Times New Roman"/>
          <w:color w:val="auto"/>
          <w:sz w:val="14"/>
          <w:szCs w:val="14"/>
        </w:rPr>
        <w:t>Независимая оценка</w:t>
      </w:r>
      <w:r>
        <w:rPr>
          <w:color w:val="auto"/>
          <w:sz w:val="14"/>
          <w:szCs w:val="14"/>
          <w:lang w:val="en-US"/>
        </w:rPr>
        <w:t xml:space="preserve">» </w:t>
      </w:r>
    </w:p>
    <w:p w:rsidR="009B7332" w:rsidRDefault="009B7332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9B733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B7332" w:rsidRDefault="009B7332">
      <w:pPr>
        <w:spacing w:after="0" w:line="240" w:lineRule="auto"/>
        <w:ind w:left="0"/>
        <w:jc w:val="center"/>
        <w:rPr>
          <w:rFonts w:ascii="Georgia" w:hAnsi="Georgia" w:cs="Georgia"/>
          <w:b/>
          <w:bCs/>
          <w:i/>
          <w:iCs/>
          <w:color w:val="FF0000"/>
          <w:sz w:val="28"/>
          <w:szCs w:val="28"/>
          <w:lang w:val="en-US"/>
        </w:rPr>
      </w:pPr>
      <w:r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 xml:space="preserve">Национальный проект </w:t>
      </w:r>
    </w:p>
    <w:p w:rsidR="009B7332" w:rsidRDefault="009B7332">
      <w:pPr>
        <w:spacing w:after="0" w:line="240" w:lineRule="auto"/>
        <w:ind w:left="0"/>
        <w:jc w:val="center"/>
        <w:rPr>
          <w:color w:val="auto"/>
          <w:kern w:val="0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>Демография</w:t>
      </w:r>
      <w:r>
        <w:rPr>
          <w:rFonts w:ascii="Georgia" w:hAnsi="Georgia" w:cs="Georgia"/>
          <w:b/>
          <w:bCs/>
          <w:i/>
          <w:iCs/>
          <w:color w:val="FF0000"/>
          <w:sz w:val="28"/>
          <w:szCs w:val="28"/>
          <w:lang w:val="en-US"/>
        </w:rPr>
        <w:t>»</w:t>
      </w:r>
    </w:p>
    <w:p w:rsidR="009B7332" w:rsidRDefault="009B7332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9B733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B7332" w:rsidRDefault="009B7332">
      <w:pPr>
        <w:ind w:left="560" w:hanging="106"/>
        <w:rPr>
          <w:color w:val="auto"/>
          <w:kern w:val="0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color w:val="336600"/>
          <w:sz w:val="28"/>
          <w:szCs w:val="28"/>
        </w:rPr>
        <w:t xml:space="preserve">  Задачи</w:t>
      </w:r>
    </w:p>
    <w:p w:rsidR="009B7332" w:rsidRDefault="009B7332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9B733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B7332" w:rsidRDefault="009B7332">
      <w:pPr>
        <w:spacing w:after="0" w:line="240" w:lineRule="auto"/>
        <w:ind w:left="0"/>
        <w:jc w:val="center"/>
        <w:rPr>
          <w:rFonts w:ascii="Georgia" w:hAnsi="Georgia" w:cs="Georgia"/>
          <w:b/>
          <w:bCs/>
          <w:i/>
          <w:iCs/>
          <w:color w:val="0000FF"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color w:val="0000FF"/>
          <w:sz w:val="28"/>
          <w:szCs w:val="28"/>
        </w:rPr>
        <w:t xml:space="preserve">Задачи дворового </w:t>
      </w:r>
    </w:p>
    <w:p w:rsidR="009B7332" w:rsidRDefault="009B7332">
      <w:pPr>
        <w:spacing w:after="0" w:line="240" w:lineRule="auto"/>
        <w:ind w:left="0"/>
        <w:jc w:val="center"/>
        <w:rPr>
          <w:color w:val="auto"/>
          <w:kern w:val="0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color w:val="0000FF"/>
          <w:sz w:val="28"/>
          <w:szCs w:val="28"/>
        </w:rPr>
        <w:t>менеджера</w:t>
      </w:r>
    </w:p>
    <w:p w:rsidR="009B7332" w:rsidRDefault="009B7332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9B733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B7332" w:rsidRDefault="009B7332">
      <w:pPr>
        <w:pStyle w:val="BodyText3"/>
        <w:spacing w:after="120" w:line="30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9B7332" w:rsidRDefault="009B7332">
      <w:pPr>
        <w:pStyle w:val="BodyText3"/>
        <w:tabs>
          <w:tab w:val="left" w:pos="4729"/>
        </w:tabs>
        <w:spacing w:after="120" w:line="240" w:lineRule="auto"/>
        <w:ind w:left="92" w:right="60" w:firstLine="92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Заблаговременно информирует граждан о предстоящих мероприятиях путем личного посещения граждан, распространения памяток, телефонной и сотовой связи , СМС-сообщений, с исползованием сети Интернет, мобильных приложений</w:t>
      </w:r>
    </w:p>
    <w:p w:rsidR="009B7332" w:rsidRDefault="009B7332">
      <w:pPr>
        <w:pStyle w:val="BodyText3"/>
        <w:spacing w:after="0" w:line="240" w:lineRule="auto"/>
        <w:ind w:left="92" w:right="60" w:firstLine="92"/>
        <w:jc w:val="both"/>
        <w:rPr>
          <w:rFonts w:ascii="Georgia" w:hAnsi="Georgia" w:cs="Georgia"/>
          <w:sz w:val="24"/>
          <w:szCs w:val="24"/>
        </w:rPr>
      </w:pPr>
    </w:p>
    <w:p w:rsidR="009B7332" w:rsidRDefault="009B7332">
      <w:pPr>
        <w:pStyle w:val="BodyText3"/>
        <w:spacing w:after="0" w:line="240" w:lineRule="auto"/>
        <w:ind w:left="92" w:right="60" w:firstLine="92"/>
        <w:jc w:val="both"/>
        <w:rPr>
          <w:rFonts w:ascii="Georgia" w:hAnsi="Georgia" w:cs="Georgia"/>
          <w:sz w:val="24"/>
          <w:szCs w:val="24"/>
        </w:rPr>
      </w:pPr>
    </w:p>
    <w:p w:rsidR="009B7332" w:rsidRDefault="009B7332">
      <w:pPr>
        <w:pStyle w:val="BodyText3"/>
        <w:spacing w:after="0" w:line="240" w:lineRule="auto"/>
        <w:ind w:left="92" w:right="60" w:firstLine="92"/>
        <w:jc w:val="both"/>
        <w:rPr>
          <w:rFonts w:ascii="Georgia" w:hAnsi="Georgia" w:cs="Georgia"/>
          <w:sz w:val="24"/>
          <w:szCs w:val="24"/>
        </w:rPr>
      </w:pPr>
    </w:p>
    <w:p w:rsidR="009B7332" w:rsidRDefault="009B7332">
      <w:pPr>
        <w:pStyle w:val="BodyText3"/>
        <w:spacing w:after="0" w:line="240" w:lineRule="auto"/>
        <w:ind w:left="92" w:right="60" w:firstLine="92"/>
        <w:jc w:val="both"/>
        <w:rPr>
          <w:rFonts w:ascii="Georgia" w:hAnsi="Georgia" w:cs="Georgia"/>
          <w:sz w:val="24"/>
          <w:szCs w:val="24"/>
        </w:rPr>
      </w:pPr>
    </w:p>
    <w:p w:rsidR="009B7332" w:rsidRDefault="009B7332">
      <w:pPr>
        <w:pStyle w:val="BodyText3"/>
        <w:spacing w:after="0" w:line="240" w:lineRule="auto"/>
        <w:ind w:left="92" w:right="60" w:firstLine="92"/>
        <w:jc w:val="both"/>
        <w:rPr>
          <w:rFonts w:ascii="Georgia" w:hAnsi="Georgia" w:cs="Georgia"/>
          <w:sz w:val="24"/>
          <w:szCs w:val="24"/>
        </w:rPr>
      </w:pPr>
    </w:p>
    <w:p w:rsidR="009B7332" w:rsidRDefault="009B7332">
      <w:pPr>
        <w:pStyle w:val="BodyText3"/>
        <w:spacing w:line="300" w:lineRule="auto"/>
        <w:ind w:left="92" w:right="60" w:firstLine="92"/>
        <w:jc w:val="both"/>
        <w:rPr>
          <w:rFonts w:ascii="Georgia" w:hAnsi="Georgia" w:cs="Georgia"/>
          <w:sz w:val="24"/>
          <w:szCs w:val="24"/>
        </w:rPr>
      </w:pPr>
    </w:p>
    <w:p w:rsidR="009B7332" w:rsidRDefault="009B7332">
      <w:pPr>
        <w:pStyle w:val="BodyText3"/>
        <w:spacing w:line="240" w:lineRule="auto"/>
        <w:ind w:left="92" w:right="60" w:firstLine="92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Бесплатно и своевременно получать информацию о предстоящих в населенном пункте мероприятиях для принятия решения об участии в них</w:t>
      </w:r>
    </w:p>
    <w:p w:rsidR="009B7332" w:rsidRDefault="009B7332">
      <w:pPr>
        <w:pStyle w:val="BodyText3"/>
        <w:spacing w:line="240" w:lineRule="auto"/>
        <w:ind w:left="92" w:right="60" w:firstLine="92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Бесплатно и своевременно получать информацию о социальных услугах и мерах социальной поддержки,  предоставляемых учреждением</w:t>
      </w:r>
    </w:p>
    <w:p w:rsidR="009B7332" w:rsidRDefault="009B7332">
      <w:pPr>
        <w:pStyle w:val="BodyText3"/>
        <w:spacing w:line="240" w:lineRule="auto"/>
        <w:ind w:left="92" w:right="60" w:firstLine="92"/>
        <w:jc w:val="both"/>
        <w:rPr>
          <w:color w:val="auto"/>
          <w:kern w:val="0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Принимать участите в культурно— досуговых, физкультурно — оздоровительных, спортивных, туристических мероприятиях, направленных на улучшение качества жизни</w:t>
      </w:r>
    </w:p>
    <w:p w:rsidR="009B7332" w:rsidRDefault="009B7332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9B733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B7332" w:rsidRDefault="009B7332">
      <w:pPr>
        <w:spacing w:after="0" w:line="240" w:lineRule="auto"/>
        <w:ind w:left="106" w:hanging="106"/>
        <w:jc w:val="center"/>
        <w:rPr>
          <w:rFonts w:ascii="Georgia" w:hAnsi="Georgia" w:cs="Georgia"/>
          <w:b/>
          <w:bCs/>
          <w:i/>
          <w:iCs/>
          <w:color w:val="660033"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color w:val="336600"/>
          <w:sz w:val="28"/>
          <w:szCs w:val="28"/>
        </w:rPr>
        <w:t xml:space="preserve">  </w:t>
      </w:r>
      <w:r>
        <w:rPr>
          <w:rFonts w:ascii="Georgia" w:hAnsi="Georgia" w:cs="Georgia"/>
          <w:b/>
          <w:bCs/>
          <w:i/>
          <w:iCs/>
          <w:color w:val="660033"/>
          <w:sz w:val="28"/>
          <w:szCs w:val="28"/>
        </w:rPr>
        <w:t xml:space="preserve">Граждане </w:t>
      </w:r>
    </w:p>
    <w:p w:rsidR="009B7332" w:rsidRDefault="009B7332">
      <w:pPr>
        <w:spacing w:after="0" w:line="240" w:lineRule="auto"/>
        <w:ind w:left="106" w:hanging="106"/>
        <w:jc w:val="center"/>
        <w:rPr>
          <w:color w:val="auto"/>
          <w:kern w:val="0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color w:val="660033"/>
          <w:sz w:val="28"/>
          <w:szCs w:val="28"/>
        </w:rPr>
        <w:t xml:space="preserve">имеют право: </w:t>
      </w:r>
    </w:p>
    <w:p w:rsidR="009B7332" w:rsidRDefault="009B7332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9B733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B7332" w:rsidRDefault="009B7332">
      <w:pPr>
        <w:pStyle w:val="Heading1"/>
        <w:spacing w:line="300" w:lineRule="auto"/>
        <w:ind w:left="106" w:right="60"/>
        <w:jc w:val="center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Уважаемые граждане! </w:t>
      </w:r>
    </w:p>
    <w:p w:rsidR="009B7332" w:rsidRDefault="009B7332">
      <w:pPr>
        <w:pStyle w:val="Heading1"/>
        <w:spacing w:line="300" w:lineRule="auto"/>
        <w:ind w:left="106" w:right="60"/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9B7332" w:rsidRDefault="009B7332">
      <w:pPr>
        <w:widowControl/>
        <w:spacing w:line="275" w:lineRule="auto"/>
        <w:ind w:left="45"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Найдите себе увлечение по душе или какое-либо занятие (хобби), связанное с творчеством, спортом, </w:t>
      </w:r>
      <w:r>
        <w:rPr>
          <w:rFonts w:ascii="Times New Roman" w:hAnsi="Times New Roman" w:cs="Times New Roman"/>
          <w:sz w:val="24"/>
          <w:szCs w:val="24"/>
        </w:rPr>
        <w:t xml:space="preserve">которое будет приносить моральное удовлетворение </w:t>
      </w:r>
    </w:p>
    <w:p w:rsidR="009B7332" w:rsidRDefault="009B7332">
      <w:pPr>
        <w:widowControl/>
        <w:spacing w:line="275" w:lineRule="auto"/>
        <w:ind w:left="45"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9B7332" w:rsidRDefault="009B7332">
      <w:pPr>
        <w:widowControl/>
        <w:spacing w:line="275" w:lineRule="auto"/>
        <w:ind w:left="45" w:firstLine="2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Поддерживайте социальную активность и социальные связи</w:t>
      </w:r>
      <w:r>
        <w:rPr>
          <w:rFonts w:ascii="Times New Roman" w:hAnsi="Times New Roman" w:cs="Times New Roman"/>
          <w:sz w:val="24"/>
          <w:szCs w:val="24"/>
        </w:rPr>
        <w:t>. Это может быть в какой-либо общественной организации (женсовет, совет ветеранов), работа в клубах по интересам, участие в художественной самодеятельности. Это позволит почувствовать себя востребованным.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332" w:rsidRDefault="009B7332">
      <w:pPr>
        <w:widowControl/>
        <w:spacing w:line="275" w:lineRule="auto"/>
        <w:ind w:left="45" w:firstLine="225"/>
        <w:jc w:val="both"/>
        <w:rPr>
          <w:rFonts w:ascii="Times New Roman" w:hAnsi="Times New Roman" w:cs="Times New Roman"/>
          <w:sz w:val="26"/>
          <w:szCs w:val="26"/>
        </w:rPr>
      </w:pPr>
    </w:p>
    <w:p w:rsidR="009B7332" w:rsidRDefault="009B7332">
      <w:pPr>
        <w:widowControl/>
        <w:spacing w:line="27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 засиживайтесь дома</w:t>
      </w:r>
      <w:r>
        <w:rPr>
          <w:rFonts w:ascii="Times New Roman" w:hAnsi="Times New Roman" w:cs="Times New Roman"/>
          <w:sz w:val="24"/>
          <w:szCs w:val="24"/>
        </w:rPr>
        <w:t>. Посещение выставок, театров, концертов, экскурсий, туризм, приносят в жизнь что-то новое, активизируют функции мозга, улучшают память, повышают физическую активность, способствуют эмоциональному подъёму.</w:t>
      </w:r>
    </w:p>
    <w:p w:rsidR="009B7332" w:rsidRDefault="009B7332">
      <w:pPr>
        <w:widowControl/>
        <w:spacing w:after="0" w:line="275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B7332" w:rsidRDefault="009B7332">
      <w:pPr>
        <w:widowControl/>
        <w:spacing w:after="0" w:line="275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B7332" w:rsidRDefault="009B7332">
      <w:pPr>
        <w:widowControl/>
        <w:spacing w:after="0" w:line="275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CC0000"/>
          <w:sz w:val="26"/>
          <w:szCs w:val="26"/>
        </w:rPr>
        <w:t xml:space="preserve">Но самое главное!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</w:p>
    <w:p w:rsidR="009B7332" w:rsidRDefault="009B7332">
      <w:pPr>
        <w:widowControl/>
        <w:spacing w:after="0" w:line="275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не теряйте интерес к жизни, стремитесь жить долго и полноценно, поддерживайте творческую, интеллектуальную и социальную активность!</w:t>
      </w:r>
    </w:p>
    <w:p w:rsidR="009B7332" w:rsidRDefault="009B7332">
      <w:pPr>
        <w:widowControl/>
        <w:spacing w:line="27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332" w:rsidRDefault="009B7332">
      <w:pPr>
        <w:widowControl/>
        <w:spacing w:line="275" w:lineRule="auto"/>
        <w:ind w:left="0" w:firstLine="270"/>
        <w:jc w:val="both"/>
        <w:rPr>
          <w:rFonts w:ascii="Times New Roman" w:hAnsi="Times New Roman" w:cs="Times New Roman"/>
          <w:sz w:val="26"/>
          <w:szCs w:val="26"/>
        </w:rPr>
      </w:pPr>
    </w:p>
    <w:p w:rsidR="009B7332" w:rsidRDefault="009B7332">
      <w:pPr>
        <w:widowControl/>
        <w:spacing w:line="275" w:lineRule="auto"/>
        <w:rPr>
          <w:rFonts w:ascii="Times New Roman" w:hAnsi="Times New Roman" w:cs="Times New Roman"/>
          <w:sz w:val="26"/>
          <w:szCs w:val="26"/>
        </w:rPr>
      </w:pPr>
    </w:p>
    <w:p w:rsidR="009B7332" w:rsidRDefault="009B7332">
      <w:pPr>
        <w:widowControl/>
        <w:spacing w:line="275" w:lineRule="auto"/>
        <w:rPr>
          <w:rFonts w:ascii="Times New Roman" w:hAnsi="Times New Roman" w:cs="Times New Roman"/>
          <w:sz w:val="26"/>
          <w:szCs w:val="26"/>
        </w:rPr>
      </w:pPr>
    </w:p>
    <w:p w:rsidR="009B7332" w:rsidRDefault="009B7332">
      <w:pPr>
        <w:widowControl/>
        <w:spacing w:line="275" w:lineRule="auto"/>
        <w:rPr>
          <w:rFonts w:ascii="Times New Roman" w:hAnsi="Times New Roman" w:cs="Times New Roman"/>
          <w:sz w:val="26"/>
          <w:szCs w:val="26"/>
        </w:rPr>
      </w:pPr>
    </w:p>
    <w:p w:rsidR="009B7332" w:rsidRDefault="009B7332">
      <w:pPr>
        <w:pStyle w:val="Heading1"/>
        <w:spacing w:line="300" w:lineRule="auto"/>
        <w:ind w:left="106" w:right="60" w:firstLine="409"/>
        <w:jc w:val="both"/>
        <w:rPr>
          <w:rFonts w:ascii="Georgia" w:hAnsi="Georgia" w:cs="Georgia"/>
          <w:sz w:val="24"/>
          <w:szCs w:val="24"/>
        </w:rPr>
      </w:pPr>
    </w:p>
    <w:p w:rsidR="009B7332" w:rsidRDefault="009B7332">
      <w:pPr>
        <w:pStyle w:val="Heading1"/>
        <w:spacing w:line="300" w:lineRule="auto"/>
        <w:ind w:left="106" w:right="60" w:firstLine="530"/>
        <w:jc w:val="both"/>
        <w:rPr>
          <w:rFonts w:ascii="Georgia" w:hAnsi="Georgia" w:cs="Georgia"/>
          <w:sz w:val="24"/>
          <w:szCs w:val="24"/>
        </w:rPr>
      </w:pPr>
    </w:p>
    <w:p w:rsidR="009B7332" w:rsidRDefault="009B7332">
      <w:pPr>
        <w:pStyle w:val="Heading1"/>
        <w:spacing w:line="300" w:lineRule="auto"/>
        <w:ind w:left="106" w:right="60"/>
        <w:jc w:val="both"/>
        <w:rPr>
          <w:rFonts w:ascii="Georgia" w:hAnsi="Georgia" w:cs="Georgia"/>
          <w:sz w:val="24"/>
          <w:szCs w:val="24"/>
        </w:rPr>
      </w:pPr>
    </w:p>
    <w:p w:rsidR="009B7332" w:rsidRDefault="009B7332">
      <w:pPr>
        <w:pStyle w:val="Heading1"/>
        <w:spacing w:line="300" w:lineRule="auto"/>
        <w:ind w:left="106" w:right="60"/>
        <w:jc w:val="both"/>
        <w:rPr>
          <w:color w:val="auto"/>
          <w:kern w:val="0"/>
          <w:sz w:val="24"/>
          <w:szCs w:val="24"/>
        </w:rPr>
      </w:pPr>
    </w:p>
    <w:p w:rsidR="009B7332" w:rsidRDefault="009B7332">
      <w:pPr>
        <w:overflowPunct/>
        <w:spacing w:after="0" w:line="240" w:lineRule="auto"/>
        <w:ind w:left="0"/>
        <w:rPr>
          <w:color w:val="auto"/>
          <w:kern w:val="0"/>
          <w:sz w:val="24"/>
          <w:szCs w:val="24"/>
        </w:rPr>
        <w:sectPr w:rsidR="009B733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B7332" w:rsidRDefault="009B7332">
      <w:pPr>
        <w:pStyle w:val="Heading7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Официальный сайт страницы Инстаграмм</w:t>
      </w:r>
    </w:p>
    <w:p w:rsidR="00000000" w:rsidRDefault="009B7332" w:rsidP="009B7332">
      <w:pPr>
        <w:pStyle w:val="Heading7"/>
        <w:jc w:val="right"/>
      </w:pPr>
      <w:r>
        <w:rPr>
          <w:rFonts w:ascii="Times New Roman" w:hAnsi="Times New Roman" w:cs="Times New Roman"/>
          <w:sz w:val="16"/>
          <w:szCs w:val="16"/>
          <w:u w:val="single"/>
          <w:lang w:val="en-US"/>
        </w:rPr>
        <w:t>instagram.com/dsrhmao</w:t>
      </w:r>
    </w:p>
    <w:sectPr w:rsidR="00000000" w:rsidSect="009B7332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332"/>
    <w:rsid w:val="009B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200" w:line="480" w:lineRule="auto"/>
      <w:ind w:left="504"/>
    </w:pPr>
    <w:rPr>
      <w:rFonts w:ascii="Arial" w:hAnsi="Arial" w:cs="Arial"/>
      <w:color w:val="000000"/>
      <w:kern w:val="28"/>
      <w:sz w:val="18"/>
      <w:szCs w:val="1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40" w:lineRule="auto"/>
      <w:ind w:left="0"/>
      <w:outlineLvl w:val="0"/>
    </w:pPr>
    <w:rPr>
      <w:sz w:val="40"/>
      <w:szCs w:val="40"/>
    </w:rPr>
  </w:style>
  <w:style w:type="paragraph" w:styleId="Heading7">
    <w:name w:val="heading 7"/>
    <w:basedOn w:val="Normal"/>
    <w:link w:val="Heading7Char"/>
    <w:uiPriority w:val="99"/>
    <w:qFormat/>
    <w:pPr>
      <w:spacing w:after="0" w:line="240" w:lineRule="auto"/>
      <w:ind w:left="0"/>
      <w:outlineLvl w:val="6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right"/>
    </w:pPr>
    <w:rPr>
      <w:rFonts w:ascii="Arial" w:hAnsi="Arial" w:cs="Arial"/>
      <w:color w:val="000000"/>
      <w:kern w:val="28"/>
      <w:sz w:val="40"/>
      <w:szCs w:val="40"/>
    </w:rPr>
  </w:style>
  <w:style w:type="paragraph" w:styleId="BodyText3">
    <w:name w:val="Body Text 3"/>
    <w:basedOn w:val="Normal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7332"/>
    <w:rPr>
      <w:rFonts w:ascii="Arial" w:hAnsi="Arial" w:cs="Arial"/>
      <w:color w:val="000000"/>
      <w:kern w:val="28"/>
      <w:sz w:val="16"/>
      <w:szCs w:val="16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color w:val="000000"/>
      <w:kern w:val="28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7332"/>
    <w:rPr>
      <w:rFonts w:ascii="Arial" w:hAnsi="Arial" w:cs="Arial"/>
      <w:color w:val="000000"/>
      <w:kern w:val="28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B733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332"/>
    <w:rPr>
      <w:color w:val="000000"/>
      <w:kern w:val="28"/>
      <w:sz w:val="24"/>
      <w:szCs w:val="24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300" w:lineRule="auto"/>
      <w:jc w:val="center"/>
    </w:pPr>
    <w:rPr>
      <w:rFonts w:ascii="Arial" w:hAnsi="Arial" w:cs="Arial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