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E" w:rsidRPr="00663E3E" w:rsidRDefault="00815DF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Б</w:t>
      </w:r>
      <w:r w:rsidR="00663E3E" w:rsidRPr="00663E3E">
        <w:rPr>
          <w:rFonts w:ascii="Times New Roman" w:hAnsi="Times New Roman" w:cs="Times New Roman"/>
          <w:b/>
          <w:sz w:val="40"/>
          <w:szCs w:val="40"/>
        </w:rPr>
        <w:t>юджетное учреждение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Ханты-Мансийского автономного округа – Югры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«Сургутский районный комплексный центр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социального обслуживания населения»</w:t>
      </w:r>
    </w:p>
    <w:p w:rsidR="00663E3E" w:rsidRDefault="00815DFE" w:rsidP="00663E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663E3E" w:rsidRPr="00A9398B">
        <w:rPr>
          <w:rFonts w:ascii="Times New Roman" w:hAnsi="Times New Roman" w:cs="Times New Roman"/>
          <w:b/>
          <w:sz w:val="40"/>
          <w:szCs w:val="40"/>
        </w:rPr>
        <w:t>илиал в г.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9398B">
        <w:rPr>
          <w:rFonts w:ascii="Times New Roman" w:hAnsi="Times New Roman" w:cs="Times New Roman"/>
          <w:b/>
          <w:sz w:val="40"/>
          <w:szCs w:val="40"/>
        </w:rPr>
        <w:t>Лянтор</w:t>
      </w:r>
    </w:p>
    <w:p w:rsidR="00663E3E" w:rsidRPr="00663E3E" w:rsidRDefault="00663E3E" w:rsidP="00663E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Материально – техническое оснащение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Сенсорная комната</w:t>
      </w:r>
      <w:r w:rsidR="00D006BE">
        <w:rPr>
          <w:rFonts w:ascii="Times New Roman" w:hAnsi="Times New Roman" w:cs="Times New Roman"/>
          <w:sz w:val="36"/>
          <w:szCs w:val="36"/>
        </w:rPr>
        <w:t xml:space="preserve"> (2 комнаты)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Зал для занятий адаптивной физической культурой</w:t>
      </w:r>
      <w:r w:rsidR="00D006BE">
        <w:rPr>
          <w:rFonts w:ascii="Times New Roman" w:hAnsi="Times New Roman" w:cs="Times New Roman"/>
          <w:sz w:val="36"/>
          <w:szCs w:val="36"/>
        </w:rPr>
        <w:t xml:space="preserve"> (2 кабинета)</w:t>
      </w:r>
    </w:p>
    <w:p w:rsidR="00D006BE" w:rsidRDefault="00663E3E" w:rsidP="00D006BE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Кабинет трудовой реабилитации (</w:t>
      </w:r>
      <w:r w:rsidR="00CB5335">
        <w:rPr>
          <w:rFonts w:ascii="Times New Roman" w:hAnsi="Times New Roman" w:cs="Times New Roman"/>
          <w:sz w:val="36"/>
          <w:szCs w:val="36"/>
        </w:rPr>
        <w:t>т</w:t>
      </w:r>
      <w:r w:rsidRPr="00663E3E">
        <w:rPr>
          <w:rFonts w:ascii="Times New Roman" w:hAnsi="Times New Roman" w:cs="Times New Roman"/>
          <w:sz w:val="36"/>
          <w:szCs w:val="36"/>
        </w:rPr>
        <w:t>ворческ</w:t>
      </w:r>
      <w:r w:rsidR="00CB5335">
        <w:rPr>
          <w:rFonts w:ascii="Times New Roman" w:hAnsi="Times New Roman" w:cs="Times New Roman"/>
          <w:sz w:val="36"/>
          <w:szCs w:val="36"/>
        </w:rPr>
        <w:t xml:space="preserve">ая </w:t>
      </w:r>
      <w:r w:rsidRPr="00663E3E">
        <w:rPr>
          <w:rFonts w:ascii="Times New Roman" w:hAnsi="Times New Roman" w:cs="Times New Roman"/>
          <w:sz w:val="36"/>
          <w:szCs w:val="36"/>
        </w:rPr>
        <w:t>мастерск</w:t>
      </w:r>
      <w:r w:rsidR="00CB5335">
        <w:rPr>
          <w:rFonts w:ascii="Times New Roman" w:hAnsi="Times New Roman" w:cs="Times New Roman"/>
          <w:sz w:val="36"/>
          <w:szCs w:val="36"/>
        </w:rPr>
        <w:t>ая</w:t>
      </w:r>
      <w:r w:rsidRPr="00663E3E">
        <w:rPr>
          <w:rFonts w:ascii="Times New Roman" w:hAnsi="Times New Roman" w:cs="Times New Roman"/>
          <w:sz w:val="36"/>
          <w:szCs w:val="36"/>
        </w:rPr>
        <w:t>)</w:t>
      </w:r>
      <w:r w:rsidR="00CB5335">
        <w:rPr>
          <w:rFonts w:ascii="Times New Roman" w:hAnsi="Times New Roman" w:cs="Times New Roman"/>
          <w:sz w:val="36"/>
          <w:szCs w:val="36"/>
        </w:rPr>
        <w:t>(2 кабинета)</w:t>
      </w:r>
    </w:p>
    <w:p w:rsidR="00D006BE" w:rsidRDefault="00D006BE" w:rsidP="00D006BE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логопеда</w:t>
      </w:r>
    </w:p>
    <w:p w:rsidR="00D006BE" w:rsidRPr="00D006BE" w:rsidRDefault="00D006BE" w:rsidP="00D006BE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Кабинет тренировочной комнаты (2 кабинета)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Пункт проката технических средств реабилитации</w:t>
      </w:r>
    </w:p>
    <w:p w:rsid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Кабинет</w:t>
      </w:r>
      <w:r w:rsidR="00D006BE">
        <w:rPr>
          <w:rFonts w:ascii="Times New Roman" w:hAnsi="Times New Roman" w:cs="Times New Roman"/>
          <w:sz w:val="36"/>
          <w:szCs w:val="36"/>
        </w:rPr>
        <w:t>ы</w:t>
      </w:r>
      <w:r w:rsidRPr="00663E3E">
        <w:rPr>
          <w:rFonts w:ascii="Times New Roman" w:hAnsi="Times New Roman" w:cs="Times New Roman"/>
          <w:sz w:val="36"/>
          <w:szCs w:val="36"/>
        </w:rPr>
        <w:t xml:space="preserve"> для консультаций</w:t>
      </w:r>
    </w:p>
    <w:p w:rsidR="00A9398B" w:rsidRDefault="00663E3E" w:rsidP="00A9398B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A9398B">
        <w:rPr>
          <w:rFonts w:ascii="Times New Roman" w:hAnsi="Times New Roman" w:cs="Times New Roman"/>
          <w:sz w:val="36"/>
          <w:szCs w:val="36"/>
        </w:rPr>
        <w:t xml:space="preserve">Автотранспорт </w:t>
      </w:r>
      <w:r w:rsidR="00A9398B" w:rsidRPr="00A9398B">
        <w:rPr>
          <w:rFonts w:ascii="Times New Roman" w:hAnsi="Times New Roman" w:cs="Times New Roman"/>
          <w:sz w:val="36"/>
          <w:szCs w:val="36"/>
        </w:rPr>
        <w:t>2</w:t>
      </w:r>
      <w:r w:rsidRPr="00A9398B">
        <w:rPr>
          <w:rFonts w:ascii="Times New Roman" w:hAnsi="Times New Roman" w:cs="Times New Roman"/>
          <w:sz w:val="36"/>
          <w:szCs w:val="36"/>
        </w:rPr>
        <w:t xml:space="preserve"> единицы </w:t>
      </w:r>
    </w:p>
    <w:p w:rsidR="00A9398B" w:rsidRDefault="00A9398B" w:rsidP="00A9398B">
      <w:pPr>
        <w:pStyle w:val="a3"/>
        <w:ind w:left="1134"/>
        <w:rPr>
          <w:rFonts w:ascii="Times New Roman" w:hAnsi="Times New Roman" w:cs="Times New Roman"/>
          <w:sz w:val="36"/>
          <w:szCs w:val="36"/>
        </w:rPr>
      </w:pPr>
    </w:p>
    <w:p w:rsidR="00A456F0" w:rsidRPr="00A9398B" w:rsidRDefault="00A456F0" w:rsidP="00A9398B">
      <w:pPr>
        <w:pStyle w:val="a3"/>
        <w:ind w:left="1134"/>
        <w:rPr>
          <w:rFonts w:ascii="Times New Roman" w:hAnsi="Times New Roman" w:cs="Times New Roman"/>
          <w:sz w:val="36"/>
          <w:szCs w:val="36"/>
        </w:rPr>
      </w:pPr>
      <w:r w:rsidRPr="00A9398B">
        <w:rPr>
          <w:rFonts w:ascii="Times New Roman" w:hAnsi="Times New Roman" w:cs="Times New Roman"/>
          <w:sz w:val="40"/>
          <w:szCs w:val="40"/>
        </w:rPr>
        <w:t>Все помещения оснащены необходимым оборудованием и мебелью</w:t>
      </w:r>
    </w:p>
    <w:p w:rsidR="00A456F0" w:rsidRPr="00A456F0" w:rsidRDefault="00A456F0" w:rsidP="00A456F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A456F0" w:rsidRPr="00A456F0" w:rsidSect="00663E3E">
      <w:pgSz w:w="11906" w:h="16838"/>
      <w:pgMar w:top="1134" w:right="850" w:bottom="1134" w:left="1701" w:header="708" w:footer="708" w:gutter="0"/>
      <w:pgBorders w:offsetFrom="page">
        <w:top w:val="single" w:sz="36" w:space="24" w:color="009900"/>
        <w:left w:val="single" w:sz="36" w:space="24" w:color="009900"/>
        <w:bottom w:val="single" w:sz="36" w:space="24" w:color="009900"/>
        <w:right w:val="single" w:sz="36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CC8"/>
    <w:multiLevelType w:val="hybridMultilevel"/>
    <w:tmpl w:val="E66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E"/>
    <w:rsid w:val="005562D6"/>
    <w:rsid w:val="00626816"/>
    <w:rsid w:val="00663E3E"/>
    <w:rsid w:val="006C73B3"/>
    <w:rsid w:val="00815DFE"/>
    <w:rsid w:val="00A456F0"/>
    <w:rsid w:val="00A9398B"/>
    <w:rsid w:val="00C56737"/>
    <w:rsid w:val="00CB5335"/>
    <w:rsid w:val="00D006BE"/>
    <w:rsid w:val="00E0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Заведующий ОМО</cp:lastModifiedBy>
  <cp:revision>2</cp:revision>
  <cp:lastPrinted>2020-08-17T04:38:00Z</cp:lastPrinted>
  <dcterms:created xsi:type="dcterms:W3CDTF">2022-04-06T11:40:00Z</dcterms:created>
  <dcterms:modified xsi:type="dcterms:W3CDTF">2022-04-06T11:40:00Z</dcterms:modified>
</cp:coreProperties>
</file>