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fldChar w:fldCharType="begin"/>
      </w:r>
      <w:r w:rsidRPr="000248CB">
        <w:rPr>
          <w:color w:val="auto"/>
        </w:rPr>
        <w:instrText>HYPERLINK "garantF1://18832000.0"</w:instrText>
      </w:r>
      <w:r w:rsidR="000248CB" w:rsidRPr="000248CB">
        <w:rPr>
          <w:color w:val="auto"/>
        </w:rPr>
      </w:r>
      <w:r w:rsidRPr="000248CB">
        <w:rPr>
          <w:color w:val="auto"/>
        </w:rPr>
        <w:fldChar w:fldCharType="separate"/>
      </w:r>
      <w:r w:rsidRPr="000248CB">
        <w:rPr>
          <w:rStyle w:val="a4"/>
          <w:b w:val="0"/>
          <w:bCs w:val="0"/>
          <w:color w:val="auto"/>
        </w:rPr>
        <w:t>Постановление Правительства Ханты-Мансийского АО - Югры от 16 марта 2012 г. N 97-п</w:t>
      </w:r>
      <w:r w:rsidRPr="000248CB">
        <w:rPr>
          <w:rStyle w:val="a4"/>
          <w:b w:val="0"/>
          <w:bCs w:val="0"/>
          <w:color w:val="auto"/>
        </w:rPr>
        <w:br/>
        <w:t>"О предоставлении сертифи</w:t>
      </w:r>
      <w:r w:rsidRPr="000248CB">
        <w:rPr>
          <w:rStyle w:val="a4"/>
          <w:b w:val="0"/>
          <w:bCs w:val="0"/>
          <w:color w:val="auto"/>
        </w:rPr>
        <w:t>катов на оплату услуг по уходу за одинокими</w:t>
      </w:r>
      <w:r w:rsidRPr="000248CB">
        <w:rPr>
          <w:rStyle w:val="a4"/>
          <w:b w:val="0"/>
          <w:bCs w:val="0"/>
          <w:color w:val="auto"/>
        </w:rPr>
        <w:br/>
        <w:t>тяжелобольными гражданами"</w:t>
      </w:r>
      <w:r w:rsidRPr="000248CB">
        <w:rPr>
          <w:color w:val="auto"/>
        </w:rPr>
        <w:fldChar w:fldCharType="end"/>
      </w:r>
    </w:p>
    <w:p w:rsidR="00000000" w:rsidRPr="000248CB" w:rsidRDefault="00630FF6"/>
    <w:p w:rsidR="00000000" w:rsidRPr="000248CB" w:rsidRDefault="00630FF6">
      <w:pPr>
        <w:pStyle w:val="afa"/>
        <w:rPr>
          <w:color w:val="auto"/>
          <w:sz w:val="16"/>
          <w:szCs w:val="16"/>
        </w:rPr>
      </w:pPr>
      <w:bookmarkStart w:id="0" w:name="sub_10"/>
      <w:r w:rsidRPr="000248CB">
        <w:rPr>
          <w:color w:val="auto"/>
          <w:sz w:val="16"/>
          <w:szCs w:val="16"/>
        </w:rPr>
        <w:t>Информация об изменениях:</w:t>
      </w:r>
    </w:p>
    <w:bookmarkStart w:id="1" w:name="sub_560758640"/>
    <w:bookmarkEnd w:id="0"/>
    <w:p w:rsidR="00000000" w:rsidRPr="000248CB" w:rsidRDefault="00630FF6">
      <w:pPr>
        <w:pStyle w:val="afb"/>
        <w:rPr>
          <w:color w:val="auto"/>
        </w:rPr>
      </w:pPr>
      <w:r w:rsidRPr="000248CB">
        <w:rPr>
          <w:color w:val="auto"/>
        </w:rPr>
        <w:fldChar w:fldCharType="begin"/>
      </w:r>
      <w:r w:rsidRPr="000248CB">
        <w:rPr>
          <w:color w:val="auto"/>
        </w:rPr>
        <w:instrText>HYPERLINK "garantF1://18835179.11"</w:instrText>
      </w:r>
      <w:r w:rsidR="000248CB" w:rsidRPr="000248CB">
        <w:rPr>
          <w:color w:val="auto"/>
        </w:rPr>
      </w:r>
      <w:r w:rsidRPr="000248CB">
        <w:rPr>
          <w:color w:val="auto"/>
        </w:rPr>
        <w:fldChar w:fldCharType="separate"/>
      </w:r>
      <w:r w:rsidRPr="000248CB">
        <w:rPr>
          <w:rStyle w:val="a4"/>
          <w:color w:val="auto"/>
        </w:rPr>
        <w:t>Постановлением</w:t>
      </w:r>
      <w:r w:rsidRPr="000248CB">
        <w:rPr>
          <w:color w:val="auto"/>
        </w:rPr>
        <w:fldChar w:fldCharType="end"/>
      </w:r>
      <w:r w:rsidRPr="000248CB">
        <w:rPr>
          <w:color w:val="auto"/>
        </w:rPr>
        <w:t xml:space="preserve"> Правительства Ханты-Мансийского АО - Югры от 27 декабря 2013 г. N 587-п преамбула настоящего постановления изложена в новой редакции, </w:t>
      </w:r>
      <w:hyperlink r:id="rId4" w:history="1">
        <w:r w:rsidRPr="000248CB">
          <w:rPr>
            <w:rStyle w:val="a4"/>
            <w:color w:val="auto"/>
          </w:rPr>
          <w:t>вступающей в силу</w:t>
        </w:r>
      </w:hyperlink>
      <w:r w:rsidRPr="000248CB">
        <w:rPr>
          <w:color w:val="auto"/>
        </w:rPr>
        <w:t xml:space="preserve"> с 1 января 2014 г.</w:t>
      </w:r>
    </w:p>
    <w:bookmarkEnd w:id="1"/>
    <w:p w:rsidR="00000000" w:rsidRPr="000248CB" w:rsidRDefault="00630FF6">
      <w:pPr>
        <w:pStyle w:val="afb"/>
        <w:rPr>
          <w:color w:val="auto"/>
        </w:rPr>
      </w:pPr>
    </w:p>
    <w:p w:rsidR="00000000" w:rsidRPr="000248CB" w:rsidRDefault="00630FF6">
      <w:r w:rsidRPr="000248CB">
        <w:t xml:space="preserve">В целях реализации </w:t>
      </w:r>
      <w:hyperlink r:id="rId5" w:history="1">
        <w:r w:rsidRPr="000248CB">
          <w:rPr>
            <w:rStyle w:val="a4"/>
            <w:color w:val="auto"/>
          </w:rPr>
          <w:t>государственной программы</w:t>
        </w:r>
      </w:hyperlink>
      <w:r w:rsidRPr="000248CB">
        <w:t xml:space="preserve"> Ханты-Мансийского автономного округа - Югры "Социальная поддержка жителей Ханты-Мансийского автономного округа - Югры на 2014 -</w:t>
      </w:r>
      <w:r w:rsidRPr="000248CB">
        <w:t xml:space="preserve"> 2020 годы", утвержденной </w:t>
      </w:r>
      <w:hyperlink r:id="rId6" w:history="1">
        <w:r w:rsidRPr="000248CB">
          <w:rPr>
            <w:rStyle w:val="a4"/>
            <w:color w:val="auto"/>
          </w:rPr>
          <w:t>постановлением</w:t>
        </w:r>
      </w:hyperlink>
      <w:r w:rsidRPr="000248CB">
        <w:t xml:space="preserve"> Правительства Ханты-Мансийского автономного округа - Югры от 9 октября 2013 года N 421-п, Правительство Ханты-Мансийского автономного округа - Югры постановляет:</w:t>
      </w:r>
    </w:p>
    <w:p w:rsidR="00000000" w:rsidRPr="000248CB" w:rsidRDefault="00630FF6">
      <w:bookmarkStart w:id="2" w:name="sub_1"/>
      <w:r w:rsidRPr="000248CB">
        <w:t>1. Утвердить</w:t>
      </w:r>
      <w:r w:rsidRPr="000248CB">
        <w:t>:</w:t>
      </w:r>
    </w:p>
    <w:p w:rsidR="00000000" w:rsidRPr="000248CB" w:rsidRDefault="00630FF6">
      <w:bookmarkStart w:id="3" w:name="sub_11"/>
      <w:bookmarkEnd w:id="2"/>
      <w:r w:rsidRPr="000248CB">
        <w:t>1.1. Порядок предоставления сертификатов на оплату услуг по уходу за одинокими тяжелобольными гражданами (</w:t>
      </w:r>
      <w:hyperlink w:anchor="sub_1000" w:history="1">
        <w:r w:rsidRPr="000248CB">
          <w:rPr>
            <w:rStyle w:val="a4"/>
            <w:color w:val="auto"/>
          </w:rPr>
          <w:t>приложение 1</w:t>
        </w:r>
      </w:hyperlink>
      <w:r w:rsidRPr="000248CB">
        <w:t>).</w:t>
      </w:r>
    </w:p>
    <w:p w:rsidR="00000000" w:rsidRPr="000248CB" w:rsidRDefault="00630FF6">
      <w:bookmarkStart w:id="4" w:name="sub_12"/>
      <w:bookmarkEnd w:id="3"/>
      <w:r w:rsidRPr="000248CB">
        <w:t xml:space="preserve">1.2. Форму примерного договора на оказание услуг по уходу за одиноким тяжелобольным </w:t>
      </w:r>
      <w:r w:rsidRPr="000248CB">
        <w:t>гражданином (</w:t>
      </w:r>
      <w:hyperlink w:anchor="sub_2000" w:history="1">
        <w:r w:rsidRPr="000248CB">
          <w:rPr>
            <w:rStyle w:val="a4"/>
            <w:color w:val="auto"/>
          </w:rPr>
          <w:t>приложение 2</w:t>
        </w:r>
      </w:hyperlink>
      <w:r w:rsidRPr="000248CB">
        <w:t>).</w:t>
      </w:r>
    </w:p>
    <w:p w:rsidR="00000000" w:rsidRPr="000248CB" w:rsidRDefault="00630FF6">
      <w:bookmarkStart w:id="5" w:name="sub_2"/>
      <w:bookmarkEnd w:id="4"/>
      <w:r w:rsidRPr="000248CB">
        <w:t xml:space="preserve">2. </w:t>
      </w:r>
      <w:hyperlink r:id="rId7" w:history="1">
        <w:r w:rsidRPr="000248CB">
          <w:rPr>
            <w:rStyle w:val="a4"/>
            <w:color w:val="auto"/>
          </w:rPr>
          <w:t>Утратил силу</w:t>
        </w:r>
      </w:hyperlink>
      <w:r w:rsidRPr="000248CB">
        <w:t xml:space="preserve"> с 1 января 2014 г.</w:t>
      </w:r>
    </w:p>
    <w:p w:rsidR="00000000" w:rsidRPr="000248CB" w:rsidRDefault="00630FF6">
      <w:bookmarkStart w:id="6" w:name="sub_3"/>
      <w:bookmarkEnd w:id="5"/>
      <w:r w:rsidRPr="000248CB">
        <w:t>3.</w:t>
      </w:r>
      <w:r w:rsidRPr="000248CB">
        <w:t xml:space="preserve"> </w:t>
      </w:r>
      <w:hyperlink r:id="rId8" w:history="1">
        <w:r w:rsidRPr="000248CB">
          <w:rPr>
            <w:rStyle w:val="a4"/>
            <w:color w:val="auto"/>
          </w:rPr>
          <w:t>Опубликовать</w:t>
        </w:r>
      </w:hyperlink>
      <w:r w:rsidRPr="000248CB">
        <w:t xml:space="preserve"> настоящее постановление в газете "Новости Югры".</w:t>
      </w:r>
    </w:p>
    <w:bookmarkEnd w:id="6"/>
    <w:p w:rsidR="00000000" w:rsidRPr="000248CB" w:rsidRDefault="00630FF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f0"/>
            </w:pPr>
            <w:r w:rsidRPr="000248CB">
              <w:t>Губернатор</w:t>
            </w:r>
            <w:r w:rsidRPr="000248CB">
              <w:br/>
              <w:t>Ханты-Мансийского</w:t>
            </w:r>
            <w:r w:rsidRPr="000248CB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right"/>
            </w:pPr>
            <w:r w:rsidRPr="000248CB">
              <w:t>Н.В. Комарова</w:t>
            </w:r>
          </w:p>
        </w:tc>
      </w:tr>
    </w:tbl>
    <w:p w:rsidR="00000000" w:rsidRPr="000248CB" w:rsidRDefault="00630FF6"/>
    <w:p w:rsidR="00000000" w:rsidRPr="000248CB" w:rsidRDefault="00630FF6">
      <w:pPr>
        <w:ind w:firstLine="698"/>
        <w:jc w:val="right"/>
      </w:pPr>
      <w:bookmarkStart w:id="7" w:name="sub_1000"/>
      <w:r w:rsidRPr="000248CB">
        <w:rPr>
          <w:rStyle w:val="a3"/>
          <w:color w:val="auto"/>
        </w:rPr>
        <w:t>Приложение 1</w:t>
      </w:r>
    </w:p>
    <w:bookmarkEnd w:id="7"/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 xml:space="preserve">к </w:t>
      </w:r>
      <w:hyperlink w:anchor="sub_0" w:history="1">
        <w:r w:rsidRPr="000248CB">
          <w:rPr>
            <w:rStyle w:val="a4"/>
            <w:color w:val="auto"/>
          </w:rPr>
          <w:t>постановлению</w:t>
        </w:r>
      </w:hyperlink>
      <w:r w:rsidRPr="000248CB">
        <w:rPr>
          <w:rStyle w:val="a3"/>
          <w:color w:val="auto"/>
        </w:rPr>
        <w:t xml:space="preserve"> Правительства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Ханты-Мансийского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автономного округа - Югры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от 16 марта 2012 г. N 97-п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Порядок</w:t>
      </w:r>
      <w:r w:rsidRPr="000248CB">
        <w:rPr>
          <w:color w:val="auto"/>
        </w:rPr>
        <w:br/>
        <w:t>предоставления сертификатов на оплату услуг по уходу за одинокими</w:t>
      </w:r>
      <w:r w:rsidRPr="000248CB">
        <w:rPr>
          <w:color w:val="auto"/>
        </w:rPr>
        <w:br/>
        <w:t>тяжелобольными гражданами</w:t>
      </w:r>
      <w:r w:rsidRPr="000248CB">
        <w:rPr>
          <w:color w:val="auto"/>
        </w:rPr>
        <w:br/>
        <w:t xml:space="preserve">(далее - Порядок) </w:t>
      </w:r>
    </w:p>
    <w:p w:rsidR="00000000" w:rsidRPr="000248CB" w:rsidRDefault="00630FF6"/>
    <w:p w:rsidR="00000000" w:rsidRPr="000248CB" w:rsidRDefault="00630FF6">
      <w:bookmarkStart w:id="8" w:name="sub_1001"/>
      <w:r w:rsidRPr="000248CB">
        <w:t>1. Для целей настоящего Порядка использую</w:t>
      </w:r>
      <w:r w:rsidRPr="000248CB">
        <w:t>тся следующие понятия:</w:t>
      </w:r>
    </w:p>
    <w:bookmarkEnd w:id="8"/>
    <w:p w:rsidR="00000000" w:rsidRPr="000248CB" w:rsidRDefault="00630FF6">
      <w:r w:rsidRPr="000248CB">
        <w:rPr>
          <w:rStyle w:val="a3"/>
          <w:color w:val="auto"/>
        </w:rPr>
        <w:t>сертификат на оплату услуг по уходу за одиноким тяжелобольным гражданином (далее по тексту - сертификат)</w:t>
      </w:r>
      <w:r w:rsidRPr="000248CB">
        <w:t xml:space="preserve"> - бессрочный именной документ, удостоверяющий право его владельца на оплату услуг по уходу в порядке и на условиях, уста</w:t>
      </w:r>
      <w:r w:rsidRPr="000248CB">
        <w:t>новленных настоящим Порядком;</w:t>
      </w:r>
    </w:p>
    <w:p w:rsidR="00000000" w:rsidRPr="000248CB" w:rsidRDefault="00630FF6">
      <w:r w:rsidRPr="000248CB">
        <w:rPr>
          <w:rStyle w:val="a3"/>
          <w:color w:val="auto"/>
        </w:rPr>
        <w:t>одинокий тяжелобольной гражданин</w:t>
      </w:r>
      <w:r w:rsidRPr="000248CB">
        <w:t xml:space="preserve"> - лицо, постоянно проживающее в Ханты-Мансийском автономном округе - Югре, достигшее совершеннолетнего возраста, с прогрессирующим заболеванием в терминальной стадии развития, нуждающееся в пос</w:t>
      </w:r>
      <w:r w:rsidRPr="000248CB">
        <w:t xml:space="preserve">тороннем постоянном уходе и не имеющее опекуна, не состоящее в приемной семье для пожилого гражданина, в отношении которого не установлена ежемесячная </w:t>
      </w:r>
      <w:r w:rsidRPr="000248CB">
        <w:lastRenderedPageBreak/>
        <w:t>компенсационная выплата неработающему трудоспособному лицу, осуществляющему уход, не имеющее трудоспособн</w:t>
      </w:r>
      <w:r w:rsidRPr="000248CB">
        <w:t>ых детей, родителей, супруг</w:t>
      </w:r>
      <w:proofErr w:type="gramStart"/>
      <w:r w:rsidRPr="000248CB">
        <w:t>а(</w:t>
      </w:r>
      <w:proofErr w:type="gramEnd"/>
      <w:r w:rsidRPr="000248CB">
        <w:t>и), либо трудоспособные дети, родители, супру</w:t>
      </w:r>
      <w:proofErr w:type="gramStart"/>
      <w:r w:rsidRPr="000248CB">
        <w:t>г(</w:t>
      </w:r>
      <w:proofErr w:type="gramEnd"/>
      <w:r w:rsidRPr="000248CB">
        <w:t>а) которого не могут осуществлять уход за ним в связи с проживанием за пределами Ханты-Мансийского автономного округа - Югры или нахождением в местах лишения свободы (далее - гражд</w:t>
      </w:r>
      <w:r w:rsidRPr="000248CB">
        <w:t>анин);</w:t>
      </w:r>
    </w:p>
    <w:p w:rsidR="00000000" w:rsidRPr="000248CB" w:rsidRDefault="00630FF6">
      <w:r w:rsidRPr="000248CB">
        <w:rPr>
          <w:rStyle w:val="a3"/>
          <w:color w:val="auto"/>
        </w:rPr>
        <w:t>услуги по уходу</w:t>
      </w:r>
      <w:r w:rsidRPr="000248CB">
        <w:t xml:space="preserve"> - набор социально-медицинских, социально-бытовых, социально-психологических, социально-педагогических услуг, предоставляемых гражданину на дому физическим или юридическим лицом.</w:t>
      </w:r>
    </w:p>
    <w:p w:rsidR="00000000" w:rsidRPr="000248CB" w:rsidRDefault="00630FF6">
      <w:bookmarkStart w:id="9" w:name="sub_1002"/>
      <w:r w:rsidRPr="000248CB">
        <w:t>2. Сертификат обеспечен средствами бюджета Хант</w:t>
      </w:r>
      <w:r w:rsidRPr="000248CB">
        <w:t>ы-Мансийского автономного округа - Югры, его форма утверждается Департаментом социального развития Ханты-Мансийского автономного округа - Югры (далее - Департамент).</w:t>
      </w:r>
    </w:p>
    <w:p w:rsidR="00000000" w:rsidRPr="000248CB" w:rsidRDefault="00630FF6">
      <w:bookmarkStart w:id="10" w:name="sub_1003"/>
      <w:bookmarkEnd w:id="9"/>
      <w:r w:rsidRPr="000248CB">
        <w:t>3. Гражданин, нуждающийся в услугах по уходу, обращается в управление соци</w:t>
      </w:r>
      <w:r w:rsidRPr="000248CB">
        <w:t>альной защиты населения Департамента по месту жительства (далее - Управление) с заявлением по форме, установленной Департаментом, к которому прилагаются:</w:t>
      </w:r>
    </w:p>
    <w:bookmarkEnd w:id="10"/>
    <w:p w:rsidR="00000000" w:rsidRPr="000248CB" w:rsidRDefault="00630FF6">
      <w:r w:rsidRPr="000248CB">
        <w:t>паспорт гражданина Российской Федерации или иной документ, удостоверяющий личность;</w:t>
      </w:r>
    </w:p>
    <w:p w:rsidR="00000000" w:rsidRPr="000248CB" w:rsidRDefault="00630FF6">
      <w:r w:rsidRPr="000248CB">
        <w:t>справка (з</w:t>
      </w:r>
      <w:r w:rsidRPr="000248CB">
        <w:t xml:space="preserve">аключение) лечебно-профилактического учреждения о состоянии здоровья гражданина (наличии прогрессирующего заболевания в терминальной стадии развития) и отсутствии медицинских противопоказаний, указанных в </w:t>
      </w:r>
      <w:hyperlink w:anchor="sub_1007" w:history="1">
        <w:r w:rsidRPr="000248CB">
          <w:rPr>
            <w:rStyle w:val="a4"/>
            <w:color w:val="auto"/>
          </w:rPr>
          <w:t>пункте 7</w:t>
        </w:r>
      </w:hyperlink>
      <w:r w:rsidRPr="000248CB">
        <w:t xml:space="preserve"> настоящего Поряд</w:t>
      </w:r>
      <w:r w:rsidRPr="000248CB">
        <w:t>ка.</w:t>
      </w:r>
    </w:p>
    <w:p w:rsidR="00000000" w:rsidRPr="000248CB" w:rsidRDefault="00630FF6">
      <w:bookmarkStart w:id="11" w:name="sub_1004"/>
      <w:r w:rsidRPr="000248CB">
        <w:t xml:space="preserve">4. Управление в течение одного рабочего дня со дня поступления документов, указанных в </w:t>
      </w:r>
      <w:hyperlink w:anchor="sub_1003" w:history="1">
        <w:r w:rsidRPr="000248CB">
          <w:rPr>
            <w:rStyle w:val="a4"/>
            <w:color w:val="auto"/>
          </w:rPr>
          <w:t>пункте 3</w:t>
        </w:r>
      </w:hyperlink>
      <w:r w:rsidRPr="000248CB">
        <w:t xml:space="preserve"> настоящего Порядка, запрашивает у уполномоченных органов документы и информацию:</w:t>
      </w:r>
    </w:p>
    <w:bookmarkEnd w:id="11"/>
    <w:p w:rsidR="00000000" w:rsidRPr="000248CB" w:rsidRDefault="00630FF6">
      <w:r w:rsidRPr="000248CB">
        <w:t>о нетрудоспособности совершенноле</w:t>
      </w:r>
      <w:r w:rsidRPr="000248CB">
        <w:t>тних детей, родителей, супруг</w:t>
      </w:r>
      <w:proofErr w:type="gramStart"/>
      <w:r w:rsidRPr="000248CB">
        <w:t>а(</w:t>
      </w:r>
      <w:proofErr w:type="gramEnd"/>
      <w:r w:rsidRPr="000248CB">
        <w:t>и) гражданина, нуждающегося в услугах по уходу, либо их проживании за пределами Ханты-Мансийского автономного округа - Югры, либо нахождении в местах лишения свободы;</w:t>
      </w:r>
    </w:p>
    <w:p w:rsidR="00000000" w:rsidRPr="000248CB" w:rsidRDefault="00630FF6">
      <w:r w:rsidRPr="000248CB">
        <w:t>о назначении опекуна гражданину, нуждающемуся в услугах по</w:t>
      </w:r>
      <w:r w:rsidRPr="000248CB">
        <w:t xml:space="preserve"> уходу;</w:t>
      </w:r>
    </w:p>
    <w:p w:rsidR="00000000" w:rsidRPr="000248CB" w:rsidRDefault="00630FF6">
      <w:r w:rsidRPr="000248CB">
        <w:t>об установлении ежемесячной компенсационной выплаты неработающему трудоспособному лицу, осуществляющему уход за гражданином, нуждающимся в услугах по уходу;</w:t>
      </w:r>
    </w:p>
    <w:p w:rsidR="00000000" w:rsidRPr="000248CB" w:rsidRDefault="00630FF6">
      <w:r w:rsidRPr="000248CB">
        <w:t>об организации приемной семьи для гражданина, нуждающегося в услугах по уходу.</w:t>
      </w:r>
    </w:p>
    <w:p w:rsidR="00000000" w:rsidRPr="000248CB" w:rsidRDefault="00630FF6">
      <w:bookmarkStart w:id="12" w:name="sub_1005"/>
      <w:r w:rsidRPr="000248CB">
        <w:t>5. У</w:t>
      </w:r>
      <w:r w:rsidRPr="000248CB">
        <w:t xml:space="preserve">правление принимает мотивированное решение о предоставлении (отказе в предоставлении) сертификата в течение одного рабочего дня со дня получения документов и информации, указанных в </w:t>
      </w:r>
      <w:hyperlink w:anchor="sub_1003" w:history="1">
        <w:r w:rsidRPr="000248CB">
          <w:rPr>
            <w:rStyle w:val="a4"/>
            <w:color w:val="auto"/>
          </w:rPr>
          <w:t>пунктах 3</w:t>
        </w:r>
      </w:hyperlink>
      <w:r w:rsidRPr="000248CB">
        <w:t xml:space="preserve"> и </w:t>
      </w:r>
      <w:hyperlink w:anchor="sub_1004" w:history="1">
        <w:r w:rsidRPr="000248CB">
          <w:rPr>
            <w:rStyle w:val="a4"/>
            <w:color w:val="auto"/>
          </w:rPr>
          <w:t>4</w:t>
        </w:r>
      </w:hyperlink>
      <w:r w:rsidRPr="000248CB">
        <w:t xml:space="preserve"> настоящего Порядка.</w:t>
      </w:r>
    </w:p>
    <w:p w:rsidR="00000000" w:rsidRPr="000248CB" w:rsidRDefault="00630FF6">
      <w:bookmarkStart w:id="13" w:name="sub_1006"/>
      <w:bookmarkEnd w:id="12"/>
      <w:r w:rsidRPr="000248CB">
        <w:t>6. Управление ведет учет граждан, в отношении которых принято решение о предоставлении сертификата (далее - учет), и реестр граждан, получивших сертификаты, по формам, установленным Департаментом.</w:t>
      </w:r>
    </w:p>
    <w:p w:rsidR="00000000" w:rsidRPr="000248CB" w:rsidRDefault="00630FF6">
      <w:bookmarkStart w:id="14" w:name="sub_1007"/>
      <w:bookmarkEnd w:id="13"/>
      <w:r w:rsidRPr="000248CB">
        <w:t>7. Реш</w:t>
      </w:r>
      <w:r w:rsidRPr="000248CB">
        <w:t>ение об отказе в предоставлении сертификата принимается при наличии одного из следующих обстоятельств:</w:t>
      </w:r>
    </w:p>
    <w:bookmarkEnd w:id="14"/>
    <w:p w:rsidR="00000000" w:rsidRPr="000248CB" w:rsidRDefault="00630FF6">
      <w:r w:rsidRPr="000248CB">
        <w:t>недостижение гражданином возраста 18 лет;</w:t>
      </w:r>
    </w:p>
    <w:p w:rsidR="00000000" w:rsidRPr="000248CB" w:rsidRDefault="00630FF6">
      <w:r w:rsidRPr="000248CB">
        <w:t>отсутствие места жительства на территории Ханты-Мансийского автономного округа - Югры;</w:t>
      </w:r>
    </w:p>
    <w:p w:rsidR="00000000" w:rsidRPr="000248CB" w:rsidRDefault="00630FF6">
      <w:r w:rsidRPr="000248CB">
        <w:t>отсутствие прогр</w:t>
      </w:r>
      <w:r w:rsidRPr="000248CB">
        <w:t>ессирующего заболевания в терминальной стадии развития;</w:t>
      </w:r>
    </w:p>
    <w:p w:rsidR="00000000" w:rsidRPr="000248CB" w:rsidRDefault="00630FF6">
      <w:r w:rsidRPr="000248CB">
        <w:t>наличие трудоспособных детей, родителей, супруг</w:t>
      </w:r>
      <w:proofErr w:type="gramStart"/>
      <w:r w:rsidRPr="000248CB">
        <w:t>а(</w:t>
      </w:r>
      <w:proofErr w:type="gramEnd"/>
      <w:r w:rsidRPr="000248CB">
        <w:t>и), проживающих в Ханты-Мансийском автономном округе - Югре;</w:t>
      </w:r>
    </w:p>
    <w:p w:rsidR="00000000" w:rsidRPr="000248CB" w:rsidRDefault="00630FF6">
      <w:r w:rsidRPr="000248CB">
        <w:t>наличие медицинских противопоказаний (активные формы туберкулеза, карантинные инфекционные</w:t>
      </w:r>
      <w:r w:rsidRPr="000248CB">
        <w:t xml:space="preserve"> заболевания, заразные заболевания кожи, ногтей и волос, </w:t>
      </w:r>
      <w:r w:rsidRPr="000248CB">
        <w:lastRenderedPageBreak/>
        <w:t>венерические заболевания,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</w:t>
      </w:r>
      <w:r w:rsidRPr="000248CB">
        <w:t>я);</w:t>
      </w:r>
    </w:p>
    <w:p w:rsidR="00000000" w:rsidRPr="000248CB" w:rsidRDefault="00630FF6">
      <w:r w:rsidRPr="000248CB">
        <w:t>наличие опекуна;</w:t>
      </w:r>
    </w:p>
    <w:p w:rsidR="00000000" w:rsidRPr="000248CB" w:rsidRDefault="00630FF6">
      <w:r w:rsidRPr="000248CB">
        <w:t>наличие приемной семьи для пожилого гражданина;</w:t>
      </w:r>
    </w:p>
    <w:p w:rsidR="00000000" w:rsidRPr="000248CB" w:rsidRDefault="00630FF6">
      <w:r w:rsidRPr="000248CB">
        <w:t>установление ежемесячной компенсационной выплаты неработающему трудоспособному лицу, осуществляющему уход за гражданином.</w:t>
      </w:r>
    </w:p>
    <w:p w:rsidR="00000000" w:rsidRPr="000248CB" w:rsidRDefault="00630FF6">
      <w:bookmarkStart w:id="15" w:name="sub_1008"/>
      <w:r w:rsidRPr="000248CB">
        <w:t>8. Управление уведомляет гражданина о принятом мотивированном решении в течение одного рабочего дня со дня его принятия.</w:t>
      </w:r>
    </w:p>
    <w:p w:rsidR="00000000" w:rsidRPr="000248CB" w:rsidRDefault="00630FF6">
      <w:bookmarkStart w:id="16" w:name="sub_1009"/>
      <w:bookmarkEnd w:id="15"/>
      <w:r w:rsidRPr="000248CB">
        <w:t>9. Датой постановки на учет гражданина для предоставления сертификата является дата принятия решения о его предоставлен</w:t>
      </w:r>
      <w:r w:rsidRPr="000248CB">
        <w:t>ии.</w:t>
      </w:r>
    </w:p>
    <w:p w:rsidR="00000000" w:rsidRPr="000248CB" w:rsidRDefault="00630FF6">
      <w:pPr>
        <w:pStyle w:val="afa"/>
        <w:rPr>
          <w:color w:val="auto"/>
          <w:sz w:val="16"/>
          <w:szCs w:val="16"/>
        </w:rPr>
      </w:pPr>
      <w:bookmarkStart w:id="17" w:name="sub_1010"/>
      <w:bookmarkEnd w:id="16"/>
      <w:r w:rsidRPr="000248CB">
        <w:rPr>
          <w:color w:val="auto"/>
          <w:sz w:val="16"/>
          <w:szCs w:val="16"/>
        </w:rPr>
        <w:t>Информация об изменениях:</w:t>
      </w:r>
    </w:p>
    <w:bookmarkEnd w:id="17"/>
    <w:p w:rsidR="00000000" w:rsidRPr="000248CB" w:rsidRDefault="00630FF6">
      <w:pPr>
        <w:pStyle w:val="afb"/>
        <w:rPr>
          <w:color w:val="auto"/>
        </w:rPr>
      </w:pPr>
      <w:r w:rsidRPr="000248CB">
        <w:rPr>
          <w:color w:val="auto"/>
        </w:rPr>
        <w:fldChar w:fldCharType="begin"/>
      </w:r>
      <w:r w:rsidRPr="000248CB">
        <w:rPr>
          <w:color w:val="auto"/>
        </w:rPr>
        <w:instrText>HYPERLINK "garantF1://18835179.131"</w:instrText>
      </w:r>
      <w:r w:rsidR="000248CB" w:rsidRPr="000248CB">
        <w:rPr>
          <w:color w:val="auto"/>
        </w:rPr>
      </w:r>
      <w:r w:rsidRPr="000248CB">
        <w:rPr>
          <w:color w:val="auto"/>
        </w:rPr>
        <w:fldChar w:fldCharType="separate"/>
      </w:r>
      <w:r w:rsidRPr="000248CB">
        <w:rPr>
          <w:rStyle w:val="a4"/>
          <w:color w:val="auto"/>
        </w:rPr>
        <w:t>Постановлением</w:t>
      </w:r>
      <w:r w:rsidRPr="000248CB">
        <w:rPr>
          <w:color w:val="auto"/>
        </w:rPr>
        <w:fldChar w:fldCharType="end"/>
      </w:r>
      <w:r w:rsidRPr="000248CB">
        <w:rPr>
          <w:color w:val="auto"/>
        </w:rPr>
        <w:t xml:space="preserve"> Правительства Ханты-Мансийского АО - Югры от 27 декабря 2013 г. N 587-п в пункт 10 настоящего приложения внесены изменения, </w:t>
      </w:r>
      <w:hyperlink r:id="rId9" w:history="1">
        <w:r w:rsidRPr="000248CB">
          <w:rPr>
            <w:rStyle w:val="a4"/>
            <w:color w:val="auto"/>
          </w:rPr>
          <w:t>вступающие в силу</w:t>
        </w:r>
      </w:hyperlink>
      <w:r w:rsidRPr="000248CB">
        <w:rPr>
          <w:color w:val="auto"/>
        </w:rPr>
        <w:t xml:space="preserve"> с 1 января 2014 г.</w:t>
      </w:r>
    </w:p>
    <w:p w:rsidR="00000000" w:rsidRPr="000248CB" w:rsidRDefault="00630FF6">
      <w:r w:rsidRPr="000248CB">
        <w:t xml:space="preserve">10. Выдача сертификата гражданину осуществляется в порядке очередности, исходя из даты постановки на учет, и в пределах средств, </w:t>
      </w:r>
      <w:r w:rsidRPr="000248CB">
        <w:t xml:space="preserve">предусмотренных </w:t>
      </w:r>
      <w:hyperlink r:id="rId10" w:history="1">
        <w:r w:rsidRPr="000248CB">
          <w:rPr>
            <w:rStyle w:val="a4"/>
            <w:color w:val="auto"/>
          </w:rPr>
          <w:t>государственной программой</w:t>
        </w:r>
      </w:hyperlink>
      <w:r w:rsidRPr="000248CB">
        <w:t xml:space="preserve"> Ханты-Мансийского автономного округа - Югры "Социальная поддержка жителей Ханты-Мансийского автономного округа - Югры на 2014 - 2020 годы</w:t>
      </w:r>
    </w:p>
    <w:p w:rsidR="00000000" w:rsidRPr="000248CB" w:rsidRDefault="00630FF6">
      <w:bookmarkStart w:id="18" w:name="sub_1011"/>
      <w:r w:rsidRPr="000248CB">
        <w:t>11. Решение о выдаче сертифи</w:t>
      </w:r>
      <w:r w:rsidRPr="000248CB">
        <w:t>ката оформляется приказом Управления.</w:t>
      </w:r>
    </w:p>
    <w:p w:rsidR="00000000" w:rsidRPr="000248CB" w:rsidRDefault="00630FF6">
      <w:bookmarkStart w:id="19" w:name="sub_1012"/>
      <w:bookmarkEnd w:id="18"/>
      <w:r w:rsidRPr="000248CB">
        <w:t>12. Сертификат выдается гражданину лично, по месту его жительства, Управлением, принявшим решение о его предоставлении, для заключения договора на оказание услуг по уходу за одиноким тяжелобольным гражд</w:t>
      </w:r>
      <w:r w:rsidRPr="000248CB">
        <w:t>анином (далее по тексту - договор).</w:t>
      </w:r>
    </w:p>
    <w:p w:rsidR="00000000" w:rsidRPr="000248CB" w:rsidRDefault="00630FF6">
      <w:bookmarkStart w:id="20" w:name="sub_1013"/>
      <w:bookmarkEnd w:id="19"/>
      <w:r w:rsidRPr="000248CB">
        <w:t>13. Копия приказа о выдаче сертификата направляется в день его издания в комплексный центр социального обслуживания населения по месту жительства гражданина (далее - комплексный центр) для оказания содейс</w:t>
      </w:r>
      <w:r w:rsidRPr="000248CB">
        <w:t>твия гражданину в поиске физических или юридических лиц, оказывающих услуги по уходу (далее - лицо, оказывающее услуги по уходу).</w:t>
      </w:r>
    </w:p>
    <w:p w:rsidR="00000000" w:rsidRPr="000248CB" w:rsidRDefault="00630FF6">
      <w:bookmarkStart w:id="21" w:name="sub_1014"/>
      <w:bookmarkEnd w:id="20"/>
      <w:r w:rsidRPr="000248CB">
        <w:t xml:space="preserve">14. Гражданин самостоятельно либо с помощью специалистов комплексного центра находит лицо, оказывающее услуги </w:t>
      </w:r>
      <w:r w:rsidRPr="000248CB">
        <w:t>по уходу.</w:t>
      </w:r>
    </w:p>
    <w:p w:rsidR="00000000" w:rsidRPr="000248CB" w:rsidRDefault="00630FF6">
      <w:bookmarkStart w:id="22" w:name="sub_1015"/>
      <w:bookmarkEnd w:id="21"/>
      <w:r w:rsidRPr="000248CB">
        <w:t>15. На основании сертификата гражданин, лицо, оказывающее услуги по уходу, и Управление заключают договор.</w:t>
      </w:r>
    </w:p>
    <w:p w:rsidR="00000000" w:rsidRPr="000248CB" w:rsidRDefault="00630FF6">
      <w:bookmarkStart w:id="23" w:name="sub_1016"/>
      <w:bookmarkEnd w:id="22"/>
      <w:r w:rsidRPr="000248CB">
        <w:t>16. Во всех случаях гражданин обязан незамедлительно уведомлять Управление о наступлении обстоятельств, вле</w:t>
      </w:r>
      <w:r w:rsidRPr="000248CB">
        <w:t xml:space="preserve">кущих прекращение права на получение сертификата, указанных в </w:t>
      </w:r>
      <w:hyperlink w:anchor="sub_1007" w:history="1">
        <w:r w:rsidRPr="000248CB">
          <w:rPr>
            <w:rStyle w:val="a4"/>
            <w:color w:val="auto"/>
          </w:rPr>
          <w:t>пункте 7</w:t>
        </w:r>
      </w:hyperlink>
      <w:r w:rsidRPr="000248CB">
        <w:t xml:space="preserve"> настоящего Порядка.</w:t>
      </w:r>
    </w:p>
    <w:p w:rsidR="00000000" w:rsidRPr="000248CB" w:rsidRDefault="00630FF6">
      <w:pPr>
        <w:pStyle w:val="afa"/>
        <w:rPr>
          <w:color w:val="auto"/>
          <w:sz w:val="16"/>
          <w:szCs w:val="16"/>
        </w:rPr>
      </w:pPr>
      <w:bookmarkStart w:id="24" w:name="sub_1017"/>
      <w:bookmarkEnd w:id="23"/>
      <w:r w:rsidRPr="000248CB">
        <w:rPr>
          <w:color w:val="auto"/>
          <w:sz w:val="16"/>
          <w:szCs w:val="16"/>
        </w:rPr>
        <w:t>Информация об изменениях:</w:t>
      </w:r>
    </w:p>
    <w:bookmarkEnd w:id="24"/>
    <w:p w:rsidR="00000000" w:rsidRPr="000248CB" w:rsidRDefault="00630FF6">
      <w:pPr>
        <w:pStyle w:val="afb"/>
        <w:rPr>
          <w:color w:val="auto"/>
        </w:rPr>
      </w:pPr>
      <w:r w:rsidRPr="000248CB">
        <w:rPr>
          <w:color w:val="auto"/>
        </w:rPr>
        <w:fldChar w:fldCharType="begin"/>
      </w:r>
      <w:r w:rsidRPr="000248CB">
        <w:rPr>
          <w:color w:val="auto"/>
        </w:rPr>
        <w:instrText>HYPERLINK "garantF1://18835179.132"</w:instrText>
      </w:r>
      <w:r w:rsidR="000248CB" w:rsidRPr="000248CB">
        <w:rPr>
          <w:color w:val="auto"/>
        </w:rPr>
      </w:r>
      <w:r w:rsidRPr="000248CB">
        <w:rPr>
          <w:color w:val="auto"/>
        </w:rPr>
        <w:fldChar w:fldCharType="separate"/>
      </w:r>
      <w:r w:rsidRPr="000248CB">
        <w:rPr>
          <w:rStyle w:val="a4"/>
          <w:color w:val="auto"/>
        </w:rPr>
        <w:t>Постановлением</w:t>
      </w:r>
      <w:r w:rsidRPr="000248CB">
        <w:rPr>
          <w:color w:val="auto"/>
        </w:rPr>
        <w:fldChar w:fldCharType="end"/>
      </w:r>
      <w:r w:rsidRPr="000248CB">
        <w:rPr>
          <w:color w:val="auto"/>
        </w:rPr>
        <w:t xml:space="preserve"> Правительства Ханты-Мансийского АО -</w:t>
      </w:r>
      <w:r w:rsidRPr="000248CB">
        <w:rPr>
          <w:color w:val="auto"/>
        </w:rPr>
        <w:t xml:space="preserve"> Югры от 27 декабря 2013 г. N 587-п в пункт 17 настоящего приложения внесены изменения, </w:t>
      </w:r>
      <w:hyperlink r:id="rId11" w:history="1">
        <w:r w:rsidRPr="000248CB">
          <w:rPr>
            <w:rStyle w:val="a4"/>
            <w:color w:val="auto"/>
          </w:rPr>
          <w:t>вступающие в силу</w:t>
        </w:r>
      </w:hyperlink>
      <w:r w:rsidRPr="000248CB">
        <w:rPr>
          <w:color w:val="auto"/>
        </w:rPr>
        <w:t xml:space="preserve"> с 1 января 2014 г.</w:t>
      </w:r>
    </w:p>
    <w:p w:rsidR="00000000" w:rsidRPr="000248CB" w:rsidRDefault="00630FF6">
      <w:r w:rsidRPr="000248CB">
        <w:t>17. Управление в</w:t>
      </w:r>
      <w:r w:rsidRPr="000248CB">
        <w:t xml:space="preserve"> одностороннем порядке отказывается от заключения или исполнения договора в следующих случаях:</w:t>
      </w:r>
    </w:p>
    <w:p w:rsidR="00000000" w:rsidRPr="000248CB" w:rsidRDefault="00630FF6">
      <w:r w:rsidRPr="000248CB">
        <w:t>неисполнение или ненадлежащее исполнение лицом, оказывающим услуги по уходу, обязанностей, предусмотренных договором;</w:t>
      </w:r>
    </w:p>
    <w:p w:rsidR="00000000" w:rsidRPr="000248CB" w:rsidRDefault="00630FF6">
      <w:r w:rsidRPr="000248CB">
        <w:t>выезд гражданина на постоянное место житель</w:t>
      </w:r>
      <w:r w:rsidRPr="000248CB">
        <w:t>ства за пределы Ханты-Мансийского автономного округа - Югры;</w:t>
      </w:r>
    </w:p>
    <w:p w:rsidR="00000000" w:rsidRPr="000248CB" w:rsidRDefault="00630FF6">
      <w:r w:rsidRPr="000248CB">
        <w:t>отказ гражданина от услуг по уходу или отказ лица, оказывающего услуги по уходу, от их оказания;</w:t>
      </w:r>
    </w:p>
    <w:p w:rsidR="00000000" w:rsidRPr="000248CB" w:rsidRDefault="00630FF6">
      <w:r w:rsidRPr="000248CB">
        <w:t xml:space="preserve">при наступлении обстоятельств, влекущих прекращение права на получение </w:t>
      </w:r>
      <w:r w:rsidRPr="000248CB">
        <w:lastRenderedPageBreak/>
        <w:t xml:space="preserve">сертификата, указанных в </w:t>
      </w:r>
      <w:hyperlink w:anchor="sub_1007" w:history="1">
        <w:r w:rsidRPr="000248CB">
          <w:rPr>
            <w:rStyle w:val="a4"/>
            <w:color w:val="auto"/>
          </w:rPr>
          <w:t>пункте 7</w:t>
        </w:r>
      </w:hyperlink>
      <w:r w:rsidRPr="000248CB">
        <w:t xml:space="preserve"> настоящего Порядка.</w:t>
      </w:r>
    </w:p>
    <w:p w:rsidR="00000000" w:rsidRPr="000248CB" w:rsidRDefault="00630FF6">
      <w:bookmarkStart w:id="25" w:name="sub_1018"/>
      <w:r w:rsidRPr="000248CB">
        <w:t>18. Оплата услуг по уходу устанавливается в размере 125 (сто двадцать пять) рублей в час с учетом налога на доходы физических лиц.</w:t>
      </w:r>
    </w:p>
    <w:p w:rsidR="00000000" w:rsidRPr="000248CB" w:rsidRDefault="00630FF6">
      <w:bookmarkStart w:id="26" w:name="sub_1019"/>
      <w:bookmarkEnd w:id="25"/>
      <w:r w:rsidRPr="000248CB">
        <w:t>19. Оплата по договору осуществляется Управление</w:t>
      </w:r>
      <w:r w:rsidRPr="000248CB">
        <w:t>м ежемесячно на основании акта сдачи-приемки оказанных услуг, подписываемого Управлением, гражданином и лицом, оказывающим услуги по уходу, исходя из фактического количества часов их оказания.</w:t>
      </w:r>
    </w:p>
    <w:p w:rsidR="00000000" w:rsidRPr="000248CB" w:rsidRDefault="00630FF6">
      <w:bookmarkStart w:id="27" w:name="sub_1020"/>
      <w:bookmarkEnd w:id="26"/>
      <w:r w:rsidRPr="000248CB">
        <w:t>20. В случае смерти гражданина до подписания ак</w:t>
      </w:r>
      <w:r w:rsidRPr="000248CB">
        <w:t>та сдачи-приемки оказанных услуг он подписывается Управлением и лицом, оказавшим услуги по уходу.</w:t>
      </w:r>
    </w:p>
    <w:bookmarkEnd w:id="27"/>
    <w:p w:rsidR="00000000" w:rsidRPr="000248CB" w:rsidRDefault="00630FF6"/>
    <w:p w:rsidR="00000000" w:rsidRPr="000248CB" w:rsidRDefault="00630FF6">
      <w:pPr>
        <w:ind w:firstLine="698"/>
        <w:jc w:val="right"/>
      </w:pPr>
      <w:bookmarkStart w:id="28" w:name="sub_2000"/>
      <w:r w:rsidRPr="000248CB">
        <w:rPr>
          <w:rStyle w:val="a3"/>
          <w:color w:val="auto"/>
        </w:rPr>
        <w:t>Приложение 2</w:t>
      </w:r>
    </w:p>
    <w:bookmarkEnd w:id="28"/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 xml:space="preserve">к </w:t>
      </w:r>
      <w:hyperlink w:anchor="sub_0" w:history="1">
        <w:r w:rsidRPr="000248CB">
          <w:rPr>
            <w:rStyle w:val="a4"/>
            <w:color w:val="auto"/>
          </w:rPr>
          <w:t>постановлению</w:t>
        </w:r>
      </w:hyperlink>
      <w:r w:rsidRPr="000248CB">
        <w:rPr>
          <w:rStyle w:val="a3"/>
          <w:color w:val="auto"/>
        </w:rPr>
        <w:t xml:space="preserve"> Правительства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Ханты-Мансийского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автономного округа - Югры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от 16 марта 2012 г. N 97-п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Форма примерного договора</w:t>
      </w:r>
      <w:r w:rsidRPr="000248CB">
        <w:rPr>
          <w:color w:val="auto"/>
        </w:rPr>
        <w:br/>
        <w:t>на оказание услуг по уходу за одиноким тяжелобольным гражданином</w:t>
      </w:r>
    </w:p>
    <w:p w:rsidR="00000000" w:rsidRPr="000248CB" w:rsidRDefault="00630FF6"/>
    <w:p w:rsidR="00000000" w:rsidRPr="000248CB" w:rsidRDefault="00630FF6">
      <w:r w:rsidRPr="000248CB">
        <w:t>____________________________________________________________________ _______________, выступающее в роли заказчика и именуемое в дальней</w:t>
      </w:r>
      <w:r w:rsidRPr="000248CB">
        <w:t>шем "Управление", в лице начальника (Ф.И.О.)________________________________, действующего на основании Положения, наименование организации (гражданин) ________________________________ в лице руководителя организации (Ф.И.О.)_______________________________</w:t>
      </w:r>
      <w:r w:rsidRPr="000248CB">
        <w:t>_, действующего на основании Устава (паспорт серия ____________N_________, выдан ______________, адрес регистрации по месту жительства ____________________________), взявша</w:t>
      </w:r>
      <w:proofErr w:type="gramStart"/>
      <w:r w:rsidRPr="000248CB">
        <w:t>я(</w:t>
      </w:r>
      <w:proofErr w:type="gramEnd"/>
      <w:r w:rsidRPr="000248CB">
        <w:t>ий) на себя обязанности по оказанию услуг по уходу, именуемая(ый) в дальнейшем "Ли</w:t>
      </w:r>
      <w:r w:rsidRPr="000248CB">
        <w:t xml:space="preserve">цо, оказывающее услуги по </w:t>
      </w:r>
      <w:proofErr w:type="gramStart"/>
      <w:r w:rsidRPr="000248CB">
        <w:t>уходу", и гражданин (Ф.И.О.)_____________ паспорт серия___________N_____, выдан _______________, проживающий по адресу:___________________, нуждающийся в услугах по уходу, имеющий сертификат на оплату услуг по уходу за одиноким тя</w:t>
      </w:r>
      <w:r w:rsidRPr="000248CB">
        <w:t>желобольным гражданином от _______ 20__ г. N____, выданный в соответствии с постановлением Правительства Ханты-Мансийского автономного округа - Югры от ____N___"О предоставлении сертификатов на оплату услуг по уходу за одинокими тяжелобольными гражданами",</w:t>
      </w:r>
      <w:r w:rsidRPr="000248CB">
        <w:t xml:space="preserve"> именуемый в дальнейшем</w:t>
      </w:r>
      <w:proofErr w:type="gramEnd"/>
      <w:r w:rsidRPr="000248CB">
        <w:t xml:space="preserve"> "Клиент", совместно именуемые "Стороны", заключили настоящий договор о нижеследующем.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1. Предмет и цена договора, порядок оплаты</w:t>
      </w:r>
    </w:p>
    <w:p w:rsidR="00000000" w:rsidRPr="000248CB" w:rsidRDefault="00630FF6"/>
    <w:p w:rsidR="00000000" w:rsidRPr="000248CB" w:rsidRDefault="00630FF6">
      <w:r w:rsidRPr="000248CB">
        <w:t>1.1. Лицо, оказывающее услуги по уходу, предоставляет Клиенту социально-медицинские, социально-бытовы</w:t>
      </w:r>
      <w:r w:rsidRPr="000248CB">
        <w:t>е, социально-психологические, социально-педагогические услуги на дому (далее - услуги по уходу) в соответствии с перечнем услуг по уходу (далее - перечень), являющимся приложением к настоящему договору.</w:t>
      </w:r>
    </w:p>
    <w:p w:rsidR="00000000" w:rsidRPr="000248CB" w:rsidRDefault="00630FF6">
      <w:r w:rsidRPr="000248CB">
        <w:t>1.2. Услуги по уходу предоставляются Клиенту на основ</w:t>
      </w:r>
      <w:r w:rsidRPr="000248CB">
        <w:t>ании сертификата на оплату услуг по уходу за одиноким тяжелобольным гражданином (далее - сертификат).</w:t>
      </w:r>
    </w:p>
    <w:p w:rsidR="00000000" w:rsidRPr="000248CB" w:rsidRDefault="00630FF6">
      <w:r w:rsidRPr="000248CB">
        <w:t>1.3. Стоимость 1 часа услуг по уходу (без учета НДС) составляет 125 рублей.</w:t>
      </w:r>
    </w:p>
    <w:p w:rsidR="00000000" w:rsidRPr="000248CB" w:rsidRDefault="00630FF6">
      <w:r w:rsidRPr="000248CB">
        <w:lastRenderedPageBreak/>
        <w:t>1.4. Оплата договора осуществляется Управлением ежемесячно на основании подпис</w:t>
      </w:r>
      <w:r w:rsidRPr="000248CB">
        <w:t>анного Управлением, Клиентом и Лицом, оказывающим услуги по уходу, акта сдачи-приемки оказанных услуг путем перечисления денежных средств на счет Лица, оказывающего услуги по уходу, указанный в настоящем договоре.</w:t>
      </w:r>
    </w:p>
    <w:p w:rsidR="00000000" w:rsidRPr="000248CB" w:rsidRDefault="00630FF6">
      <w:r w:rsidRPr="000248CB">
        <w:t>При оплате услуг по уходу удерживается сум</w:t>
      </w:r>
      <w:r w:rsidRPr="000248CB">
        <w:t>ма налога на доходы физических лиц (для граждан).</w:t>
      </w:r>
    </w:p>
    <w:p w:rsidR="00000000" w:rsidRPr="000248CB" w:rsidRDefault="00630FF6">
      <w:r w:rsidRPr="000248CB">
        <w:t>1.5. Оплата за декабрь текущего года производится на основании акта сдачи-приемки оказанных услуг 25 декабря текущего года, исходя из фактического количества часов их оказания. Окончательный расчет за декаб</w:t>
      </w:r>
      <w:r w:rsidRPr="000248CB">
        <w:t>рь производится до 12 января следующего года на основании акта сдачи-приемки оказанных услуг.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 xml:space="preserve">2. Права и обязанности Сторон </w:t>
      </w:r>
    </w:p>
    <w:p w:rsidR="00000000" w:rsidRPr="000248CB" w:rsidRDefault="00630FF6"/>
    <w:p w:rsidR="00000000" w:rsidRPr="000248CB" w:rsidRDefault="00630FF6">
      <w:r w:rsidRPr="000248CB">
        <w:t>2.1. Права и обязанности Клиента:</w:t>
      </w:r>
    </w:p>
    <w:p w:rsidR="00000000" w:rsidRPr="000248CB" w:rsidRDefault="00630FF6">
      <w:r w:rsidRPr="000248CB">
        <w:t>2.1.1. Права:</w:t>
      </w:r>
    </w:p>
    <w:p w:rsidR="00000000" w:rsidRPr="000248CB" w:rsidRDefault="00630FF6">
      <w:r w:rsidRPr="000248CB">
        <w:t>получение услуг по уходу в полном объеме согласно перечню и надлежащего качества;</w:t>
      </w:r>
    </w:p>
    <w:p w:rsidR="00000000" w:rsidRPr="000248CB" w:rsidRDefault="00630FF6">
      <w:r w:rsidRPr="000248CB">
        <w:t>отказ от услуг по уходу в случае выявления нарушения условий договора, допущенного по вине Лица, оказывающего услуги по уходу.</w:t>
      </w:r>
    </w:p>
    <w:p w:rsidR="00000000" w:rsidRPr="000248CB" w:rsidRDefault="00630FF6">
      <w:r w:rsidRPr="000248CB">
        <w:t>2.1.2. Обязанности:</w:t>
      </w:r>
    </w:p>
    <w:p w:rsidR="00000000" w:rsidRPr="000248CB" w:rsidRDefault="00630FF6">
      <w:r w:rsidRPr="000248CB">
        <w:t>уважительно относиться к Лицу, оказывающему услуги по уходу;</w:t>
      </w:r>
    </w:p>
    <w:p w:rsidR="00000000" w:rsidRPr="000248CB" w:rsidRDefault="00630FF6">
      <w:r w:rsidRPr="000248CB">
        <w:t>обеспечивать Лицу, оказывающему услуги по уходу</w:t>
      </w:r>
      <w:r w:rsidRPr="000248CB">
        <w:t xml:space="preserve">, беспрепятственный доступ в жилое помещение для оказания услуг по уходу, а также доступ Управлению для осуществления контроля в период, предусмотренный </w:t>
      </w:r>
      <w:hyperlink w:anchor="sub_2223" w:history="1">
        <w:r w:rsidRPr="000248CB">
          <w:rPr>
            <w:rStyle w:val="a4"/>
            <w:color w:val="auto"/>
          </w:rPr>
          <w:t>абзацем 3 пункта 2.2.2</w:t>
        </w:r>
      </w:hyperlink>
      <w:r w:rsidRPr="000248CB">
        <w:t xml:space="preserve"> настоящего договора;</w:t>
      </w:r>
    </w:p>
    <w:p w:rsidR="00000000" w:rsidRPr="000248CB" w:rsidRDefault="00630FF6">
      <w:r w:rsidRPr="000248CB">
        <w:t>не создавать Лицу, оказывающему услуги по уходу, препятствий при оказании услуг;</w:t>
      </w:r>
    </w:p>
    <w:p w:rsidR="00000000" w:rsidRPr="000248CB" w:rsidRDefault="00630FF6">
      <w:r w:rsidRPr="000248CB">
        <w:t>ставить в известность Управление о нарушении условий договора Лицом, оказывающим услуги по уходу;</w:t>
      </w:r>
    </w:p>
    <w:p w:rsidR="00000000" w:rsidRPr="000248CB" w:rsidRDefault="00630FF6">
      <w:r w:rsidRPr="000248CB">
        <w:t>извещать Управление о наступлении обстоятельств, в соответствии с Постановлен</w:t>
      </w:r>
      <w:r w:rsidRPr="000248CB">
        <w:t>ием влекущих прекращение права на получение сертификата, не позднее чем в 5-дневный срок.</w:t>
      </w:r>
    </w:p>
    <w:p w:rsidR="00000000" w:rsidRPr="000248CB" w:rsidRDefault="00630FF6">
      <w:r w:rsidRPr="000248CB">
        <w:t>2.2. Права и обязанности Лица, оказывающего услуги по уходу:</w:t>
      </w:r>
    </w:p>
    <w:p w:rsidR="00000000" w:rsidRPr="000248CB" w:rsidRDefault="00630FF6">
      <w:r w:rsidRPr="000248CB">
        <w:t>2.2.1. Права:</w:t>
      </w:r>
    </w:p>
    <w:p w:rsidR="00000000" w:rsidRPr="000248CB" w:rsidRDefault="00630FF6">
      <w:r w:rsidRPr="000248CB">
        <w:t>замена Лица, оказывающего услуги по уходу, с учетом пожеланий Клиента (для организации);</w:t>
      </w:r>
    </w:p>
    <w:p w:rsidR="00000000" w:rsidRPr="000248CB" w:rsidRDefault="00630FF6">
      <w:r w:rsidRPr="000248CB">
        <w:t>бе</w:t>
      </w:r>
      <w:r w:rsidRPr="000248CB">
        <w:t xml:space="preserve">спрепятственный доступ в жилое помещение для оказания услуг по уходу в период, предусмотренный </w:t>
      </w:r>
      <w:hyperlink w:anchor="sub_2223" w:history="1">
        <w:r w:rsidRPr="000248CB">
          <w:rPr>
            <w:rStyle w:val="a4"/>
            <w:color w:val="auto"/>
          </w:rPr>
          <w:t>абзацем 3 пункта 2.2.2</w:t>
        </w:r>
      </w:hyperlink>
      <w:r w:rsidRPr="000248CB">
        <w:t xml:space="preserve"> настоящего договора.</w:t>
      </w:r>
    </w:p>
    <w:p w:rsidR="00000000" w:rsidRPr="000248CB" w:rsidRDefault="00630FF6">
      <w:r w:rsidRPr="000248CB">
        <w:t>2.2.2. Обязанности:</w:t>
      </w:r>
    </w:p>
    <w:p w:rsidR="00000000" w:rsidRPr="000248CB" w:rsidRDefault="00630FF6">
      <w:r w:rsidRPr="000248CB">
        <w:t>осуществлять предоставление услуг по уходу Клиенту в полном объеме и на</w:t>
      </w:r>
      <w:r w:rsidRPr="000248CB">
        <w:t>длежащего качества;</w:t>
      </w:r>
    </w:p>
    <w:p w:rsidR="00000000" w:rsidRPr="000248CB" w:rsidRDefault="00630FF6">
      <w:r w:rsidRPr="000248CB">
        <w:t>оказывать услуги, предусмотренные перечнем, в течение ___________ часов в сутки, согласно следующему графику:</w:t>
      </w:r>
    </w:p>
    <w:p w:rsidR="00000000" w:rsidRPr="000248CB" w:rsidRDefault="00630FF6">
      <w:bookmarkStart w:id="29" w:name="sub_2223"/>
      <w:proofErr w:type="gramStart"/>
      <w:r w:rsidRPr="000248CB">
        <w:t>с</w:t>
      </w:r>
      <w:proofErr w:type="gramEnd"/>
      <w:r w:rsidRPr="000248CB">
        <w:t xml:space="preserve"> ___ </w:t>
      </w:r>
      <w:proofErr w:type="gramStart"/>
      <w:r w:rsidRPr="000248CB">
        <w:t>по</w:t>
      </w:r>
      <w:proofErr w:type="gramEnd"/>
      <w:r w:rsidRPr="000248CB">
        <w:t xml:space="preserve"> ___ (указывается время оказания услуг);</w:t>
      </w:r>
    </w:p>
    <w:bookmarkEnd w:id="29"/>
    <w:p w:rsidR="00000000" w:rsidRPr="000248CB" w:rsidRDefault="00630FF6">
      <w:proofErr w:type="gramStart"/>
      <w:r w:rsidRPr="000248CB">
        <w:t>с</w:t>
      </w:r>
      <w:proofErr w:type="gramEnd"/>
      <w:r w:rsidRPr="000248CB">
        <w:t xml:space="preserve"> ___ </w:t>
      </w:r>
      <w:proofErr w:type="gramStart"/>
      <w:r w:rsidRPr="000248CB">
        <w:t>по</w:t>
      </w:r>
      <w:proofErr w:type="gramEnd"/>
      <w:r w:rsidRPr="000248CB">
        <w:t xml:space="preserve"> ___ (указывается время оказания услуг).</w:t>
      </w:r>
    </w:p>
    <w:p w:rsidR="00000000" w:rsidRPr="000248CB" w:rsidRDefault="00630FF6">
      <w:r w:rsidRPr="000248CB">
        <w:t>при ухудшени</w:t>
      </w:r>
      <w:r w:rsidRPr="000248CB">
        <w:t>и состояния здоровья Клиента немедленно вызывать скорую (неотложную) помощь;</w:t>
      </w:r>
    </w:p>
    <w:p w:rsidR="00000000" w:rsidRPr="000248CB" w:rsidRDefault="00630FF6">
      <w:r w:rsidRPr="000248CB">
        <w:t>производить замену лица, осуществляющего уход, по мотивированному требованию Клиента (для организации);</w:t>
      </w:r>
    </w:p>
    <w:p w:rsidR="00000000" w:rsidRPr="000248CB" w:rsidRDefault="00630FF6">
      <w:r w:rsidRPr="000248CB">
        <w:lastRenderedPageBreak/>
        <w:t>не разглашать сведения о Клиенте, ставшие известными во время предоставлени</w:t>
      </w:r>
      <w:r w:rsidRPr="000248CB">
        <w:t>я услуг по уходу;</w:t>
      </w:r>
    </w:p>
    <w:p w:rsidR="00000000" w:rsidRPr="000248CB" w:rsidRDefault="00630FF6">
      <w:r w:rsidRPr="000248CB">
        <w:t>при невозможности исполнить принятые на себя в соответствии с настоящим договором обязательства, немедленно поставить об этом в известность Клиента, Управление;</w:t>
      </w:r>
    </w:p>
    <w:p w:rsidR="00000000" w:rsidRPr="000248CB" w:rsidRDefault="00630FF6">
      <w:r w:rsidRPr="000248CB">
        <w:t>приостановить оказание услуг по уходу на период помещения Клиента в медицинск</w:t>
      </w:r>
      <w:r w:rsidRPr="000248CB">
        <w:t>ое учреждение стационарного типа и возобновить предоставление услуг по уходу после его выписки;</w:t>
      </w:r>
    </w:p>
    <w:p w:rsidR="00000000" w:rsidRPr="000248CB" w:rsidRDefault="00630FF6">
      <w:r w:rsidRPr="000248CB">
        <w:t>составлять акты сдачи-приемки оказанных услуг и представлять их для подписания Клиенту и Управлению;</w:t>
      </w:r>
    </w:p>
    <w:p w:rsidR="00000000" w:rsidRPr="000248CB" w:rsidRDefault="00630FF6">
      <w:r w:rsidRPr="000248CB">
        <w:t>иметь личную медицинскую книжку с отметками о прохождении п</w:t>
      </w:r>
      <w:r w:rsidRPr="000248CB">
        <w:t>ериодичного медицинского осмотра в текущем году.</w:t>
      </w:r>
    </w:p>
    <w:p w:rsidR="00000000" w:rsidRPr="000248CB" w:rsidRDefault="00630FF6">
      <w:r w:rsidRPr="000248CB">
        <w:t>2.3. Права и обязанности Управления:</w:t>
      </w:r>
    </w:p>
    <w:p w:rsidR="00000000" w:rsidRPr="000248CB" w:rsidRDefault="00630FF6">
      <w:r w:rsidRPr="000248CB">
        <w:t>2.3.1. Права:</w:t>
      </w:r>
    </w:p>
    <w:p w:rsidR="00000000" w:rsidRPr="000248CB" w:rsidRDefault="00630FF6">
      <w:r w:rsidRPr="000248CB">
        <w:t xml:space="preserve">осуществлять </w:t>
      </w:r>
      <w:proofErr w:type="gramStart"/>
      <w:r w:rsidRPr="000248CB">
        <w:t>контроль за</w:t>
      </w:r>
      <w:proofErr w:type="gramEnd"/>
      <w:r w:rsidRPr="000248CB">
        <w:t xml:space="preserve"> исполнением условий настоящего договора;</w:t>
      </w:r>
    </w:p>
    <w:p w:rsidR="00000000" w:rsidRPr="000248CB" w:rsidRDefault="00630FF6">
      <w:r w:rsidRPr="000248CB">
        <w:t>давать указания по надлежащему исполнению условий настоящего договора Лицу, оказывающему у</w:t>
      </w:r>
      <w:r w:rsidRPr="000248CB">
        <w:t>слуги по уходу.</w:t>
      </w:r>
    </w:p>
    <w:p w:rsidR="00000000" w:rsidRPr="000248CB" w:rsidRDefault="00630FF6">
      <w:r w:rsidRPr="000248CB">
        <w:t>2.3.2. Обязанности:</w:t>
      </w:r>
    </w:p>
    <w:p w:rsidR="00000000" w:rsidRPr="000248CB" w:rsidRDefault="00630FF6">
      <w:r w:rsidRPr="000248CB">
        <w:t>рассматривать обращения Клиента о нарушении условий договора, Лицом, оказывающим услуги по уходу, и учитывать их при приемке услуг;</w:t>
      </w:r>
    </w:p>
    <w:p w:rsidR="00000000" w:rsidRPr="000248CB" w:rsidRDefault="00630FF6">
      <w:r w:rsidRPr="000248CB">
        <w:t>в случае неспособности Клиента по состоянию здоровья участвовать в подписании акта сдачи</w:t>
      </w:r>
      <w:r w:rsidRPr="000248CB">
        <w:t>-приемки оказанных услуг, обеспечить его подписание представителем Управления с согласия Клиента и в его присутствии.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3. Порядок сдачи-приемки оказанных услуг</w:t>
      </w:r>
    </w:p>
    <w:p w:rsidR="00000000" w:rsidRPr="000248CB" w:rsidRDefault="00630FF6"/>
    <w:p w:rsidR="00000000" w:rsidRPr="000248CB" w:rsidRDefault="00630FF6">
      <w:r w:rsidRPr="000248CB">
        <w:t>3.1. Лицо, оказывающее услуги по уходу, в срок до 5-го числа каждого месяца представляет в Управление подписанный им и Клиентом акт сдачи-приемки оказанных услуг, с указанием в нем фактического количества часов оказанных услуг.</w:t>
      </w:r>
    </w:p>
    <w:p w:rsidR="00000000" w:rsidRPr="000248CB" w:rsidRDefault="00630FF6">
      <w:r w:rsidRPr="000248CB">
        <w:t>3.2. В случае отказа Клиента</w:t>
      </w:r>
      <w:r w:rsidRPr="000248CB">
        <w:t xml:space="preserve"> от подписания акта сдачи-приемки оказанных услуг, Управление принимает услуги у Лица, оказывающего услуги по уходу, не оспариваемые Клиентом.</w:t>
      </w:r>
    </w:p>
    <w:p w:rsidR="00000000" w:rsidRPr="000248CB" w:rsidRDefault="00630FF6">
      <w:r w:rsidRPr="000248CB">
        <w:t>3.3. В случае неспособности Клиента по состоянию здоровья участвовать в подписании акта сдачи-приемки оказанных у</w:t>
      </w:r>
      <w:r w:rsidRPr="000248CB">
        <w:t>слуг, представитель Управления подписывает акт сдачи-приемки оказанных услуг с согласия Клиента и в его присутствии.</w:t>
      </w:r>
    </w:p>
    <w:p w:rsidR="00000000" w:rsidRPr="000248CB" w:rsidRDefault="00630FF6">
      <w:r w:rsidRPr="000248CB">
        <w:t>3.4. В случае смерти Клиента до подписания акта сдачи-приемки оказанных услуг, он подписывается Управлением и Лицом, оказавшим услуги по ух</w:t>
      </w:r>
      <w:r w:rsidRPr="000248CB">
        <w:t>оду.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4. Ответственность Сторон</w:t>
      </w:r>
    </w:p>
    <w:p w:rsidR="00000000" w:rsidRPr="000248CB" w:rsidRDefault="00630FF6"/>
    <w:p w:rsidR="00000000" w:rsidRPr="000248CB" w:rsidRDefault="00630FF6">
      <w:r w:rsidRPr="000248CB">
        <w:t>Стороны несут ответственность за умышленный имущественный вред, причиненный по их вине друг другу, а также ненадлежащее исполнение обязательств по настоящему договору в соответствии с гражданским законодательством Российско</w:t>
      </w:r>
      <w:r w:rsidRPr="000248CB">
        <w:t>й Федерации.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5. Порядок разрешения споров</w:t>
      </w:r>
    </w:p>
    <w:p w:rsidR="00000000" w:rsidRPr="000248CB" w:rsidRDefault="00630FF6"/>
    <w:p w:rsidR="00000000" w:rsidRPr="000248CB" w:rsidRDefault="00630FF6">
      <w:r w:rsidRPr="000248CB">
        <w:lastRenderedPageBreak/>
        <w:t>5.1. Все споры, возникающие при выполнении настоящего договора, Стороны будут стремиться разрешать путем переговоров.</w:t>
      </w:r>
    </w:p>
    <w:p w:rsidR="00000000" w:rsidRPr="000248CB" w:rsidRDefault="00630FF6">
      <w:r w:rsidRPr="000248CB">
        <w:t>5.2. В случае если Стороны не достигли согласия, спор может быть урегулирован в судебном поряд</w:t>
      </w:r>
      <w:r w:rsidRPr="000248CB">
        <w:t>ке в соответствии с действующим законодательством Российской Федерации.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6. Изменение и расторжение договора</w:t>
      </w:r>
    </w:p>
    <w:p w:rsidR="00000000" w:rsidRPr="000248CB" w:rsidRDefault="00630FF6"/>
    <w:p w:rsidR="00000000" w:rsidRPr="000248CB" w:rsidRDefault="00630FF6">
      <w:r w:rsidRPr="000248CB">
        <w:t>6.1. Договор может быть изменен, расторгнут в порядке, предусмотренном действующим законодательством Российской Федерации.</w:t>
      </w:r>
    </w:p>
    <w:p w:rsidR="00000000" w:rsidRPr="000248CB" w:rsidRDefault="00630FF6">
      <w:r w:rsidRPr="000248CB">
        <w:t>6.2. Стороны вправе в о</w:t>
      </w:r>
      <w:r w:rsidRPr="000248CB">
        <w:t>дностороннем порядке отказаться от исполнения договора в случаях и в порядке, предусмотренных действующим законодательством Российской Федерации.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7. Срок действия договора</w:t>
      </w:r>
    </w:p>
    <w:p w:rsidR="00000000" w:rsidRPr="000248CB" w:rsidRDefault="00630FF6"/>
    <w:p w:rsidR="00000000" w:rsidRPr="000248CB" w:rsidRDefault="00630FF6">
      <w:r w:rsidRPr="000248CB">
        <w:t>7.1. Договор вступает в силу с момента его подписания Сторонами и действует в тече</w:t>
      </w:r>
      <w:r w:rsidRPr="000248CB">
        <w:t>ние 1 года.</w:t>
      </w:r>
    </w:p>
    <w:p w:rsidR="00000000" w:rsidRPr="000248CB" w:rsidRDefault="00630FF6">
      <w:r w:rsidRPr="000248CB">
        <w:t>7.2. Договор прекращается в случае смерти Клиента.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8. Прочие условия</w:t>
      </w:r>
    </w:p>
    <w:p w:rsidR="00000000" w:rsidRPr="000248CB" w:rsidRDefault="00630FF6"/>
    <w:p w:rsidR="00000000" w:rsidRPr="000248CB" w:rsidRDefault="00630FF6">
      <w:r w:rsidRPr="000248CB">
        <w:t xml:space="preserve">8.1. К отношениям, не урегулированным настоящим договором, применяется действующее </w:t>
      </w:r>
      <w:hyperlink r:id="rId12" w:history="1">
        <w:r w:rsidRPr="000248CB">
          <w:rPr>
            <w:rStyle w:val="a4"/>
            <w:color w:val="auto"/>
          </w:rPr>
          <w:t>гражданское законодательство</w:t>
        </w:r>
      </w:hyperlink>
      <w:r w:rsidRPr="000248CB">
        <w:t xml:space="preserve"> Российской Федерации.</w:t>
      </w:r>
    </w:p>
    <w:p w:rsidR="00000000" w:rsidRPr="000248CB" w:rsidRDefault="00630FF6">
      <w:r w:rsidRPr="000248CB">
        <w:t>8.2</w:t>
      </w:r>
      <w:r w:rsidRPr="000248CB">
        <w:t>. Договор составлен в 3 экземплярах, по одному для каждой из Сторон.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9. Подписи сторон</w:t>
      </w:r>
    </w:p>
    <w:p w:rsidR="00000000" w:rsidRPr="000248CB" w:rsidRDefault="00630F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5"/>
        <w:gridCol w:w="3336"/>
        <w:gridCol w:w="3636"/>
      </w:tblGrid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Клиент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_______________</w:t>
            </w:r>
          </w:p>
          <w:p w:rsidR="00000000" w:rsidRPr="000248CB" w:rsidRDefault="00630FF6">
            <w:pPr>
              <w:pStyle w:val="aff7"/>
              <w:jc w:val="center"/>
            </w:pPr>
            <w:r w:rsidRPr="000248CB">
              <w:t>подпись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_________________________</w:t>
            </w:r>
          </w:p>
          <w:p w:rsidR="00000000" w:rsidRPr="000248CB" w:rsidRDefault="00630FF6">
            <w:pPr>
              <w:pStyle w:val="aff7"/>
              <w:jc w:val="center"/>
            </w:pPr>
            <w:r w:rsidRPr="000248CB">
              <w:t>(расшифровка подписи)</w:t>
            </w:r>
          </w:p>
        </w:tc>
      </w:tr>
    </w:tbl>
    <w:p w:rsidR="00000000" w:rsidRPr="000248CB" w:rsidRDefault="00630FF6"/>
    <w:p w:rsidR="00000000" w:rsidRPr="000248CB" w:rsidRDefault="00630F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5"/>
        <w:gridCol w:w="2296"/>
        <w:gridCol w:w="3636"/>
      </w:tblGrid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</w:pPr>
            <w:r w:rsidRPr="000248CB">
              <w:t>Лицо, оказывающее услуги по уходу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_______________</w:t>
            </w:r>
          </w:p>
          <w:p w:rsidR="00000000" w:rsidRPr="000248CB" w:rsidRDefault="00630FF6">
            <w:pPr>
              <w:pStyle w:val="aff7"/>
              <w:jc w:val="center"/>
            </w:pPr>
            <w:r w:rsidRPr="000248CB">
              <w:t>подпись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_________________________</w:t>
            </w:r>
          </w:p>
          <w:p w:rsidR="00000000" w:rsidRPr="000248CB" w:rsidRDefault="00630FF6">
            <w:pPr>
              <w:pStyle w:val="aff7"/>
              <w:jc w:val="center"/>
            </w:pPr>
            <w:r w:rsidRPr="000248CB">
              <w:t>(расшифровка подписи)</w:t>
            </w:r>
          </w:p>
        </w:tc>
      </w:tr>
    </w:tbl>
    <w:p w:rsidR="00000000" w:rsidRPr="000248CB" w:rsidRDefault="00630FF6"/>
    <w:p w:rsidR="00000000" w:rsidRPr="000248CB" w:rsidRDefault="00630FF6">
      <w:r w:rsidRPr="000248CB">
        <w:t>Номер счета, открытого в кредитной организации _____________________</w:t>
      </w:r>
    </w:p>
    <w:p w:rsidR="00000000" w:rsidRPr="000248CB" w:rsidRDefault="00630FF6"/>
    <w:p w:rsidR="00000000" w:rsidRPr="000248CB" w:rsidRDefault="00630F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5"/>
        <w:gridCol w:w="3220"/>
        <w:gridCol w:w="3776"/>
      </w:tblGrid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</w:pPr>
            <w:r w:rsidRPr="000248CB">
              <w:t>Начальник Управления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_______________</w:t>
            </w:r>
          </w:p>
          <w:p w:rsidR="00000000" w:rsidRPr="000248CB" w:rsidRDefault="00630FF6">
            <w:pPr>
              <w:pStyle w:val="aff7"/>
              <w:jc w:val="center"/>
            </w:pPr>
            <w:r w:rsidRPr="000248CB">
              <w:t>подпись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_________________________</w:t>
            </w:r>
          </w:p>
          <w:p w:rsidR="00000000" w:rsidRPr="000248CB" w:rsidRDefault="00630FF6">
            <w:pPr>
              <w:pStyle w:val="aff7"/>
              <w:jc w:val="center"/>
            </w:pPr>
            <w:r w:rsidRPr="000248CB">
              <w:t>(расшифровка подписи)</w:t>
            </w: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</w:pPr>
            <w:r w:rsidRPr="000248CB">
              <w:t>М.П.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48CB" w:rsidRDefault="00630FF6">
            <w:pPr>
              <w:pStyle w:val="aff7"/>
            </w:pPr>
          </w:p>
        </w:tc>
      </w:tr>
    </w:tbl>
    <w:p w:rsidR="00000000" w:rsidRPr="000248CB" w:rsidRDefault="00630FF6"/>
    <w:p w:rsidR="00000000" w:rsidRPr="000248CB" w:rsidRDefault="00630FF6">
      <w:pPr>
        <w:ind w:firstLine="698"/>
        <w:jc w:val="right"/>
      </w:pPr>
      <w:bookmarkStart w:id="30" w:name="sub_2001"/>
      <w:r w:rsidRPr="000248CB">
        <w:rPr>
          <w:rStyle w:val="a3"/>
          <w:color w:val="auto"/>
        </w:rPr>
        <w:t>Приложение</w:t>
      </w:r>
    </w:p>
    <w:bookmarkEnd w:id="30"/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 xml:space="preserve">к </w:t>
      </w:r>
      <w:hyperlink w:anchor="sub_2000" w:history="1">
        <w:r w:rsidRPr="000248CB">
          <w:rPr>
            <w:rStyle w:val="a4"/>
            <w:color w:val="auto"/>
          </w:rPr>
          <w:t>договору</w:t>
        </w:r>
      </w:hyperlink>
      <w:r w:rsidRPr="000248CB">
        <w:rPr>
          <w:rStyle w:val="a3"/>
          <w:color w:val="auto"/>
        </w:rPr>
        <w:t xml:space="preserve"> на оказание услуг 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 xml:space="preserve">по уходу </w:t>
      </w:r>
      <w:proofErr w:type="gramStart"/>
      <w:r w:rsidRPr="000248CB">
        <w:rPr>
          <w:rStyle w:val="a3"/>
          <w:color w:val="auto"/>
        </w:rPr>
        <w:t>за</w:t>
      </w:r>
      <w:proofErr w:type="gramEnd"/>
      <w:r w:rsidRPr="000248CB">
        <w:rPr>
          <w:rStyle w:val="a3"/>
          <w:color w:val="auto"/>
        </w:rPr>
        <w:t xml:space="preserve"> одиноким 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 xml:space="preserve">тяжелобольным гражданином </w:t>
      </w:r>
    </w:p>
    <w:p w:rsidR="00000000" w:rsidRPr="000248CB" w:rsidRDefault="00630FF6">
      <w:pPr>
        <w:ind w:firstLine="698"/>
        <w:jc w:val="right"/>
      </w:pPr>
      <w:r w:rsidRPr="000248CB">
        <w:rPr>
          <w:rStyle w:val="a3"/>
          <w:color w:val="auto"/>
        </w:rPr>
        <w:t>от __________ N _____</w:t>
      </w:r>
    </w:p>
    <w:p w:rsidR="00000000" w:rsidRPr="000248CB" w:rsidRDefault="00630FF6"/>
    <w:p w:rsidR="00000000" w:rsidRPr="000248CB" w:rsidRDefault="00630FF6">
      <w:pPr>
        <w:pStyle w:val="1"/>
        <w:rPr>
          <w:color w:val="auto"/>
        </w:rPr>
      </w:pPr>
      <w:r w:rsidRPr="000248CB">
        <w:rPr>
          <w:color w:val="auto"/>
        </w:rPr>
        <w:t>Перечень услуг по уходу</w:t>
      </w:r>
    </w:p>
    <w:p w:rsidR="00000000" w:rsidRPr="000248CB" w:rsidRDefault="00630F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020"/>
        <w:gridCol w:w="2380"/>
      </w:tblGrid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 xml:space="preserve">N </w:t>
            </w:r>
            <w:proofErr w:type="gramStart"/>
            <w:r w:rsidRPr="000248CB">
              <w:t>п</w:t>
            </w:r>
            <w:proofErr w:type="gramEnd"/>
            <w:r w:rsidRPr="000248CB">
              <w:t>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Наименование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Количество услуг в сутки</w:t>
            </w: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 Социально-бытовые услуги</w:t>
            </w: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Смена постельного белья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Смена нательного белья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Помощь в одевании и переодевании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Помощь при выполнении действий: встать с постели, лечь в постель, передвигаться по дому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Помощь в пользовании очками или слуховым аппаратом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Приготовление пищи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Разогрев пищи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Кормление ослабленных клиентов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Подготовка питья, помощь в питье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Мытьё и чистка посуды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Топка печей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Умывание, помощь в умывании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Причесывание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1 14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Бритье бороды и усов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Уход за полостью рта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Уход за ушами и носом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Уход за глазами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Гигиеническая обработка рук, стрижка ногтей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1.19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Гигиеническая обработка ног, стрижка ногтей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Обтирание, обмывание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1.21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Смена памперсов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1.22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Сопровождение в туалет или высаживание на судно, вынос судна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1.23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Помощь в написании, оформлении и прочтении писем и различных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 Социально-медицинские услуги</w:t>
            </w: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Содействие в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Наблюдение за состоянием здоровья (измерение температуры тела, определение артериального давления и др.)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Обеспечение приема лекарственных препаратов, закапывание капель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Выполнение перевязок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Наложение компрессов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2.7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Проведение обработки пролежней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3. Социально-психологические услуги</w:t>
            </w: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3.1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 xml:space="preserve">Оказание психологической помощи, в том числе </w:t>
            </w:r>
            <w:r w:rsidRPr="000248CB">
              <w:lastRenderedPageBreak/>
              <w:t>беседы, общение, выслушивание, подбадривание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lastRenderedPageBreak/>
              <w:t>3.2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r w:rsidRPr="000248CB">
              <w:t>Содействие в отправлении религиозных обрядов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4. Социально-педагогические услуги</w:t>
            </w:r>
          </w:p>
        </w:tc>
      </w:tr>
      <w:tr w:rsidR="00000000" w:rsidRPr="000248C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7"/>
              <w:jc w:val="center"/>
            </w:pPr>
            <w:r w:rsidRPr="000248CB">
              <w:t>4.1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48CB" w:rsidRDefault="00630FF6">
            <w:pPr>
              <w:pStyle w:val="afff0"/>
            </w:pPr>
            <w:proofErr w:type="gramStart"/>
            <w:r w:rsidRPr="000248CB">
              <w:t>Организация досуга (чтение журналов, газет, книг, просмотр телепередач, прослушивание радиопередач, аудиозаписей и т.д.)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48CB" w:rsidRDefault="00630FF6">
            <w:pPr>
              <w:pStyle w:val="aff7"/>
            </w:pPr>
          </w:p>
        </w:tc>
      </w:tr>
    </w:tbl>
    <w:p w:rsidR="00630FF6" w:rsidRPr="000248CB" w:rsidRDefault="00630FF6"/>
    <w:sectPr w:rsidR="00630FF6" w:rsidRPr="000248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48CB"/>
    <w:rsid w:val="000248CB"/>
    <w:rsid w:val="006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09200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8835179.12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4973.0" TargetMode="External"/><Relationship Id="rId11" Type="http://schemas.openxmlformats.org/officeDocument/2006/relationships/hyperlink" Target="garantF1://18835179.2" TargetMode="External"/><Relationship Id="rId5" Type="http://schemas.openxmlformats.org/officeDocument/2006/relationships/hyperlink" Target="garantF1://18834973.1000" TargetMode="External"/><Relationship Id="rId10" Type="http://schemas.openxmlformats.org/officeDocument/2006/relationships/hyperlink" Target="garantF1://18834973.1000" TargetMode="External"/><Relationship Id="rId4" Type="http://schemas.openxmlformats.org/officeDocument/2006/relationships/hyperlink" Target="garantF1://18835179.2" TargetMode="External"/><Relationship Id="rId9" Type="http://schemas.openxmlformats.org/officeDocument/2006/relationships/hyperlink" Target="garantF1://18835179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2925</Words>
  <Characters>16674</Characters>
  <Application>Microsoft Office Word</Application>
  <DocSecurity>0</DocSecurity>
  <Lines>138</Lines>
  <Paragraphs>39</Paragraphs>
  <ScaleCrop>false</ScaleCrop>
  <Company>НПП "Гарант-Сервис"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2016-07-27T05:49:00Z</dcterms:created>
  <dcterms:modified xsi:type="dcterms:W3CDTF">2016-07-27T05:49:00Z</dcterms:modified>
</cp:coreProperties>
</file>