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622D5">
      <w:pPr>
        <w:pStyle w:val="1"/>
      </w:pPr>
      <w:r>
        <w:fldChar w:fldCharType="begin"/>
      </w:r>
      <w:r>
        <w:instrText>HYPERLINK "http://internet.garant.ru/document/redirect/18936753/0"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Ханты-Мансийского АО - </w:t>
      </w:r>
      <w:r>
        <w:rPr>
          <w:rStyle w:val="a4"/>
          <w:b w:val="0"/>
          <w:bCs w:val="0"/>
        </w:rPr>
        <w:t>Югры от 31 октября 2014 г. N 394-п "О Регламенте межведомственного взаимодействия органов государственной власти Ханты-Мансийского автономного округа - Югры в связи с реализацией полномочий Ханты-Мансийского автономного округа - Югры в сфере социального об</w:t>
      </w:r>
      <w:r>
        <w:rPr>
          <w:rStyle w:val="a4"/>
          <w:b w:val="0"/>
          <w:bCs w:val="0"/>
        </w:rPr>
        <w:t>служивания" (с изменениями и дополнениями)</w:t>
      </w:r>
      <w:r>
        <w:fldChar w:fldCharType="end"/>
      </w:r>
    </w:p>
    <w:p w:rsidR="00000000" w:rsidRDefault="008622D5">
      <w:pPr>
        <w:pStyle w:val="ab"/>
      </w:pPr>
      <w:r>
        <w:t>С изменениями и дополнениями от:</w:t>
      </w:r>
    </w:p>
    <w:p w:rsidR="00000000" w:rsidRDefault="008622D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июня 2020 г.</w:t>
      </w:r>
    </w:p>
    <w:p w:rsidR="00000000" w:rsidRDefault="008622D5"/>
    <w:p w:rsidR="00000000" w:rsidRDefault="008622D5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28 декабря 2013 года N </w:t>
      </w:r>
      <w:r>
        <w:t xml:space="preserve">442-ФЗ "Об основах социального обслуживания граждан в Российской Федерации", </w:t>
      </w:r>
      <w:hyperlink r:id="rId8" w:history="1">
        <w:r>
          <w:rPr>
            <w:rStyle w:val="a4"/>
          </w:rPr>
          <w:t>пунктом 5 статьи 4</w:t>
        </w:r>
      </w:hyperlink>
      <w:r>
        <w:t xml:space="preserve"> Закона Ханты-Мансийского автономного округа - Югры от 27 июня 2014 года N 51-оз "О регули</w:t>
      </w:r>
      <w:r>
        <w:t>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</w:p>
    <w:p w:rsidR="00000000" w:rsidRDefault="008622D5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Регламент</w:t>
        </w:r>
      </w:hyperlink>
      <w:r>
        <w:t xml:space="preserve"> межве</w:t>
      </w:r>
      <w:r>
        <w:t>домственного взаимодействия органов государственной власти Ханты-Мансийского автономного округа - Югры в связи с реализацией полномочий Ханты-Мансийского автономного округа - Югры в сфере социального обслуживания.</w:t>
      </w:r>
    </w:p>
    <w:p w:rsidR="00000000" w:rsidRDefault="008622D5">
      <w:bookmarkStart w:id="2" w:name="sub_2"/>
      <w:bookmarkEnd w:id="1"/>
      <w:r>
        <w:t>2. Настоящее постановление вступ</w:t>
      </w:r>
      <w:r>
        <w:t>ает в силу с 1 января 2015 года.</w:t>
      </w:r>
    </w:p>
    <w:bookmarkEnd w:id="2"/>
    <w:p w:rsidR="00000000" w:rsidRDefault="008622D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8622D5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8622D5" w:rsidRDefault="008622D5">
            <w:pPr>
              <w:pStyle w:val="ac"/>
            </w:pPr>
            <w:r w:rsidRPr="008622D5">
              <w:t>Губернатор</w:t>
            </w:r>
            <w:r w:rsidRPr="008622D5">
              <w:br/>
              <w:t>Ханты-Мансийского</w:t>
            </w:r>
            <w:r w:rsidRPr="008622D5">
              <w:br/>
              <w:t>автономного округа - Югры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8622D5" w:rsidRDefault="008622D5">
            <w:pPr>
              <w:pStyle w:val="aa"/>
              <w:jc w:val="right"/>
            </w:pPr>
            <w:r w:rsidRPr="008622D5">
              <w:t>Н.В. Комарова</w:t>
            </w:r>
          </w:p>
        </w:tc>
      </w:tr>
    </w:tbl>
    <w:p w:rsidR="00000000" w:rsidRDefault="008622D5"/>
    <w:p w:rsidR="00000000" w:rsidRDefault="008622D5">
      <w:pPr>
        <w:jc w:val="right"/>
        <w:rPr>
          <w:rStyle w:val="a3"/>
          <w:rFonts w:ascii="Arial" w:hAnsi="Arial" w:cs="Arial"/>
        </w:rPr>
      </w:pPr>
      <w:bookmarkStart w:id="3" w:name="sub_1000"/>
      <w:r>
        <w:rPr>
          <w:rStyle w:val="a3"/>
          <w:rFonts w:ascii="Arial" w:hAnsi="Arial" w:cs="Arial"/>
        </w:rPr>
        <w:t xml:space="preserve">Приложение 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Ханты-Мансийского</w:t>
      </w:r>
      <w:r>
        <w:rPr>
          <w:rStyle w:val="a3"/>
          <w:rFonts w:ascii="Arial" w:hAnsi="Arial" w:cs="Arial"/>
        </w:rPr>
        <w:br/>
        <w:t>автономного округа - Югры</w:t>
      </w:r>
      <w:r>
        <w:rPr>
          <w:rStyle w:val="a3"/>
          <w:rFonts w:ascii="Arial" w:hAnsi="Arial" w:cs="Arial"/>
        </w:rPr>
        <w:br/>
        <w:t>от 31 октября 2014 г. N 394-п</w:t>
      </w:r>
    </w:p>
    <w:bookmarkEnd w:id="3"/>
    <w:p w:rsidR="00000000" w:rsidRDefault="008622D5"/>
    <w:p w:rsidR="00000000" w:rsidRDefault="008622D5">
      <w:pPr>
        <w:pStyle w:val="1"/>
      </w:pPr>
      <w:r>
        <w:t>Регламент</w:t>
      </w:r>
      <w:r>
        <w:br/>
        <w:t xml:space="preserve"> межведомственного взаимодействия органов государственной власти Ханты-Мансийского автономного округа - Югры в связи с реализацией полномочий Ханты-Мансийского автономного округа - Югры в сфере </w:t>
      </w:r>
      <w:r>
        <w:br/>
        <w:t>социального обслуживания</w:t>
      </w:r>
    </w:p>
    <w:p w:rsidR="00000000" w:rsidRDefault="008622D5">
      <w:pPr>
        <w:pStyle w:val="1"/>
      </w:pPr>
      <w:r>
        <w:t>(далее - Регламе</w:t>
      </w:r>
      <w:r>
        <w:t>нт)</w:t>
      </w:r>
    </w:p>
    <w:p w:rsidR="00000000" w:rsidRDefault="008622D5">
      <w:pPr>
        <w:pStyle w:val="ab"/>
      </w:pPr>
      <w:r>
        <w:t>С изменениями и дополнениями от:</w:t>
      </w:r>
    </w:p>
    <w:p w:rsidR="00000000" w:rsidRDefault="008622D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июня 2020 г.</w:t>
      </w:r>
    </w:p>
    <w:p w:rsidR="00000000" w:rsidRDefault="008622D5"/>
    <w:p w:rsidR="00000000" w:rsidRDefault="008622D5">
      <w:pPr>
        <w:pStyle w:val="1"/>
      </w:pPr>
      <w:bookmarkStart w:id="4" w:name="sub_1001"/>
      <w:r>
        <w:t>1. Общие положения</w:t>
      </w:r>
    </w:p>
    <w:bookmarkEnd w:id="4"/>
    <w:p w:rsidR="00000000" w:rsidRDefault="008622D5"/>
    <w:p w:rsidR="00000000" w:rsidRDefault="008622D5">
      <w:bookmarkStart w:id="5" w:name="sub_1011"/>
      <w:r>
        <w:t>1.1. Настоящий регламент определяет перечень органов государственной власти Ханты-Мансийского автономного округа - Югры, осуществляющих межведомственное взаи</w:t>
      </w:r>
      <w:r>
        <w:t>модействие в связи с реализацией полномочий Ханты-Мансийского автономного округа - Югры (далее - автономный округ) в сфере социального обслуживания, виды их деятельности, порядок и формы межведомственного взаимодействия, требования к содержанию, формам и у</w:t>
      </w:r>
      <w:r>
        <w:t xml:space="preserve">словиям обмена информацией, механизм реализации мероприятий по социальному </w:t>
      </w:r>
      <w:r>
        <w:lastRenderedPageBreak/>
        <w:t>сопровождению, порядок осуществления государственного контроля (надзора) и оценки результатов межведомственного взаимодействия.</w:t>
      </w:r>
    </w:p>
    <w:p w:rsidR="00000000" w:rsidRDefault="008622D5">
      <w:bookmarkStart w:id="6" w:name="sub_1012"/>
      <w:bookmarkEnd w:id="5"/>
      <w:r>
        <w:t>1.2. Органы государственной власти ав</w:t>
      </w:r>
      <w:r>
        <w:t>тономного округа осуществляют взаимодействие в связи с реализацией полномочий автономного округа в сфере социального обслуживания в соответствии с действующим федеральным законодательством и законодательством автономного округа в пределах установленных пол</w:t>
      </w:r>
      <w:r>
        <w:t>номочий и в рамках своей компетенции.</w:t>
      </w:r>
    </w:p>
    <w:p w:rsidR="00000000" w:rsidRDefault="008622D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13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8622D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1.3 изменен с 18 июня 2020 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11 июня 2020 г. N 244-п</w:t>
      </w:r>
    </w:p>
    <w:p w:rsidR="00000000" w:rsidRDefault="008622D5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622D5">
      <w:r>
        <w:t>1.3. Предметом межведомственного взаимодействия органов государственной власти автономного округа в связи с реализацией полномочий автономного округа в сфере социального обслуживания является:</w:t>
      </w:r>
    </w:p>
    <w:p w:rsidR="00000000" w:rsidRDefault="008622D5">
      <w:r>
        <w:t>разработка нормативных правовых актов автономного округа в сфер</w:t>
      </w:r>
      <w:r>
        <w:t>е социального обслуживания;</w:t>
      </w:r>
    </w:p>
    <w:p w:rsidR="00000000" w:rsidRDefault="008622D5">
      <w:bookmarkStart w:id="8" w:name="sub_133"/>
      <w:r>
        <w:t>реализация индивидуальных программ получателей социальных услуг;</w:t>
      </w:r>
    </w:p>
    <w:p w:rsidR="00000000" w:rsidRDefault="008622D5">
      <w:bookmarkStart w:id="9" w:name="sub_134"/>
      <w:bookmarkEnd w:id="8"/>
      <w:r>
        <w:t>реализация мероприятий социального сопровождения в том числе при исполнении социального контракта и программ социальной адаптации;</w:t>
      </w:r>
    </w:p>
    <w:bookmarkEnd w:id="9"/>
    <w:p w:rsidR="00000000" w:rsidRDefault="008622D5">
      <w:r>
        <w:t>реал</w:t>
      </w:r>
      <w:r>
        <w:t>изация программ, направленных на социальную поддержку получателей социальных услуг;</w:t>
      </w:r>
    </w:p>
    <w:p w:rsidR="00000000" w:rsidRDefault="008622D5">
      <w:r>
        <w:t>осуществление профилактики обстоятельств, обусловливающих нуждаемость в социальном обслуживании;</w:t>
      </w:r>
    </w:p>
    <w:p w:rsidR="00000000" w:rsidRDefault="008622D5">
      <w:r>
        <w:t>выявление граждан, нуждающихся в социальном обслуживании;</w:t>
      </w:r>
    </w:p>
    <w:p w:rsidR="00000000" w:rsidRDefault="008622D5">
      <w:r>
        <w:t>формирование реес</w:t>
      </w:r>
      <w:r>
        <w:t>тра поставщиков социальных услуг.</w:t>
      </w:r>
    </w:p>
    <w:p w:rsidR="00000000" w:rsidRDefault="008622D5"/>
    <w:p w:rsidR="00000000" w:rsidRDefault="008622D5">
      <w:pPr>
        <w:pStyle w:val="1"/>
      </w:pPr>
      <w:bookmarkStart w:id="10" w:name="sub_1002"/>
      <w:r>
        <w:t xml:space="preserve">2. Перечень органов государственной власти </w:t>
      </w:r>
      <w:r>
        <w:br/>
        <w:t>автономного округа, осуществляющих межведомственное взаимодействие в связи с реализацией полномочий автономного округа в сфере социального обслуживания</w:t>
      </w:r>
    </w:p>
    <w:bookmarkEnd w:id="10"/>
    <w:p w:rsidR="00000000" w:rsidRDefault="008622D5"/>
    <w:p w:rsidR="00000000" w:rsidRDefault="008622D5">
      <w:bookmarkStart w:id="11" w:name="sub_1021"/>
      <w:r>
        <w:t>2.1. Уполномоченным органом в сфере социального обслуживания является Департамент социального развития Ханты-Мансийского автономного округа - Югры (далее - Депсоцразвития Югры).</w:t>
      </w:r>
    </w:p>
    <w:p w:rsidR="00000000" w:rsidRDefault="008622D5">
      <w:bookmarkStart w:id="12" w:name="sub_1022"/>
      <w:bookmarkEnd w:id="11"/>
      <w:r>
        <w:t>2.2. В связи с реализацией полномочий автономного округа в сфе</w:t>
      </w:r>
      <w:r>
        <w:t>ре социального обслуживания граждан на территории автономного округа межведомственное взаимодействие осуществляют:</w:t>
      </w:r>
    </w:p>
    <w:bookmarkEnd w:id="12"/>
    <w:p w:rsidR="00000000" w:rsidRDefault="008622D5">
      <w:r>
        <w:t>Департамент социального развития автономного округа;</w:t>
      </w:r>
    </w:p>
    <w:p w:rsidR="00000000" w:rsidRDefault="008622D5">
      <w:r>
        <w:t>Департамент здравоохранения автономного округа;</w:t>
      </w:r>
    </w:p>
    <w:p w:rsidR="00000000" w:rsidRDefault="008622D5">
      <w:r>
        <w:t>Департамент образования и молоде</w:t>
      </w:r>
      <w:r>
        <w:t>жной политики автономного округа;</w:t>
      </w:r>
    </w:p>
    <w:p w:rsidR="00000000" w:rsidRDefault="008622D5">
      <w:r>
        <w:t>Департамент труда и занятости населения автономного округа;</w:t>
      </w:r>
    </w:p>
    <w:p w:rsidR="00000000" w:rsidRDefault="008622D5">
      <w:r>
        <w:t>Департамент общественных и внешних связей автономного округа;</w:t>
      </w:r>
    </w:p>
    <w:p w:rsidR="00000000" w:rsidRDefault="008622D5">
      <w:r>
        <w:t>Департамент культуры автономного округа;</w:t>
      </w:r>
    </w:p>
    <w:p w:rsidR="00000000" w:rsidRDefault="008622D5">
      <w:r>
        <w:t>Департамент физической культуры и спорта автономного округа</w:t>
      </w:r>
      <w:r>
        <w:t>;</w:t>
      </w:r>
    </w:p>
    <w:p w:rsidR="00000000" w:rsidRDefault="008622D5">
      <w:r>
        <w:t>Департамент дорожного хозяйства и транспорта автономного округа;</w:t>
      </w:r>
    </w:p>
    <w:p w:rsidR="00000000" w:rsidRDefault="008622D5">
      <w:r>
        <w:t>Департамент внутренней политики автономного округа;</w:t>
      </w:r>
    </w:p>
    <w:p w:rsidR="00000000" w:rsidRDefault="008622D5">
      <w:r>
        <w:t>Департамент информационных технологий автономного округа (далее - участник, участники).</w:t>
      </w:r>
    </w:p>
    <w:p w:rsidR="00000000" w:rsidRDefault="008622D5">
      <w:bookmarkStart w:id="13" w:name="sub_1023"/>
      <w:r>
        <w:t>2.3. Органы государственной власти автоно</w:t>
      </w:r>
      <w:r>
        <w:t>много округа участвуют в межведомственном взаимодействии самостоятельно, а также через свои структурные подразделения, территориальные подразделения, подведомственные организации.</w:t>
      </w:r>
    </w:p>
    <w:bookmarkEnd w:id="13"/>
    <w:p w:rsidR="00000000" w:rsidRDefault="008622D5"/>
    <w:p w:rsidR="00000000" w:rsidRDefault="008622D5">
      <w:pPr>
        <w:pStyle w:val="1"/>
      </w:pPr>
      <w:bookmarkStart w:id="14" w:name="sub_1003"/>
      <w:r>
        <w:t xml:space="preserve">3. Виды деятельности, </w:t>
      </w:r>
      <w:r>
        <w:br/>
      </w:r>
      <w:r>
        <w:t xml:space="preserve">осуществляемой органами государственной власти автономного округа </w:t>
      </w:r>
      <w:r>
        <w:br/>
        <w:t>в рамках межведомственного взаимодействия</w:t>
      </w:r>
    </w:p>
    <w:bookmarkEnd w:id="14"/>
    <w:p w:rsidR="00000000" w:rsidRDefault="008622D5"/>
    <w:p w:rsidR="00000000" w:rsidRDefault="008622D5">
      <w:r>
        <w:t>В рамках межведомственного взаимодействия:</w:t>
      </w:r>
    </w:p>
    <w:p w:rsidR="00000000" w:rsidRDefault="008622D5">
      <w:bookmarkStart w:id="15" w:name="sub_1031"/>
      <w:r>
        <w:t>3.1. Депсоцразвития Югры:</w:t>
      </w:r>
    </w:p>
    <w:bookmarkEnd w:id="15"/>
    <w:p w:rsidR="00000000" w:rsidRDefault="008622D5">
      <w:r>
        <w:t>разрабатывает нормативные правовые акты автономного о</w:t>
      </w:r>
      <w:r>
        <w:t>круга в связи с реализацией полномочий автономного округа в сфере социального обслуживания;</w:t>
      </w:r>
    </w:p>
    <w:p w:rsidR="00000000" w:rsidRDefault="008622D5">
      <w:r>
        <w:t>создает межведомственную рабочую группу по вопросам взаимодействия в связи с реализацией полномочий автономного округа в сфере социального обслуживания (далее - меж</w:t>
      </w:r>
      <w:r>
        <w:t>ведомственная рабочая группа);</w:t>
      </w:r>
    </w:p>
    <w:p w:rsidR="00000000" w:rsidRDefault="008622D5">
      <w:r>
        <w:t>организует информационно-методическое обеспечение деятельности межведомственной рабочей группы;</w:t>
      </w:r>
    </w:p>
    <w:p w:rsidR="00000000" w:rsidRDefault="008622D5">
      <w:r>
        <w:t>ежегодно анализирует и обобщает результаты межведомственного взаимодействия органов государственной власти автономного округа в с</w:t>
      </w:r>
      <w:r>
        <w:t>вязи с реализацией полномочий автономного округа в сфере социального обслуживания.</w:t>
      </w:r>
    </w:p>
    <w:p w:rsidR="00000000" w:rsidRDefault="008622D5">
      <w:bookmarkStart w:id="16" w:name="sub_1032"/>
      <w:r>
        <w:t>3.2. Департамент здравоохранения автономного округа:</w:t>
      </w:r>
    </w:p>
    <w:bookmarkEnd w:id="16"/>
    <w:p w:rsidR="00000000" w:rsidRDefault="008622D5">
      <w:r>
        <w:t>организует медицинское обслуживание подведомственными медицинскими организациями и их структурными подра</w:t>
      </w:r>
      <w:r>
        <w:t>зделениями (амбулатории, фельдшерские и фельдшерско-акушерские пункты, центры (отделения) общей врачебной (семейной) практики, участковые больницы), расположенными в сельских поселениях автономного округа, граждан, находящихся на социальном обслуживании (с</w:t>
      </w:r>
      <w:r>
        <w:t>оциальном сопровождении), в том числе:</w:t>
      </w:r>
    </w:p>
    <w:p w:rsidR="00000000" w:rsidRDefault="008622D5">
      <w:r>
        <w:t>получателей социальных услуг в форме социального обслуживания на дому - по месту их проживания либо в медицинских организациях;</w:t>
      </w:r>
    </w:p>
    <w:p w:rsidR="00000000" w:rsidRDefault="008622D5">
      <w:r>
        <w:t>получателей социальных услуг в полустационарной, стационарной форме - в организациях соци</w:t>
      </w:r>
      <w:r>
        <w:t>ального обслуживания либо медицинских организациях;</w:t>
      </w:r>
    </w:p>
    <w:p w:rsidR="00000000" w:rsidRDefault="008622D5">
      <w:r>
        <w:t>получателей социальных услуг в полустационарной, стационарной форме - экстренная и неотложная помощь в организациях социального обслуживания;</w:t>
      </w:r>
    </w:p>
    <w:p w:rsidR="00000000" w:rsidRDefault="008622D5">
      <w:r>
        <w:t xml:space="preserve">организует обеспечение лекарственными препаратами получателей </w:t>
      </w:r>
      <w:r>
        <w:t>социальных услуг, состоящих на социальном обслуживании и относящихся к отдельной категории граждан, которые в соответствии с действующим законодательством обеспечиваются лекарственными препаратами, изделиями медицинского назначения и специализированными пр</w:t>
      </w:r>
      <w:r>
        <w:t>одуктами лечебного питания, отпускаемыми по рецептам врачей бесплатно или с 50-процентной скидкой;</w:t>
      </w:r>
    </w:p>
    <w:p w:rsidR="00000000" w:rsidRDefault="008622D5">
      <w:r>
        <w:t>взаимодействует с Депсоцразвития Югры по вопросам обеспечения получателей социальных услуг, состоящих на социальном обслуживании на дому, лекарственными преп</w:t>
      </w:r>
      <w:r>
        <w:t>аратами, назначенными им по медицинским показаниям врачом (фельдшером), с доставкой на дом.</w:t>
      </w:r>
    </w:p>
    <w:p w:rsidR="00000000" w:rsidRDefault="008622D5">
      <w:bookmarkStart w:id="17" w:name="sub_1033"/>
      <w:r>
        <w:t>3.3. Департамент образования и молодежной политики автономного округа организует:</w:t>
      </w:r>
    </w:p>
    <w:bookmarkEnd w:id="17"/>
    <w:p w:rsidR="00000000" w:rsidRDefault="008622D5">
      <w:r>
        <w:t>предоставление общедоступного и бесплатного дошкольного, начальног</w:t>
      </w:r>
      <w:r>
        <w:t>о общего, основного общего, среднего общего образования по основным общеобразовательным программам в общеобразовательных организациях, образовательных организациях для детей-сирот и детей, оставшихся без попечения родителей, специальных учебно-воспитательн</w:t>
      </w:r>
      <w:r>
        <w:t xml:space="preserve">ых учреждениях открытого и закрытого типа, оздоровительных образовательных организациях санаторного типа для детей, нуждающихся в длительном лечении, образовательных организациях для детей, нуждающихся в психолого-педагогической и медико-социальной помощи </w:t>
      </w:r>
      <w:r>
        <w:t>(за исключением образования, получаемого в федеральных образовательных организациях, перечень которых утверждается Правительством Российской Федерации), в соответствии с нормативными затратами.</w:t>
      </w:r>
    </w:p>
    <w:p w:rsidR="00000000" w:rsidRDefault="008622D5">
      <w:r>
        <w:t>предоставление среднего профессионального образования граждана</w:t>
      </w:r>
      <w:r>
        <w:t xml:space="preserve">м, в том числе детям, </w:t>
      </w:r>
      <w:r>
        <w:lastRenderedPageBreak/>
        <w:t>детям-инвалидам, находящимся на социальном обслуживании, социальном сопровождении.</w:t>
      </w:r>
    </w:p>
    <w:p w:rsidR="00000000" w:rsidRDefault="008622D5">
      <w:bookmarkStart w:id="18" w:name="sub_1034"/>
      <w:r>
        <w:t>3.4. Департамент труда и занятости населения автономного округа:</w:t>
      </w:r>
    </w:p>
    <w:bookmarkEnd w:id="18"/>
    <w:p w:rsidR="00000000" w:rsidRDefault="008622D5">
      <w:r>
        <w:t>организует профессиональное обучение и дополнительное профессиональное</w:t>
      </w:r>
      <w:r>
        <w:t xml:space="preserve"> образование женщин в период отпуска по уходу за ребенком до достижения им возраста 3 лет, незанятых граждан пожилого возраста;</w:t>
      </w:r>
    </w:p>
    <w:p w:rsidR="00000000" w:rsidRDefault="008622D5">
      <w:r>
        <w:t>содействует занятости подростков, в том числе детей-сирот, детей, оставшихся без попечения родителей, детей-инвалидов и детей, с</w:t>
      </w:r>
      <w:r>
        <w:t>остоящих на учете в органах внутренних дел;</w:t>
      </w:r>
    </w:p>
    <w:p w:rsidR="00000000" w:rsidRDefault="008622D5">
      <w:r>
        <w:t>разрабатывает и реализует 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</w:t>
      </w:r>
      <w:r>
        <w:t>еятельностью;</w:t>
      </w:r>
    </w:p>
    <w:p w:rsidR="00000000" w:rsidRDefault="008622D5">
      <w:r>
        <w:t>содействует трудоустройству незанятых одиноких родителей, родителей, воспитывающих детей-инвалидов, многодетных родителей, обратившихся в органы службы занятости населения в целях поиска подходящей работы.</w:t>
      </w:r>
    </w:p>
    <w:p w:rsidR="00000000" w:rsidRDefault="008622D5">
      <w:bookmarkStart w:id="19" w:name="sub_1035"/>
      <w:r>
        <w:t>3.5. Департамент культуры ав</w:t>
      </w:r>
      <w:r>
        <w:t>тономного округа:</w:t>
      </w:r>
    </w:p>
    <w:bookmarkEnd w:id="19"/>
    <w:p w:rsidR="00000000" w:rsidRDefault="008622D5">
      <w:r>
        <w:t>организует предоставление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образования, в области культуры и</w:t>
      </w:r>
      <w:r>
        <w:t xml:space="preserve"> искусства;</w:t>
      </w:r>
    </w:p>
    <w:p w:rsidR="00000000" w:rsidRDefault="008622D5">
      <w:r>
        <w:t>организует предоставление дополнительного профессионального образования в области культуры и искусства в государственных образовательных организациях автономного округа;</w:t>
      </w:r>
    </w:p>
    <w:p w:rsidR="00000000" w:rsidRDefault="008622D5">
      <w:r>
        <w:t>организует предоставление дополнительного образования детей в области куль</w:t>
      </w:r>
      <w:r>
        <w:t>туры и искусства в профессиональных образовательных организациях автономного округа;</w:t>
      </w:r>
    </w:p>
    <w:p w:rsidR="00000000" w:rsidRDefault="008622D5">
      <w:r>
        <w:t>содействует Депсоцразвития Югры в формировании и реализации социокультурных проектов, программ, направленных на активное долголетие граждан пожилого возраста, развитие тво</w:t>
      </w:r>
      <w:r>
        <w:t>рческой и прикладной деятельности граждан, предоставлении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000000" w:rsidRDefault="008622D5">
      <w:bookmarkStart w:id="20" w:name="sub_1036"/>
      <w:r>
        <w:t>3.6. Департамент физической культуры и с</w:t>
      </w:r>
      <w:r>
        <w:t>порта автономного округа:</w:t>
      </w:r>
    </w:p>
    <w:bookmarkEnd w:id="20"/>
    <w:p w:rsidR="00000000" w:rsidRDefault="008622D5">
      <w:r>
        <w:t>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00000" w:rsidRDefault="008622D5">
      <w:r>
        <w:t>принимает участие в осуществлении пропаганды физической культуры, спорта и здорового образа жизни, в том числе среди граждан, находящихся на социальном обслуживании (социальном сопровождении);</w:t>
      </w:r>
    </w:p>
    <w:p w:rsidR="00000000" w:rsidRDefault="008622D5">
      <w:r>
        <w:t>содействует Депсоцразвития Югры в организации предоставления ус</w:t>
      </w:r>
      <w:r>
        <w:t>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000000" w:rsidRDefault="008622D5">
      <w:bookmarkStart w:id="21" w:name="sub_1037"/>
      <w:r>
        <w:t>3.7. Департамент дорожного хозяйства и транспорта автономного округа:</w:t>
      </w:r>
    </w:p>
    <w:bookmarkEnd w:id="21"/>
    <w:p w:rsidR="00000000" w:rsidRDefault="008622D5">
      <w:r>
        <w:t>принимает меры по обес</w:t>
      </w:r>
      <w:r>
        <w:t>печению беспрепятственного доступа маломобильных групп населения к объектам дорожного сервиса на автомобильных дорогах регионального или межмуниципального значения;</w:t>
      </w:r>
    </w:p>
    <w:p w:rsidR="00000000" w:rsidRDefault="008622D5">
      <w:r>
        <w:t xml:space="preserve">содействует увеличению доли парка подвижного состава автомобильного и городского наземного </w:t>
      </w:r>
      <w:r>
        <w:t>транспорта общего пользования, оборудованного для перевозки маломобильных групп населения.</w:t>
      </w:r>
    </w:p>
    <w:p w:rsidR="00000000" w:rsidRDefault="008622D5">
      <w:bookmarkStart w:id="22" w:name="sub_1038"/>
      <w:r>
        <w:t>3.8. Департамент внутренней политики автономного округа:</w:t>
      </w:r>
    </w:p>
    <w:bookmarkEnd w:id="22"/>
    <w:p w:rsidR="00000000" w:rsidRDefault="008622D5">
      <w:r>
        <w:t>обеспечивает оказание гражданам бесплатной юридической помощи участниками государственной си</w:t>
      </w:r>
      <w:r>
        <w:t>стемы бесплатной юридической помощи;</w:t>
      </w:r>
    </w:p>
    <w:p w:rsidR="00000000" w:rsidRDefault="008622D5">
      <w:r>
        <w:t>содействует участникам межведомственного взаимодействия в организации и проведении мероприятий, направленных на профилактику правонарушений среди различных категорий граждан;</w:t>
      </w:r>
    </w:p>
    <w:p w:rsidR="00000000" w:rsidRDefault="008622D5">
      <w:r>
        <w:t>оказывает методическую помощь Депсоцразвития</w:t>
      </w:r>
      <w:r>
        <w:t xml:space="preserve"> Югры по вопросам предупреждения экстремизма, профилактики правонарушений (за исключением коррупционных правонарушений), </w:t>
      </w:r>
      <w:r>
        <w:lastRenderedPageBreak/>
        <w:t>взаимодействия с территориальными органами федеральных органов исполнительной власти.</w:t>
      </w:r>
    </w:p>
    <w:p w:rsidR="00000000" w:rsidRDefault="008622D5">
      <w:bookmarkStart w:id="23" w:name="sub_1039"/>
      <w:r>
        <w:t>3.9. Департамент информационных технологи</w:t>
      </w:r>
      <w:r>
        <w:t>й автономного округа:</w:t>
      </w:r>
    </w:p>
    <w:bookmarkEnd w:id="23"/>
    <w:p w:rsidR="00000000" w:rsidRDefault="008622D5">
      <w:r>
        <w:t>содействует Депсоцразвития Югры в формировании и реализации программ повышения компьютерной грамотности граждан, в том числе получателей социальных услуг;</w:t>
      </w:r>
    </w:p>
    <w:p w:rsidR="00000000" w:rsidRDefault="008622D5">
      <w:bookmarkStart w:id="24" w:name="sub_1040"/>
      <w:r>
        <w:t>3.10. Департамент общественных и внешних связей автономного окр</w:t>
      </w:r>
      <w:r>
        <w:t>уга:</w:t>
      </w:r>
    </w:p>
    <w:bookmarkEnd w:id="24"/>
    <w:p w:rsidR="00000000" w:rsidRDefault="008622D5">
      <w:r>
        <w:t>содействует Депсоцразвития Югры в организации взаимодействия с Общественной палатой Ханты-Мансийского автономного округа - Югры, социально ориентированными некоммерческими организациями;</w:t>
      </w:r>
    </w:p>
    <w:p w:rsidR="00000000" w:rsidRDefault="008622D5">
      <w:r>
        <w:t>организует и проводит пресс-конференции, интервью, презе</w:t>
      </w:r>
      <w:r>
        <w:t>нтации, создает информационные поводы для публикаций в печатных периодических изданиях;</w:t>
      </w:r>
    </w:p>
    <w:p w:rsidR="00000000" w:rsidRDefault="008622D5">
      <w:r>
        <w:t>готовит новостные сюжеты для телепередач, ролики социальной рекламы на тему предоставления социальных услуг в рамках нового законодательства;</w:t>
      </w:r>
    </w:p>
    <w:p w:rsidR="00000000" w:rsidRDefault="008622D5">
      <w:r>
        <w:t>распространяет необходимые</w:t>
      </w:r>
      <w:r>
        <w:t xml:space="preserve"> справочные, методические, информационные и иные материалы, в том числе, с использованием информационно-телекоммуникационной сети Интернет.</w:t>
      </w:r>
    </w:p>
    <w:p w:rsidR="00000000" w:rsidRDefault="008622D5"/>
    <w:p w:rsidR="00000000" w:rsidRDefault="008622D5">
      <w:pPr>
        <w:pStyle w:val="1"/>
      </w:pPr>
      <w:bookmarkStart w:id="25" w:name="sub_1004"/>
      <w:r>
        <w:t>4. Порядок и формы межведомственного взаимодействия</w:t>
      </w:r>
    </w:p>
    <w:bookmarkEnd w:id="25"/>
    <w:p w:rsidR="00000000" w:rsidRDefault="008622D5"/>
    <w:p w:rsidR="00000000" w:rsidRDefault="008622D5">
      <w:bookmarkStart w:id="26" w:name="sub_1041"/>
      <w:r>
        <w:t>4.1. Взаимодействие участников при раз</w:t>
      </w:r>
      <w:r>
        <w:t>работке, согласовании нормативных правовых актов автономного округа в сфере социального обслуживания, утверждении программ, направленных на социальную поддержку граждан, подготовке информации о ходе их реализации осуществляется в соответствии с нормативным</w:t>
      </w:r>
      <w:r>
        <w:t>и правовыми актами Правительства автономного округа.</w:t>
      </w:r>
    </w:p>
    <w:p w:rsidR="00000000" w:rsidRDefault="008622D5">
      <w:bookmarkStart w:id="27" w:name="sub_1042"/>
      <w:bookmarkEnd w:id="26"/>
      <w:r>
        <w:t>4.2. Взаимодействие Депсоцразвития Югры с органами государственной власти автономного округа при планировании бюджетных ассигнований на реализацию программ, направленных на социальную под</w:t>
      </w:r>
      <w:r>
        <w:t>держку граждан, в очередном году и плановом периоде осуществляется в соответствии с нормативными правовыми актами, регулирующими порядок составления проекта Закона о бюджете и планирования бюджетных ассигнований.</w:t>
      </w:r>
    </w:p>
    <w:p w:rsidR="00000000" w:rsidRDefault="008622D5">
      <w:bookmarkStart w:id="28" w:name="sub_1043"/>
      <w:bookmarkEnd w:id="27"/>
      <w:r>
        <w:t>4.3. Взаимодействие участни</w:t>
      </w:r>
      <w:r>
        <w:t>ков при осуществлении профилактики обстоятельств, обусловливающих нуждаемость в социальном обслуживании, осуществляется при реализации государственных программ автономного округа.</w:t>
      </w:r>
    </w:p>
    <w:p w:rsidR="00000000" w:rsidRDefault="008622D5">
      <w:bookmarkStart w:id="29" w:name="sub_1044"/>
      <w:bookmarkEnd w:id="28"/>
      <w:r>
        <w:t>4.4. Взаимодействие участников при выявлении граждан, нуждаю</w:t>
      </w:r>
      <w:r>
        <w:t>щихся в предоставлении социальных услуг, социального сопровождения осуществляется посредством извещения о факте такого выявления уполномоченного органа в сфере социальной защиты населения муниципального района (городского округа) автономного округа в 3-дне</w:t>
      </w:r>
      <w:r>
        <w:t>вный срок (в экстренных случаях - незамедлительно) должностными лицами участников.</w:t>
      </w:r>
    </w:p>
    <w:p w:rsidR="00000000" w:rsidRDefault="008622D5">
      <w:bookmarkStart w:id="30" w:name="sub_1045"/>
      <w:bookmarkEnd w:id="29"/>
      <w:r>
        <w:t>4.5. Формы взаимодействия участников:</w:t>
      </w:r>
    </w:p>
    <w:bookmarkEnd w:id="30"/>
    <w:p w:rsidR="00000000" w:rsidRDefault="008622D5">
      <w:r>
        <w:t>информационное взаимодействие;</w:t>
      </w:r>
    </w:p>
    <w:p w:rsidR="00000000" w:rsidRDefault="008622D5">
      <w:r>
        <w:t>создание координационных и совещательных органов;</w:t>
      </w:r>
    </w:p>
    <w:p w:rsidR="00000000" w:rsidRDefault="008622D5">
      <w:r>
        <w:t>заключение соглашений о взаимо</w:t>
      </w:r>
      <w:r>
        <w:t>действии.</w:t>
      </w:r>
    </w:p>
    <w:p w:rsidR="00000000" w:rsidRDefault="008622D5">
      <w:bookmarkStart w:id="31" w:name="sub_1046"/>
      <w:r>
        <w:t>4.6. Информационное взаимодействие в целях предоставления гражданам социального обслуживания, социального сопровождения предусматривает предоставление сведений относительно:</w:t>
      </w:r>
    </w:p>
    <w:bookmarkEnd w:id="31"/>
    <w:p w:rsidR="00000000" w:rsidRDefault="008622D5">
      <w:r>
        <w:t>местонахождения, конта</w:t>
      </w:r>
      <w:r>
        <w:t>ктных телефонов, адресов электронной почты участников;</w:t>
      </w:r>
    </w:p>
    <w:p w:rsidR="00000000" w:rsidRDefault="008622D5">
      <w:r>
        <w:t>работников, осуществляющих социальное обслуживание, социальное сопровождение граждан в организациях социального обслуживания населения, специалистов по социальной работе в организациях здравоохранения,</w:t>
      </w:r>
      <w:r>
        <w:t xml:space="preserve"> образовательных организациях с целью установления их рабочих контактов;</w:t>
      </w:r>
    </w:p>
    <w:p w:rsidR="00000000" w:rsidRDefault="008622D5">
      <w:r>
        <w:t>условий, порядка предоставления социального обслуживания, социального сопровождения, медицинского обслуживания граждан, предоставления образовательных услуг, содействия занятости насе</w:t>
      </w:r>
      <w:r>
        <w:t>лению;</w:t>
      </w:r>
    </w:p>
    <w:p w:rsidR="00000000" w:rsidRDefault="008622D5">
      <w:r>
        <w:lastRenderedPageBreak/>
        <w:t>данных гражданина, нуждающегося в социальном обслуживании (Ф.И.О., местонахождение);</w:t>
      </w:r>
    </w:p>
    <w:p w:rsidR="00000000" w:rsidRDefault="008622D5">
      <w:r>
        <w:t>мероприятий индивидуальной программы гражданина, нуждающегося в социальном обслуживании, в случае если мероприятия требуют межведомственного взаимодействия;</w:t>
      </w:r>
    </w:p>
    <w:p w:rsidR="00000000" w:rsidRDefault="008622D5">
      <w:r>
        <w:t>иной ин</w:t>
      </w:r>
      <w:r>
        <w:t>формации, связанной с социальным обслуживанием граждан в пределах компетенции участников.</w:t>
      </w:r>
    </w:p>
    <w:p w:rsidR="00000000" w:rsidRDefault="008622D5">
      <w:bookmarkStart w:id="32" w:name="sub_1047"/>
      <w:r>
        <w:t>4.7. Для решения вопросов в сфере социального обслуживания населения Депсоцразвития Югры инициирует создание межведомственных рабочих групп, комиссий, координ</w:t>
      </w:r>
      <w:r>
        <w:t>ационных советов и межведомственных совещательных органов.</w:t>
      </w:r>
    </w:p>
    <w:bookmarkEnd w:id="32"/>
    <w:p w:rsidR="00000000" w:rsidRDefault="008622D5">
      <w:r>
        <w:t>Участники определяют и направляют для участия в работе координационных и совещательных органов своих представителей.</w:t>
      </w:r>
    </w:p>
    <w:p w:rsidR="00000000" w:rsidRDefault="008622D5">
      <w:bookmarkStart w:id="33" w:name="sub_1048"/>
      <w:r>
        <w:t>4.8. Депсоцразвития Югры вправе заключать соглашения о взаимодей</w:t>
      </w:r>
      <w:r>
        <w:t>ствии по вопросам социального обслуживания населения с территориальными органами федеральных органов исполнительной власти, органами местного самоуправления муниципальных образований автономного округа и общественными организациями.</w:t>
      </w:r>
    </w:p>
    <w:bookmarkEnd w:id="33"/>
    <w:p w:rsidR="00000000" w:rsidRDefault="008622D5">
      <w:r>
        <w:t>В рамках соглаш</w:t>
      </w:r>
      <w:r>
        <w:t>ений предусматривается сотрудничество по обмену информацией, статистическими, аналитическими и иными материалами, выработке предложений, рекомендаций о проведении совместных мероприятий, разработке предложений по совершенствованию нормативной правовой базы</w:t>
      </w:r>
      <w:r>
        <w:t xml:space="preserve"> автономного округа в сфере социального обслуживания населения.</w:t>
      </w:r>
    </w:p>
    <w:p w:rsidR="00000000" w:rsidRDefault="008622D5"/>
    <w:p w:rsidR="00000000" w:rsidRDefault="008622D5">
      <w:pPr>
        <w:pStyle w:val="1"/>
      </w:pPr>
      <w:bookmarkStart w:id="34" w:name="sub_1005"/>
      <w:r>
        <w:t xml:space="preserve">5. Требования к содержанию, формам и условиям обмена </w:t>
      </w:r>
      <w:r>
        <w:br/>
        <w:t>информацией, в том числе в электронной форме</w:t>
      </w:r>
    </w:p>
    <w:bookmarkEnd w:id="34"/>
    <w:p w:rsidR="00000000" w:rsidRDefault="008622D5"/>
    <w:p w:rsidR="00000000" w:rsidRDefault="008622D5">
      <w:bookmarkStart w:id="35" w:name="sub_1051"/>
      <w:r>
        <w:t>5.1. В целях предоставления социального обслуживания гражданам инфо</w:t>
      </w:r>
      <w:r>
        <w:t>рмационное взаимодействие между участниками может осуществляться как в электронной форме, так и на бумажных носителях.</w:t>
      </w:r>
    </w:p>
    <w:p w:rsidR="00000000" w:rsidRDefault="008622D5">
      <w:bookmarkStart w:id="36" w:name="sub_1052"/>
      <w:bookmarkEnd w:id="35"/>
      <w:r>
        <w:t>5.2. Условием обмена информацией является соблюдение конфиденциальности персональных данных граждан, нуждающихся в социал</w:t>
      </w:r>
      <w:r>
        <w:t>ьном обслуживании, получателей социальных услуг в соответствии с законодательством Российской Федерации.</w:t>
      </w:r>
    </w:p>
    <w:p w:rsidR="00000000" w:rsidRDefault="008622D5">
      <w:bookmarkStart w:id="37" w:name="sub_1053"/>
      <w:bookmarkEnd w:id="36"/>
      <w:r>
        <w:t>5.3. Запрос о получении информации передается участнику, в распоряжении которого находится необходимая информация (далее - запрашиваемы</w:t>
      </w:r>
      <w:r>
        <w:t>й орган), не позднее 1 рабочего дня в письменной форме или посредством факсимильной, компьютерной связи с приложением необходимых документов. В случае возникновения чрезвычайной ситуации запрос о получении информации может быть сделан в устной форме с посл</w:t>
      </w:r>
      <w:r>
        <w:t>едующим подтверждением его в 7-дневный срок в письменной форме.</w:t>
      </w:r>
    </w:p>
    <w:p w:rsidR="00000000" w:rsidRDefault="008622D5">
      <w:bookmarkStart w:id="38" w:name="sub_1054"/>
      <w:bookmarkEnd w:id="37"/>
      <w:r>
        <w:t>5.4. Запрос о получении информации должен содержать следующие сведения:</w:t>
      </w:r>
    </w:p>
    <w:bookmarkEnd w:id="38"/>
    <w:p w:rsidR="00000000" w:rsidRDefault="008622D5">
      <w:r>
        <w:t>наименование запрашивающего органа;</w:t>
      </w:r>
    </w:p>
    <w:p w:rsidR="00000000" w:rsidRDefault="008622D5">
      <w:r>
        <w:t>краткое изложение сути запроса со ссылками на действующее за</w:t>
      </w:r>
      <w:r>
        <w:t>конодательство и указанием рассматриваемого периода, а также иные сведения, необходимые для его исполнения.</w:t>
      </w:r>
    </w:p>
    <w:p w:rsidR="00000000" w:rsidRDefault="008622D5">
      <w:bookmarkStart w:id="39" w:name="sub_1055"/>
      <w:r>
        <w:t>5.5. Запрашиваемый орган вправе потребовать дополнительную информацию, необходимую для исполнения запроса о получении информации.</w:t>
      </w:r>
    </w:p>
    <w:p w:rsidR="00000000" w:rsidRDefault="008622D5">
      <w:bookmarkStart w:id="40" w:name="sub_1056"/>
      <w:bookmarkEnd w:id="39"/>
      <w:r>
        <w:t>5.6. Если запрос о предоставлении информации не может быть выполнен запрашиваемым органом, он направляет участнику, инициировавшему запрос, мотивированное уведомление о невозможности исполнения запроса в течение 3 рабочих дней.</w:t>
      </w:r>
    </w:p>
    <w:p w:rsidR="00000000" w:rsidRDefault="008622D5">
      <w:bookmarkStart w:id="41" w:name="sub_1057"/>
      <w:bookmarkEnd w:id="40"/>
      <w:r>
        <w:t>5.7. С</w:t>
      </w:r>
      <w:r>
        <w:t>рок рассмотрения запроса запрашиваемым органом составляет не более 7 рабочих дней, за исключением запроса в устной форме, который исполняется в течение 1 рабочего дня.</w:t>
      </w:r>
    </w:p>
    <w:bookmarkEnd w:id="41"/>
    <w:p w:rsidR="00000000" w:rsidRDefault="008622D5"/>
    <w:p w:rsidR="00000000" w:rsidRDefault="008622D5">
      <w:pPr>
        <w:pStyle w:val="1"/>
      </w:pPr>
      <w:bookmarkStart w:id="42" w:name="sub_1006"/>
      <w:r>
        <w:t xml:space="preserve">6. Механизм реализации </w:t>
      </w:r>
      <w:r>
        <w:br/>
        <w:t>мероприятий по социальному сопровождению, в том</w:t>
      </w:r>
      <w:r>
        <w:t xml:space="preserve"> числе порядок привлечения </w:t>
      </w:r>
      <w:r>
        <w:lastRenderedPageBreak/>
        <w:t>организаций к его осуществлению.</w:t>
      </w:r>
    </w:p>
    <w:bookmarkEnd w:id="42"/>
    <w:p w:rsidR="00000000" w:rsidRDefault="008622D5"/>
    <w:p w:rsidR="00000000" w:rsidRDefault="008622D5">
      <w:bookmarkStart w:id="43" w:name="sub_1061"/>
      <w:r>
        <w:t>6.1. Социальное сопровождение - содействие в предоставлении медицинской, психологической, педагогической, юридической, социальной помощи, не относящейся к социальным услугам. Соци</w:t>
      </w:r>
      <w:r>
        <w:t>альное сопровождение предоставляется организациями социального обслуживания населения автономного округа.</w:t>
      </w:r>
    </w:p>
    <w:p w:rsidR="00000000" w:rsidRDefault="008622D5">
      <w:bookmarkStart w:id="44" w:name="sub_1062"/>
      <w:bookmarkEnd w:id="43"/>
      <w:r>
        <w:t>6.2. Мероприятия по социальному сопровождению отражаются в индивидуальной программе получателя социальных услуг.</w:t>
      </w:r>
    </w:p>
    <w:p w:rsidR="00000000" w:rsidRDefault="008622D5">
      <w:bookmarkStart w:id="45" w:name="sub_1063"/>
      <w:bookmarkEnd w:id="44"/>
      <w:r>
        <w:t xml:space="preserve">6.3. </w:t>
      </w:r>
      <w:r>
        <w:t>Механизм реализации мероприятий социального сопровождения реализуется участниками в соответствии с Порядком межведомственного взаимодействия исполнительных органов государственной власти автономного округа при предоставлении социальных услуг, социального с</w:t>
      </w:r>
      <w:r>
        <w:t>опровождения.</w:t>
      </w:r>
    </w:p>
    <w:p w:rsidR="00000000" w:rsidRDefault="008622D5">
      <w:bookmarkStart w:id="46" w:name="sub_1064"/>
      <w:bookmarkEnd w:id="45"/>
      <w:r>
        <w:t>6.4. Социальное сопровождение осуществляется путем привлечения организаций, подведомственных органам государственной власти автономного округа, предоставляющих помощь на основании соглашений о взаимодействии, заключенных между</w:t>
      </w:r>
      <w:r>
        <w:t xml:space="preserve"> Депсоцразвития Югры и органами государственной власти автономного округа.</w:t>
      </w:r>
    </w:p>
    <w:p w:rsidR="00000000" w:rsidRDefault="008622D5">
      <w:bookmarkStart w:id="47" w:name="sub_1065"/>
      <w:bookmarkEnd w:id="46"/>
      <w:r>
        <w:t>6.5. Иные организации, предоставляющие помощь, не относящуюся к социальным услугам, привлекаются к осуществлению социал</w:t>
      </w:r>
      <w:r>
        <w:t>ьного сопровождения на основании соглашений (договоров) о взаимодействии (сотрудничестве), гражданско-правовых договоров, заключенных указанными организациями с организациями социального обслуживания населения.</w:t>
      </w:r>
    </w:p>
    <w:bookmarkEnd w:id="47"/>
    <w:p w:rsidR="00000000" w:rsidRDefault="008622D5"/>
    <w:p w:rsidR="00000000" w:rsidRDefault="008622D5">
      <w:pPr>
        <w:pStyle w:val="1"/>
      </w:pPr>
      <w:bookmarkStart w:id="48" w:name="sub_1007"/>
      <w:r>
        <w:t xml:space="preserve">7. Порядок </w:t>
      </w:r>
      <w:r>
        <w:br/>
        <w:t>осуществления го</w:t>
      </w:r>
      <w:r>
        <w:t>сударственного контроля и оценки результатов межведомственного взаимодействия</w:t>
      </w:r>
    </w:p>
    <w:bookmarkEnd w:id="48"/>
    <w:p w:rsidR="00000000" w:rsidRDefault="008622D5"/>
    <w:p w:rsidR="00000000" w:rsidRDefault="008622D5">
      <w:bookmarkStart w:id="49" w:name="sub_1071"/>
      <w:r>
        <w:t>7.1. Государственный контроль межведомственного взаимодействия осуществляется в целях обеспечения органами государственной власти автономного округа, органами ме</w:t>
      </w:r>
      <w:r>
        <w:t xml:space="preserve">стного самоуправления муниципальных образований автономного округа, юридическими и физическими лицами исполнения </w:t>
      </w:r>
      <w:hyperlink r:id="rId11" w:history="1">
        <w:r>
          <w:rPr>
            <w:rStyle w:val="a4"/>
          </w:rPr>
          <w:t>законодательства</w:t>
        </w:r>
      </w:hyperlink>
      <w:r>
        <w:t xml:space="preserve"> в области социального обслуживания населения.</w:t>
      </w:r>
    </w:p>
    <w:p w:rsidR="008622D5" w:rsidRDefault="008622D5">
      <w:bookmarkStart w:id="50" w:name="sub_1072"/>
      <w:bookmarkEnd w:id="49"/>
      <w:r>
        <w:t>7.2. Контроль и оценку результативности межведомственного взаимодействия исполнительных органов государственной власти автономного округа в связи с реализацией полномочий автономного округа в сфере социального обслуживания осуществляет уполномоченный ис</w:t>
      </w:r>
      <w:r>
        <w:t>полнительный орган государственной власти по осуществлению регионального государственного контроля (надзора) в сфере социального обслуживания в порядке, определяемом Правительством автономного округа.</w:t>
      </w:r>
      <w:bookmarkEnd w:id="50"/>
    </w:p>
    <w:sectPr w:rsidR="008622D5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D5" w:rsidRDefault="008622D5">
      <w:r>
        <w:separator/>
      </w:r>
    </w:p>
  </w:endnote>
  <w:endnote w:type="continuationSeparator" w:id="0">
    <w:p w:rsidR="008622D5" w:rsidRDefault="0086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8622D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8622D5" w:rsidRDefault="008622D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8622D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622D5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8622D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8622D5">
            <w:rPr>
              <w:rFonts w:ascii="Times New Roman" w:hAnsi="Times New Roman" w:cs="Times New Roman"/>
              <w:sz w:val="20"/>
              <w:szCs w:val="20"/>
            </w:rPr>
            <w:t xml:space="preserve"> 05.03.202</w:t>
          </w:r>
          <w:r w:rsidRPr="008622D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622D5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8622D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8622D5" w:rsidRDefault="008622D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622D5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8622D5" w:rsidRDefault="008622D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8622D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622D5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42DD7" w:rsidRPr="008622D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42DD7" w:rsidRPr="008622D5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8622D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622D5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8622D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622D5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42DD7" w:rsidRPr="008622D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42DD7" w:rsidRPr="008622D5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 w:rsidRPr="008622D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D5" w:rsidRDefault="008622D5">
      <w:r>
        <w:separator/>
      </w:r>
    </w:p>
  </w:footnote>
  <w:footnote w:type="continuationSeparator" w:id="0">
    <w:p w:rsidR="008622D5" w:rsidRDefault="00862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22D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Ханты-Мансийского АО - Югры от 31 октября 2014 г. N 394-п "О Регламенте…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DD7"/>
    <w:rsid w:val="008622D5"/>
    <w:rsid w:val="00D4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936000/41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552648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5642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9028025/1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247456/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 ОМО 3</cp:lastModifiedBy>
  <cp:revision>2</cp:revision>
  <dcterms:created xsi:type="dcterms:W3CDTF">2022-03-10T04:07:00Z</dcterms:created>
  <dcterms:modified xsi:type="dcterms:W3CDTF">2022-03-10T04:07:00Z</dcterms:modified>
</cp:coreProperties>
</file>