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2A" w:rsidRDefault="00B027B2">
      <w:pPr>
        <w:pStyle w:val="20"/>
        <w:framePr w:w="9140" w:h="297" w:hRule="exact" w:wrap="around" w:vAnchor="page" w:hAnchor="page" w:x="1136" w:y="1563"/>
        <w:shd w:val="clear" w:color="auto" w:fill="auto"/>
        <w:ind w:left="40"/>
      </w:pPr>
      <w:r>
        <w:t xml:space="preserve">Приказ Минтруда России от 31 12 2013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 xml:space="preserve">782 "06 утверждении Кодекса 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</w:t>
      </w:r>
    </w:p>
    <w:p w:rsidR="000D5C2A" w:rsidRDefault="00B027B2">
      <w:pPr>
        <w:pStyle w:val="20"/>
        <w:framePr w:w="9140" w:h="297" w:hRule="exact" w:wrap="around" w:vAnchor="page" w:hAnchor="page" w:x="1136" w:y="1563"/>
        <w:shd w:val="clear" w:color="auto" w:fill="auto"/>
        <w:ind w:left="40"/>
      </w:pPr>
      <w:proofErr w:type="gramStart"/>
      <w:r>
        <w:t>учреждена</w:t>
      </w:r>
      <w:proofErr w:type="gramEnd"/>
      <w:r>
        <w:t>» социального обслуживания"</w:t>
      </w:r>
    </w:p>
    <w:p w:rsidR="000D5C2A" w:rsidRDefault="00B027B2">
      <w:pPr>
        <w:pStyle w:val="22"/>
        <w:framePr w:w="9739" w:h="4097" w:hRule="exact" w:wrap="around" w:vAnchor="page" w:hAnchor="page" w:x="1103" w:y="2225"/>
        <w:shd w:val="clear" w:color="auto" w:fill="auto"/>
        <w:spacing w:after="123" w:line="170" w:lineRule="exact"/>
        <w:ind w:left="20"/>
      </w:pPr>
      <w:r>
        <w:t>МИНИСТЕРСТВО ТРУДА И СОЦИАЛЬНОЙ ЗАЩИТЫ РОССИЙСКОЙ ФЕДЕРАЦИИ</w:t>
      </w:r>
    </w:p>
    <w:p w:rsidR="000D5C2A" w:rsidRDefault="00B027B2">
      <w:pPr>
        <w:pStyle w:val="22"/>
        <w:framePr w:w="9739" w:h="4097" w:hRule="exact" w:wrap="around" w:vAnchor="page" w:hAnchor="page" w:x="1103" w:y="2225"/>
        <w:shd w:val="clear" w:color="auto" w:fill="auto"/>
        <w:spacing w:line="203" w:lineRule="exact"/>
        <w:ind w:left="20"/>
      </w:pPr>
      <w:r>
        <w:t xml:space="preserve">ПРИКАЗ от 31 декабря 2013 г.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>792</w:t>
      </w:r>
    </w:p>
    <w:p w:rsidR="000D5C2A" w:rsidRDefault="00B027B2">
      <w:pPr>
        <w:pStyle w:val="22"/>
        <w:framePr w:w="9739" w:h="4097" w:hRule="exact" w:wrap="around" w:vAnchor="page" w:hAnchor="page" w:x="1103" w:y="2225"/>
        <w:shd w:val="clear" w:color="auto" w:fill="auto"/>
        <w:spacing w:after="183" w:line="203" w:lineRule="exact"/>
        <w:ind w:left="20"/>
      </w:pPr>
      <w:r>
        <w:t xml:space="preserve">ОБ УТВЕРЖДЕНИИ КОДЕКСА 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</w:t>
      </w:r>
    </w:p>
    <w:p w:rsidR="000D5C2A" w:rsidRDefault="00B027B2">
      <w:pPr>
        <w:pStyle w:val="1"/>
        <w:framePr w:w="9739" w:h="4097" w:hRule="exact" w:wrap="around" w:vAnchor="page" w:hAnchor="page" w:x="1103" w:y="2225"/>
        <w:numPr>
          <w:ilvl w:val="0"/>
          <w:numId w:val="1"/>
        </w:numPr>
        <w:shd w:val="clear" w:color="auto" w:fill="auto"/>
        <w:spacing w:before="0"/>
        <w:ind w:left="20" w:right="20" w:firstLine="500"/>
      </w:pPr>
      <w:r>
        <w:t xml:space="preserve"> Утвердить Кодекс этики и служебного поведения </w:t>
      </w:r>
      <w:proofErr w:type="gramStart"/>
      <w:r>
        <w:t>работников органов управле</w:t>
      </w:r>
      <w:r>
        <w:t>ния социальной защиты населения</w:t>
      </w:r>
      <w:proofErr w:type="gramEnd"/>
      <w:r>
        <w:t xml:space="preserve"> и упреждений социального обслуживания согласно приложению (далее - Кодекс).</w:t>
      </w:r>
    </w:p>
    <w:p w:rsidR="000D5C2A" w:rsidRDefault="00B027B2">
      <w:pPr>
        <w:pStyle w:val="1"/>
        <w:framePr w:w="9739" w:h="4097" w:hRule="exact" w:wrap="around" w:vAnchor="page" w:hAnchor="page" w:x="1103" w:y="2225"/>
        <w:numPr>
          <w:ilvl w:val="0"/>
          <w:numId w:val="1"/>
        </w:numPr>
        <w:shd w:val="clear" w:color="auto" w:fill="auto"/>
        <w:spacing w:before="0"/>
        <w:ind w:left="20" w:right="20" w:firstLine="500"/>
      </w:pPr>
      <w:r>
        <w:t xml:space="preserve"> Рекомендовать органам исполнительной власти субъектов Российской Федерации, осуществляющим деятельность в сфере социальной защиты населения, исполь</w:t>
      </w:r>
      <w:r>
        <w:t>зовать в своей работе и работе учреждений социального обслуживания положения Кодекса.</w:t>
      </w:r>
    </w:p>
    <w:p w:rsidR="000D5C2A" w:rsidRDefault="00B027B2">
      <w:pPr>
        <w:pStyle w:val="1"/>
        <w:framePr w:w="9739" w:h="4097" w:hRule="exact" w:wrap="around" w:vAnchor="page" w:hAnchor="page" w:x="1103" w:y="2225"/>
        <w:numPr>
          <w:ilvl w:val="0"/>
          <w:numId w:val="1"/>
        </w:numPr>
        <w:shd w:val="clear" w:color="auto" w:fill="auto"/>
        <w:spacing w:before="0" w:after="204"/>
        <w:ind w:left="20" w:right="20" w:firstLine="50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труда и социальной защиты Российской Федерации А.В. Вовченко</w:t>
      </w:r>
    </w:p>
    <w:p w:rsidR="000D5C2A" w:rsidRDefault="00B027B2">
      <w:pPr>
        <w:pStyle w:val="1"/>
        <w:framePr w:w="9739" w:h="4097" w:hRule="exact" w:wrap="around" w:vAnchor="page" w:hAnchor="page" w:x="1103" w:y="2225"/>
        <w:shd w:val="clear" w:color="auto" w:fill="auto"/>
        <w:spacing w:before="0" w:line="170" w:lineRule="exact"/>
        <w:ind w:right="20"/>
        <w:jc w:val="right"/>
      </w:pPr>
      <w:r>
        <w:t>Министр</w:t>
      </w:r>
    </w:p>
    <w:p w:rsidR="000D5C2A" w:rsidRDefault="00B027B2">
      <w:pPr>
        <w:pStyle w:val="1"/>
        <w:framePr w:w="9739" w:h="4097" w:hRule="exact" w:wrap="around" w:vAnchor="page" w:hAnchor="page" w:x="1103" w:y="2225"/>
        <w:shd w:val="clear" w:color="auto" w:fill="auto"/>
        <w:spacing w:before="0" w:line="170" w:lineRule="exact"/>
        <w:ind w:right="20"/>
        <w:jc w:val="right"/>
      </w:pPr>
      <w:r>
        <w:t>М.А.ТОПИЛИН</w:t>
      </w:r>
    </w:p>
    <w:p w:rsidR="000D5C2A" w:rsidRDefault="00B027B2">
      <w:pPr>
        <w:pStyle w:val="1"/>
        <w:framePr w:w="9739" w:h="7263" w:hRule="exact" w:wrap="around" w:vAnchor="page" w:hAnchor="page" w:x="1103" w:y="7280"/>
        <w:shd w:val="clear" w:color="auto" w:fill="auto"/>
        <w:spacing w:before="0" w:after="172" w:line="196" w:lineRule="exact"/>
        <w:ind w:left="7360" w:right="20"/>
        <w:jc w:val="right"/>
      </w:pPr>
      <w:r>
        <w:t xml:space="preserve">Приложение к приказу Минтруда России от 31.12.2013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>792</w:t>
      </w:r>
    </w:p>
    <w:p w:rsidR="000D5C2A" w:rsidRDefault="00B027B2">
      <w:pPr>
        <w:pStyle w:val="22"/>
        <w:framePr w:w="9739" w:h="7263" w:hRule="exact" w:wrap="around" w:vAnchor="page" w:hAnchor="page" w:x="1103" w:y="7280"/>
        <w:shd w:val="clear" w:color="auto" w:fill="auto"/>
        <w:spacing w:after="0" w:line="206" w:lineRule="exact"/>
        <w:ind w:left="20"/>
      </w:pPr>
      <w:r>
        <w:t>КОДЕКС</w:t>
      </w:r>
    </w:p>
    <w:p w:rsidR="000D5C2A" w:rsidRDefault="00B027B2">
      <w:pPr>
        <w:pStyle w:val="22"/>
        <w:framePr w:w="9739" w:h="7263" w:hRule="exact" w:wrap="around" w:vAnchor="page" w:hAnchor="page" w:x="1103" w:y="7280"/>
        <w:shd w:val="clear" w:color="auto" w:fill="auto"/>
        <w:spacing w:after="209" w:line="206" w:lineRule="exact"/>
        <w:ind w:left="20"/>
      </w:pPr>
      <w:r>
        <w:t xml:space="preserve">ЭТИКИ И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</w:t>
      </w:r>
    </w:p>
    <w:p w:rsidR="000D5C2A" w:rsidRDefault="00B027B2">
      <w:pPr>
        <w:pStyle w:val="1"/>
        <w:framePr w:w="9739" w:h="7263" w:hRule="exact" w:wrap="around" w:vAnchor="page" w:hAnchor="page" w:x="1103" w:y="7280"/>
        <w:numPr>
          <w:ilvl w:val="0"/>
          <w:numId w:val="2"/>
        </w:numPr>
        <w:shd w:val="clear" w:color="auto" w:fill="auto"/>
        <w:tabs>
          <w:tab w:val="left" w:pos="4164"/>
        </w:tabs>
        <w:spacing w:before="0" w:after="124" w:line="170" w:lineRule="exact"/>
        <w:ind w:left="3960"/>
      </w:pPr>
      <w:r>
        <w:t>Общие положения</w:t>
      </w:r>
    </w:p>
    <w:p w:rsidR="000D5C2A" w:rsidRDefault="00B027B2">
      <w:pPr>
        <w:pStyle w:val="1"/>
        <w:framePr w:w="9739" w:h="7263" w:hRule="exact" w:wrap="around" w:vAnchor="page" w:hAnchor="page" w:x="1103" w:y="7280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</w:t>
      </w:r>
      <w:proofErr w:type="gramStart"/>
      <w: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</w:t>
      </w:r>
      <w:r>
        <w:t xml:space="preserve">ние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>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</w:t>
      </w:r>
      <w:r>
        <w:t>ией социальных работников</w:t>
      </w:r>
      <w:proofErr w:type="gramEnd"/>
      <w:r>
        <w:t xml:space="preserve"> </w:t>
      </w:r>
      <w:proofErr w:type="gramStart"/>
      <w:r>
        <w:t xml:space="preserve">8 июля 1994 г.), Конституцией Российской Федерации, Федеральным законом от 10 декабря 1995 г.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 xml:space="preserve">195-ФЗ ”06 основах социального обслуживания населения в Российской Федерации”, Федеральным законом от 2 августа 1995 г.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>122-ФЗ "О со</w:t>
      </w:r>
      <w:r>
        <w:t>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>
        <w:t xml:space="preserve"> р</w:t>
      </w:r>
      <w:r>
        <w:t xml:space="preserve">аботников, 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0D5C2A" w:rsidRDefault="00B027B2">
      <w:pPr>
        <w:pStyle w:val="1"/>
        <w:framePr w:w="9739" w:h="7263" w:hRule="exact" w:wrap="around" w:vAnchor="page" w:hAnchor="page" w:x="1103" w:y="7280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надлежит руко</w:t>
      </w:r>
      <w:r>
        <w:t>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0D5C2A" w:rsidRDefault="00B027B2">
      <w:pPr>
        <w:pStyle w:val="1"/>
        <w:framePr w:w="9739" w:h="7263" w:hRule="exact" w:wrap="around" w:vAnchor="page" w:hAnchor="page" w:x="1103" w:y="7280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Гражданин Росси</w:t>
      </w:r>
      <w:r>
        <w:t>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0D5C2A" w:rsidRDefault="00B027B2">
      <w:pPr>
        <w:pStyle w:val="1"/>
        <w:framePr w:w="9739" w:h="7263" w:hRule="exact" w:wrap="around" w:vAnchor="page" w:hAnchor="page" w:x="1103" w:y="7280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Каждый работник органа управл</w:t>
      </w:r>
      <w:r>
        <w:t>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</w:t>
      </w:r>
      <w:r>
        <w:t>ного обслуживания поведения в отношениях с ним в соответствии с положениями Кодекса.</w:t>
      </w:r>
    </w:p>
    <w:p w:rsidR="000D5C2A" w:rsidRDefault="00B027B2">
      <w:pPr>
        <w:pStyle w:val="1"/>
        <w:framePr w:w="9739" w:h="7263" w:hRule="exact" w:wrap="around" w:vAnchor="page" w:hAnchor="page" w:x="1103" w:y="7280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Целью Кодекса является установление этических норм и правил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</w:t>
      </w:r>
      <w:r>
        <w:t>ивания для повышения</w:t>
      </w:r>
    </w:p>
    <w:p w:rsidR="000D5C2A" w:rsidRDefault="00B027B2">
      <w:pPr>
        <w:pStyle w:val="30"/>
        <w:framePr w:wrap="around" w:vAnchor="page" w:hAnchor="page" w:x="1096" w:y="15185"/>
        <w:shd w:val="clear" w:color="auto" w:fill="auto"/>
        <w:tabs>
          <w:tab w:val="right" w:pos="4151"/>
          <w:tab w:val="right" w:pos="5138"/>
          <w:tab w:val="right" w:pos="5584"/>
          <w:tab w:val="right" w:pos="5922"/>
          <w:tab w:val="right" w:pos="9613"/>
          <w:tab w:val="right" w:pos="9701"/>
        </w:tabs>
        <w:spacing w:line="110" w:lineRule="exact"/>
        <w:ind w:left="20"/>
      </w:pPr>
      <w:r>
        <w:t xml:space="preserve">Дата печати. </w:t>
      </w:r>
      <w:proofErr w:type="spellStart"/>
      <w:r>
        <w:rPr>
          <w:lang w:val="en-US" w:eastAsia="en-US" w:bidi="en-US"/>
        </w:rPr>
        <w:t>ie</w:t>
      </w:r>
      <w:proofErr w:type="spellEnd"/>
      <w:r w:rsidRPr="00F6655E">
        <w:rPr>
          <w:lang w:eastAsia="en-US" w:bidi="en-US"/>
        </w:rPr>
        <w:t xml:space="preserve">01 </w:t>
      </w:r>
      <w:r>
        <w:t>2014</w:t>
      </w:r>
      <w:r>
        <w:tab/>
        <w:t>Система</w:t>
      </w:r>
      <w:r>
        <w:tab/>
      </w:r>
      <w:proofErr w:type="spellStart"/>
      <w:r>
        <w:t>К</w:t>
      </w:r>
      <w:proofErr w:type="gramStart"/>
      <w:r>
        <w:t>о«</w:t>
      </w:r>
      <w:proofErr w:type="gramEnd"/>
      <w:r>
        <w:t>суг«отамтЛл</w:t>
      </w:r>
      <w:proofErr w:type="spellEnd"/>
      <w:r>
        <w:t>*ос</w:t>
      </w:r>
      <w:r>
        <w:tab/>
        <w:t>Версия</w:t>
      </w:r>
      <w:r>
        <w:tab/>
      </w:r>
      <w:proofErr w:type="spellStart"/>
      <w:r>
        <w:t>Проф</w:t>
      </w:r>
      <w:proofErr w:type="spellEnd"/>
      <w:r>
        <w:tab/>
        <w:t>Лист</w:t>
      </w:r>
      <w:r>
        <w:tab/>
        <w:t>1</w:t>
      </w:r>
    </w:p>
    <w:p w:rsidR="000D5C2A" w:rsidRDefault="000D5C2A">
      <w:pPr>
        <w:rPr>
          <w:sz w:val="2"/>
          <w:szCs w:val="2"/>
        </w:rPr>
        <w:sectPr w:rsidR="000D5C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5C2A" w:rsidRDefault="00B027B2">
      <w:pPr>
        <w:pStyle w:val="a6"/>
        <w:framePr w:w="9154" w:h="304" w:hRule="exact" w:wrap="around" w:vAnchor="page" w:hAnchor="page" w:x="1118" w:y="1538"/>
        <w:shd w:val="clear" w:color="auto" w:fill="auto"/>
        <w:ind w:left="40"/>
      </w:pPr>
      <w:proofErr w:type="spellStart"/>
      <w:r>
        <w:lastRenderedPageBreak/>
        <w:t>Прмьаэ</w:t>
      </w:r>
      <w:proofErr w:type="spellEnd"/>
      <w:r>
        <w:t xml:space="preserve"> </w:t>
      </w:r>
      <w:proofErr w:type="spellStart"/>
      <w:r>
        <w:t>Миктрудв</w:t>
      </w:r>
      <w:proofErr w:type="spellEnd"/>
      <w:proofErr w:type="gramStart"/>
      <w:r>
        <w:t xml:space="preserve"> Р</w:t>
      </w:r>
      <w:proofErr w:type="gramEnd"/>
      <w:r>
        <w:t xml:space="preserve">осли от </w:t>
      </w:r>
      <w:r w:rsidRPr="00F6655E">
        <w:rPr>
          <w:lang w:eastAsia="en-US" w:bidi="en-US"/>
        </w:rPr>
        <w:t>3</w:t>
      </w:r>
      <w:r>
        <w:rPr>
          <w:lang w:val="en-US" w:eastAsia="en-US" w:bidi="en-US"/>
        </w:rPr>
        <w:t>V</w:t>
      </w:r>
      <w:r>
        <w:t xml:space="preserve">12 2013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 xml:space="preserve">792 </w:t>
      </w:r>
      <w:r>
        <w:rPr>
          <w:rStyle w:val="0pt"/>
        </w:rPr>
        <w:t>"Об</w:t>
      </w:r>
      <w:r>
        <w:t xml:space="preserve"> утверждении Кодекса этики и служебного поведения работников органов управления социальной </w:t>
      </w:r>
      <w:proofErr w:type="spellStart"/>
      <w:r>
        <w:t>эациты</w:t>
      </w:r>
      <w:proofErr w:type="spellEnd"/>
      <w:r>
        <w:t xml:space="preserve"> </w:t>
      </w:r>
      <w:proofErr w:type="spellStart"/>
      <w:r>
        <w:t>иас</w:t>
      </w:r>
      <w:r>
        <w:t>аленив</w:t>
      </w:r>
      <w:proofErr w:type="spellEnd"/>
      <w:r>
        <w:t xml:space="preserve"> и</w:t>
      </w:r>
    </w:p>
    <w:p w:rsidR="000D5C2A" w:rsidRDefault="00B027B2">
      <w:pPr>
        <w:pStyle w:val="a6"/>
        <w:framePr w:w="9154" w:h="304" w:hRule="exact" w:wrap="around" w:vAnchor="page" w:hAnchor="page" w:x="1118" w:y="1538"/>
        <w:shd w:val="clear" w:color="auto" w:fill="auto"/>
        <w:ind w:left="40"/>
      </w:pPr>
      <w:r>
        <w:t>упреждений социального обслуживания"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20" w:right="20"/>
      </w:pPr>
      <w:r>
        <w:t xml:space="preserve">эффективности выполнения ими своей профессиональной деятельности, обеспечение единых </w:t>
      </w:r>
      <w:proofErr w:type="gramStart"/>
      <w:r>
        <w:t>норм поведения 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обслуживания, а также </w:t>
      </w:r>
      <w:r>
        <w:t>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0D5C2A" w:rsidRDefault="00B027B2">
      <w:pPr>
        <w:pStyle w:val="1"/>
        <w:framePr w:w="9762" w:h="12636" w:hRule="exact" w:wrap="around" w:vAnchor="page" w:hAnchor="page" w:x="1091" w:y="1989"/>
        <w:numPr>
          <w:ilvl w:val="0"/>
          <w:numId w:val="3"/>
        </w:numPr>
        <w:shd w:val="clear" w:color="auto" w:fill="auto"/>
        <w:spacing w:before="0"/>
        <w:ind w:left="40" w:firstLine="480"/>
      </w:pPr>
      <w:r>
        <w:t xml:space="preserve"> Ко</w:t>
      </w:r>
      <w:r>
        <w:t>декс: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 w:line="196" w:lineRule="exact"/>
        <w:ind w:left="40" w:right="20" w:firstLine="480"/>
      </w:pPr>
      <w: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 w:line="196" w:lineRule="exact"/>
        <w:ind w:left="40" w:right="20" w:firstLine="480"/>
      </w:pPr>
      <w: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0D5C2A" w:rsidRDefault="00B027B2">
      <w:pPr>
        <w:pStyle w:val="1"/>
        <w:framePr w:w="9762" w:h="12636" w:hRule="exact" w:wrap="around" w:vAnchor="page" w:hAnchor="page" w:x="1091" w:y="1989"/>
        <w:numPr>
          <w:ilvl w:val="0"/>
          <w:numId w:val="3"/>
        </w:numPr>
        <w:shd w:val="clear" w:color="auto" w:fill="auto"/>
        <w:spacing w:before="0" w:after="183"/>
        <w:ind w:left="40" w:right="20" w:firstLine="480"/>
      </w:pPr>
      <w:r>
        <w:t xml:space="preserve"> Знание и соблюдение работником органа управления социальной защиты населе</w:t>
      </w:r>
      <w:r>
        <w:t>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0D5C2A" w:rsidRDefault="00B027B2">
      <w:pPr>
        <w:pStyle w:val="1"/>
        <w:framePr w:w="9762" w:h="12636" w:hRule="exact" w:wrap="around" w:vAnchor="page" w:hAnchor="page" w:x="1091" w:y="1989"/>
        <w:numPr>
          <w:ilvl w:val="0"/>
          <w:numId w:val="2"/>
        </w:numPr>
        <w:shd w:val="clear" w:color="auto" w:fill="auto"/>
        <w:tabs>
          <w:tab w:val="left" w:pos="3134"/>
        </w:tabs>
        <w:spacing w:before="0" w:after="175" w:line="196" w:lineRule="exact"/>
        <w:ind w:left="1960" w:right="2020" w:firstLine="900"/>
        <w:jc w:val="left"/>
      </w:pPr>
      <w:r>
        <w:t>Основные принципы и правила служебного поведения, которыми надлежит ру</w:t>
      </w:r>
      <w:r>
        <w:t>ководствоваться работникам органов управления социальной защиты населения и работникам учреждений социального обслуживания</w:t>
      </w:r>
    </w:p>
    <w:p w:rsidR="000D5C2A" w:rsidRDefault="00B027B2">
      <w:pPr>
        <w:pStyle w:val="1"/>
        <w:framePr w:w="9762" w:h="12636" w:hRule="exact" w:wrap="around" w:vAnchor="page" w:hAnchor="page" w:x="1091" w:y="1989"/>
        <w:numPr>
          <w:ilvl w:val="0"/>
          <w:numId w:val="3"/>
        </w:numPr>
        <w:shd w:val="clear" w:color="auto" w:fill="auto"/>
        <w:spacing w:before="0" w:line="203" w:lineRule="exact"/>
        <w:ind w:left="40" w:right="20" w:firstLine="480"/>
      </w:pPr>
      <w:r>
        <w:t xml:space="preserve"> Основные принципы служебного </w:t>
      </w:r>
      <w:proofErr w:type="gramStart"/>
      <w:r>
        <w:t>поведения работников органов управления социальной защиты населения</w:t>
      </w:r>
      <w:proofErr w:type="gramEnd"/>
      <w: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</w:t>
      </w:r>
      <w:r>
        <w:t>тных обязанностей в социальной сфере.</w:t>
      </w:r>
    </w:p>
    <w:p w:rsidR="000D5C2A" w:rsidRDefault="00B027B2">
      <w:pPr>
        <w:pStyle w:val="1"/>
        <w:framePr w:w="9762" w:h="12636" w:hRule="exact" w:wrap="around" w:vAnchor="page" w:hAnchor="page" w:x="1091" w:y="1989"/>
        <w:numPr>
          <w:ilvl w:val="0"/>
          <w:numId w:val="3"/>
        </w:numPr>
        <w:shd w:val="clear" w:color="auto" w:fill="auto"/>
        <w:spacing w:before="0"/>
        <w:ind w:left="40" w:right="20" w:firstLine="480"/>
      </w:pPr>
      <w:r>
        <w:t xml:space="preserve">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а) исполнять должностные обязанн</w:t>
      </w:r>
      <w:r>
        <w:t>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 xml:space="preserve">б) исходить из того, что признание, соблюдение и защита прав и свобод человека </w:t>
      </w:r>
      <w:r>
        <w:t xml:space="preserve">и гражданина определяют основной смысл и содержание </w:t>
      </w:r>
      <w:proofErr w:type="gramStart"/>
      <w:r>
        <w:t>деятельности работника органа управления социальной защиты населения</w:t>
      </w:r>
      <w:proofErr w:type="gramEnd"/>
      <w:r>
        <w:t xml:space="preserve"> и работника учреждения социального обслуживания;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 xml:space="preserve">в) осуществлять свою деятельность в пределах </w:t>
      </w:r>
      <w:proofErr w:type="gramStart"/>
      <w:r>
        <w:t>полномочий соответствующего органа управл</w:t>
      </w:r>
      <w:r>
        <w:t>ения социальной защиты населения</w:t>
      </w:r>
      <w:proofErr w:type="gramEnd"/>
      <w:r>
        <w:t xml:space="preserve"> и учреждения социального обслуживания;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</w:t>
      </w:r>
      <w:r>
        <w:t>лжностных лиц и административному давлению;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</w:t>
      </w:r>
      <w:r>
        <w:t>е другим лицам, оказавшимся в трудной жизненной ситуации;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firstLine="480"/>
      </w:pPr>
      <w:r>
        <w:t>в) обеспечивать безопасность оказываемых социальных услуг для жизни и здоровья клиентов;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ж) исключать действия, связанные с влиянием каких-либо личных, имущественных (финансовых) и иных интересов, п</w:t>
      </w:r>
      <w:r>
        <w:t>репятствующих добросовестному исполнению должностных обязанностей;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firstLine="480"/>
      </w:pPr>
      <w:r>
        <w:t>и) соблюдать нормы служебной и профессионал</w:t>
      </w:r>
      <w:r>
        <w:t>ьной этики, правила делового поведения и общения;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firstLine="480"/>
      </w:pPr>
      <w:r>
        <w:t>к) проявлять корректность и внимательность в обращении с гражданами и должностными лицами;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 xml:space="preserve">л) проявлять терпимость и уважение к обычаям и традициям граждан различных национальностей и народностей России, </w:t>
      </w:r>
      <w:r>
        <w:t>учитывать их культурные особенности, вероисповедание, способствовать сохранению самобытности;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</w:t>
      </w:r>
      <w:r>
        <w:t>ия толерантных отношений с ними;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>о) соблюдат</w:t>
      </w:r>
      <w:r>
        <w:t>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D5C2A" w:rsidRDefault="00B027B2">
      <w:pPr>
        <w:pStyle w:val="1"/>
        <w:framePr w:w="9762" w:h="12636" w:hRule="exact" w:wrap="around" w:vAnchor="page" w:hAnchor="page" w:x="1091" w:y="1989"/>
        <w:shd w:val="clear" w:color="auto" w:fill="auto"/>
        <w:spacing w:before="0"/>
        <w:ind w:left="40" w:right="20" w:firstLine="480"/>
      </w:pPr>
      <w:r>
        <w:t xml:space="preserve">п) воздерживаться от поведения, </w:t>
      </w:r>
      <w:r>
        <w:t xml:space="preserve">которое могло бы вызвать сомнение в объективном исполнении должностных </w:t>
      </w:r>
      <w:proofErr w:type="gramStart"/>
      <w:r>
        <w:t>обязанностей работника органа управления социальной защиты населения</w:t>
      </w:r>
      <w:proofErr w:type="gramEnd"/>
      <w:r>
        <w:t xml:space="preserve"> или работника учреждения социального обслуживания, а также не допускать конфликтных ситуаций, способных дискредитиро</w:t>
      </w:r>
      <w:r>
        <w:t>вать их деятельность;</w:t>
      </w:r>
    </w:p>
    <w:p w:rsidR="000D5C2A" w:rsidRDefault="00B027B2">
      <w:pPr>
        <w:pStyle w:val="40"/>
        <w:framePr w:wrap="around" w:vAnchor="page" w:hAnchor="page" w:x="1057" w:y="15136"/>
        <w:shd w:val="clear" w:color="auto" w:fill="auto"/>
        <w:tabs>
          <w:tab w:val="right" w:pos="4197"/>
          <w:tab w:val="right" w:pos="5191"/>
          <w:tab w:val="right" w:pos="5627"/>
          <w:tab w:val="right" w:pos="5969"/>
        </w:tabs>
        <w:spacing w:line="100" w:lineRule="exact"/>
        <w:ind w:left="60"/>
      </w:pPr>
      <w:proofErr w:type="spellStart"/>
      <w:r>
        <w:t>Датапочлги</w:t>
      </w:r>
      <w:proofErr w:type="spellEnd"/>
      <w:r>
        <w:t xml:space="preserve"> </w:t>
      </w:r>
      <w:r>
        <w:rPr>
          <w:lang w:val="en-US" w:eastAsia="en-US" w:bidi="en-US"/>
        </w:rPr>
        <w:t>f</w:t>
      </w:r>
      <w:r w:rsidRPr="00F6655E">
        <w:rPr>
          <w:lang w:eastAsia="en-US" w:bidi="en-US"/>
        </w:rPr>
        <w:t>6 (&gt;</w:t>
      </w:r>
      <w:r>
        <w:rPr>
          <w:lang w:val="en-US" w:eastAsia="en-US" w:bidi="en-US"/>
        </w:rPr>
        <w:t>v</w:t>
      </w:r>
      <w:r w:rsidRPr="00F6655E">
        <w:rPr>
          <w:lang w:eastAsia="en-US" w:bidi="en-US"/>
        </w:rPr>
        <w:t>2014</w:t>
      </w:r>
      <w:r w:rsidRPr="00F6655E">
        <w:rPr>
          <w:lang w:eastAsia="en-US" w:bidi="en-US"/>
        </w:rPr>
        <w:tab/>
      </w:r>
      <w:r>
        <w:t>Система</w:t>
      </w:r>
      <w:r>
        <w:tab/>
      </w:r>
      <w:proofErr w:type="spellStart"/>
      <w:r>
        <w:t>КонсулыгантПлюс</w:t>
      </w:r>
      <w:proofErr w:type="spellEnd"/>
      <w:r>
        <w:tab/>
      </w:r>
      <w:proofErr w:type="spellStart"/>
      <w:r>
        <w:rPr>
          <w:lang w:val="en-US" w:eastAsia="en-US" w:bidi="en-US"/>
        </w:rPr>
        <w:t>Sepcve</w:t>
      </w:r>
      <w:proofErr w:type="spellEnd"/>
      <w:r w:rsidRPr="00F6655E">
        <w:rPr>
          <w:lang w:eastAsia="en-US" w:bidi="en-US"/>
        </w:rPr>
        <w:tab/>
      </w:r>
      <w:proofErr w:type="spellStart"/>
      <w:proofErr w:type="gramStart"/>
      <w:r>
        <w:t>Проф</w:t>
      </w:r>
      <w:proofErr w:type="spellEnd"/>
      <w:proofErr w:type="gramEnd"/>
    </w:p>
    <w:p w:rsidR="000D5C2A" w:rsidRDefault="000D5C2A">
      <w:pPr>
        <w:rPr>
          <w:sz w:val="2"/>
          <w:szCs w:val="2"/>
        </w:rPr>
        <w:sectPr w:rsidR="000D5C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5C2A" w:rsidRDefault="00B027B2">
      <w:pPr>
        <w:pStyle w:val="50"/>
        <w:framePr w:w="9140" w:h="297" w:hRule="exact" w:wrap="around" w:vAnchor="page" w:hAnchor="page" w:x="1128" w:y="1545"/>
        <w:shd w:val="clear" w:color="auto" w:fill="auto"/>
        <w:ind w:left="40"/>
      </w:pPr>
      <w:r>
        <w:lastRenderedPageBreak/>
        <w:t>11рм</w:t>
      </w:r>
      <w:proofErr w:type="gramStart"/>
      <w:r>
        <w:t>«з</w:t>
      </w:r>
      <w:proofErr w:type="gramEnd"/>
      <w:r>
        <w:t xml:space="preserve">э </w:t>
      </w:r>
      <w:proofErr w:type="spellStart"/>
      <w:r>
        <w:t>Миктруда</w:t>
      </w:r>
      <w:proofErr w:type="spellEnd"/>
      <w:r>
        <w:t xml:space="preserve"> России от 31.12.2013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>792 ''Об- утверждении Кодекса этики и служебного поведения работников органов управления социальной защиты наев пе</w:t>
      </w:r>
      <w:r>
        <w:t>ния и</w:t>
      </w:r>
    </w:p>
    <w:p w:rsidR="000D5C2A" w:rsidRDefault="00B027B2">
      <w:pPr>
        <w:pStyle w:val="50"/>
        <w:framePr w:w="9140" w:h="297" w:hRule="exact" w:wrap="around" w:vAnchor="page" w:hAnchor="page" w:x="1128" w:y="1545"/>
        <w:shd w:val="clear" w:color="auto" w:fill="auto"/>
        <w:ind w:left="40"/>
      </w:pPr>
      <w:proofErr w:type="spellStart"/>
      <w:r>
        <w:t>унр</w:t>
      </w:r>
      <w:proofErr w:type="gramStart"/>
      <w:r>
        <w:t>«ж</w:t>
      </w:r>
      <w:proofErr w:type="gramEnd"/>
      <w:r>
        <w:t>дег</w:t>
      </w:r>
      <w:proofErr w:type="spellEnd"/>
      <w:r>
        <w:t>*</w:t>
      </w:r>
      <w:proofErr w:type="spellStart"/>
      <w:r>
        <w:t>лй</w:t>
      </w:r>
      <w:proofErr w:type="spellEnd"/>
      <w:r>
        <w:t xml:space="preserve"> социального обслуживания"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right="20" w:firstLine="500"/>
      </w:pPr>
      <w: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</w:t>
      </w:r>
      <w:r>
        <w:t>шении вопросов личного характера;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right="20" w:firstLine="500"/>
      </w:pPr>
      <w: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right="20" w:firstLine="500"/>
      </w:pPr>
      <w:r>
        <w:t>т) уважительно относиться к дея</w:t>
      </w:r>
      <w:r>
        <w:t xml:space="preserve">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</w:t>
      </w:r>
      <w:bookmarkStart w:id="0" w:name="_GoBack"/>
      <w:r>
        <w:t xml:space="preserve">социального обслуживания, а также оказывать содействие в получении достоверной информации в установленном </w:t>
      </w:r>
      <w:r>
        <w:t>порядке;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firstLine="500"/>
      </w:pPr>
      <w:r>
        <w:t>у) нести личную ответственность за результаты своей деятельности;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right="20" w:firstLine="500"/>
      </w:pPr>
      <w: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spacing w:before="0"/>
        <w:ind w:left="20" w:right="20" w:firstLine="500"/>
      </w:pPr>
      <w:r>
        <w:t xml:space="preserve"> </w:t>
      </w:r>
      <w:proofErr w:type="gramStart"/>
      <w:r>
        <w:t>Работники органов управления социальной защиты населения и учреждений социального обслуживания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</w:t>
      </w:r>
      <w:r>
        <w:t xml:space="preserve">, нормативные правовые акты субъектов </w:t>
      </w:r>
      <w:bookmarkEnd w:id="0"/>
      <w:r>
        <w:t>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</w:t>
      </w:r>
      <w:r>
        <w:t>ции.</w:t>
      </w:r>
      <w:proofErr w:type="gramEnd"/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spacing w:before="0"/>
        <w:ind w:left="20" w:right="20" w:firstLine="500"/>
      </w:pPr>
      <w:r>
        <w:t xml:space="preserve">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spacing w:before="0"/>
        <w:ind w:left="20" w:right="20" w:firstLine="500"/>
      </w:pPr>
      <w:r>
        <w:t xml:space="preserve"> Работники органов управления социальн</w:t>
      </w:r>
      <w:r>
        <w:t>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spacing w:before="0"/>
        <w:ind w:left="20" w:right="20" w:firstLine="500"/>
      </w:pPr>
      <w:r>
        <w:t xml:space="preserve"> </w:t>
      </w:r>
      <w:proofErr w:type="gramStart"/>
      <w:r>
        <w:t>Работники орган</w:t>
      </w:r>
      <w:r>
        <w:t>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</w:t>
      </w:r>
      <w:r>
        <w:t>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tabs>
          <w:tab w:val="left" w:pos="1078"/>
          <w:tab w:val="right" w:pos="3116"/>
          <w:tab w:val="left" w:pos="3402"/>
          <w:tab w:val="left" w:pos="4828"/>
          <w:tab w:val="right" w:pos="6943"/>
          <w:tab w:val="left" w:pos="7250"/>
          <w:tab w:val="right" w:pos="9722"/>
        </w:tabs>
        <w:spacing w:before="0"/>
        <w:ind w:left="20" w:firstLine="500"/>
      </w:pPr>
      <w:r>
        <w:t>Работники</w:t>
      </w:r>
      <w:r>
        <w:tab/>
        <w:t>органов</w:t>
      </w:r>
      <w:r>
        <w:tab/>
        <w:t>управления</w:t>
      </w:r>
      <w:r>
        <w:tab/>
        <w:t>социальной</w:t>
      </w:r>
      <w:r>
        <w:tab/>
        <w:t>защиты</w:t>
      </w:r>
      <w:r>
        <w:tab/>
        <w:t>населения,</w:t>
      </w:r>
      <w:r>
        <w:tab/>
        <w:t>наделенные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tabs>
          <w:tab w:val="left" w:pos="3402"/>
          <w:tab w:val="left" w:pos="4828"/>
          <w:tab w:val="right" w:pos="6338"/>
          <w:tab w:val="right" w:pos="6645"/>
          <w:tab w:val="left" w:pos="6792"/>
          <w:tab w:val="right" w:pos="9722"/>
        </w:tabs>
        <w:spacing w:before="0"/>
        <w:ind w:left="20"/>
      </w:pPr>
      <w:r>
        <w:t>организационно-распорядительными</w:t>
      </w:r>
      <w:r>
        <w:tab/>
        <w:t>полномочиями</w:t>
      </w:r>
      <w:r>
        <w:tab/>
      </w:r>
      <w:r>
        <w:t>по</w:t>
      </w:r>
      <w:r>
        <w:tab/>
        <w:t>отношению</w:t>
      </w:r>
      <w:r>
        <w:tab/>
        <w:t>к</w:t>
      </w:r>
      <w:r>
        <w:tab/>
        <w:t>работникам</w:t>
      </w:r>
      <w:r>
        <w:tab/>
      </w:r>
      <w:proofErr w:type="gramStart"/>
      <w:r>
        <w:t>подведомственных</w:t>
      </w:r>
      <w:proofErr w:type="gramEnd"/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/>
      </w:pPr>
      <w:r>
        <w:t xml:space="preserve">учреждений, </w:t>
      </w:r>
      <w:proofErr w:type="gramStart"/>
      <w:r>
        <w:t>призваны</w:t>
      </w:r>
      <w:proofErr w:type="gramEnd"/>
      <w:r>
        <w:t>: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firstLine="500"/>
      </w:pPr>
      <w:r>
        <w:t>а) принимать меры по предотвращению и урегулированию межведомственных конфликтов интересов;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firstLine="500"/>
      </w:pPr>
      <w:r>
        <w:t>б) принимать меры по предупреждению коррупции;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 w:line="206" w:lineRule="exact"/>
        <w:ind w:left="20" w:right="20" w:firstLine="500"/>
      </w:pPr>
      <w:r>
        <w:t>в) не допускать случаев принуждения подчиненных рабо</w:t>
      </w:r>
      <w:r>
        <w:t>тников к участию в деятельности политических партий, иных общественных объединений.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tabs>
          <w:tab w:val="left" w:pos="1078"/>
          <w:tab w:val="right" w:pos="3116"/>
          <w:tab w:val="left" w:pos="3402"/>
          <w:tab w:val="left" w:pos="4828"/>
          <w:tab w:val="right" w:pos="6943"/>
          <w:tab w:val="left" w:pos="7250"/>
          <w:tab w:val="right" w:pos="9722"/>
        </w:tabs>
        <w:spacing w:before="0"/>
        <w:ind w:left="20" w:firstLine="500"/>
      </w:pPr>
      <w:r>
        <w:t>Работники</w:t>
      </w:r>
      <w:r>
        <w:tab/>
        <w:t>органов</w:t>
      </w:r>
      <w:r>
        <w:tab/>
        <w:t>управления</w:t>
      </w:r>
      <w:r>
        <w:tab/>
        <w:t>социальной</w:t>
      </w:r>
      <w:r>
        <w:tab/>
        <w:t>защиты</w:t>
      </w:r>
      <w:r>
        <w:tab/>
        <w:t>населения,</w:t>
      </w:r>
      <w:r>
        <w:tab/>
        <w:t>наделенные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tabs>
          <w:tab w:val="left" w:pos="3402"/>
          <w:tab w:val="left" w:pos="4828"/>
          <w:tab w:val="left" w:pos="6785"/>
          <w:tab w:val="right" w:pos="6642"/>
          <w:tab w:val="left" w:pos="6743"/>
          <w:tab w:val="right" w:pos="9722"/>
        </w:tabs>
        <w:spacing w:before="0"/>
        <w:ind w:left="20"/>
      </w:pPr>
      <w:r>
        <w:t>организационно-распорядительными</w:t>
      </w:r>
      <w:r>
        <w:tab/>
        <w:t>полномочиями</w:t>
      </w:r>
      <w:r>
        <w:tab/>
        <w:t>по</w:t>
      </w:r>
      <w:r>
        <w:tab/>
        <w:t>отношению</w:t>
      </w:r>
      <w:r>
        <w:tab/>
        <w:t>к</w:t>
      </w:r>
      <w:r>
        <w:tab/>
        <w:t>работникам</w:t>
      </w:r>
      <w:r>
        <w:tab/>
      </w:r>
      <w:proofErr w:type="gramStart"/>
      <w:r>
        <w:t>подведомственных</w:t>
      </w:r>
      <w:proofErr w:type="gramEnd"/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/>
        <w:ind w:left="20" w:right="20"/>
      </w:pPr>
      <w:r>
        <w:t xml:space="preserve">учреждений, </w:t>
      </w:r>
      <w:r>
        <w:t>должны принимать меры к тому, чтобы своим личным поведением подавать пример честности, беспристрастности и справедливости.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tabs>
          <w:tab w:val="left" w:pos="1078"/>
          <w:tab w:val="right" w:pos="3116"/>
          <w:tab w:val="left" w:pos="3402"/>
          <w:tab w:val="left" w:pos="4828"/>
          <w:tab w:val="right" w:pos="6943"/>
          <w:tab w:val="left" w:pos="7250"/>
          <w:tab w:val="right" w:pos="9722"/>
        </w:tabs>
        <w:spacing w:before="0"/>
        <w:ind w:left="20" w:firstLine="500"/>
      </w:pPr>
      <w:r>
        <w:t>Работники</w:t>
      </w:r>
      <w:r>
        <w:tab/>
        <w:t>органов</w:t>
      </w:r>
      <w:r>
        <w:tab/>
        <w:t>управления</w:t>
      </w:r>
      <w:r>
        <w:tab/>
        <w:t>социальной</w:t>
      </w:r>
      <w:r>
        <w:tab/>
        <w:t>защиты</w:t>
      </w:r>
      <w:r>
        <w:tab/>
        <w:t>населения,</w:t>
      </w:r>
      <w:r>
        <w:tab/>
        <w:t>наделенные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tabs>
          <w:tab w:val="left" w:pos="3402"/>
          <w:tab w:val="left" w:pos="4828"/>
          <w:tab w:val="right" w:pos="6338"/>
          <w:tab w:val="right" w:pos="6645"/>
          <w:tab w:val="left" w:pos="6789"/>
          <w:tab w:val="right" w:pos="9722"/>
        </w:tabs>
        <w:spacing w:before="0"/>
        <w:ind w:left="20"/>
      </w:pPr>
      <w:r>
        <w:t>организационно-распорядительными</w:t>
      </w:r>
      <w:r>
        <w:tab/>
        <w:t>полномочиями</w:t>
      </w:r>
      <w:r>
        <w:tab/>
        <w:t>по</w:t>
      </w:r>
      <w:r>
        <w:tab/>
        <w:t>отношению</w:t>
      </w:r>
      <w:r>
        <w:tab/>
        <w:t>к</w:t>
      </w:r>
      <w:r>
        <w:tab/>
        <w:t>раб</w:t>
      </w:r>
      <w:r>
        <w:t>отникам</w:t>
      </w:r>
      <w:r>
        <w:tab/>
      </w:r>
      <w:proofErr w:type="gramStart"/>
      <w:r>
        <w:t>подведомственных</w:t>
      </w:r>
      <w:proofErr w:type="gramEnd"/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 w:after="183"/>
        <w:ind w:left="20" w:right="20"/>
      </w:pPr>
      <w:r>
        <w:t xml:space="preserve">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</w:t>
      </w:r>
      <w:r>
        <w:t>не допустить таких действий или бездействий.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2"/>
        </w:numPr>
        <w:shd w:val="clear" w:color="auto" w:fill="auto"/>
        <w:tabs>
          <w:tab w:val="left" w:pos="2641"/>
        </w:tabs>
        <w:spacing w:before="0" w:after="177" w:line="196" w:lineRule="exact"/>
        <w:ind w:left="1940" w:right="2020" w:firstLine="380"/>
        <w:jc w:val="left"/>
      </w:pPr>
      <w:r>
        <w:t xml:space="preserve">Этические правила служебного поведения </w:t>
      </w:r>
      <w:proofErr w:type="gramStart"/>
      <w:r>
        <w:t>работников органов управления социальной защиты населения</w:t>
      </w:r>
      <w:proofErr w:type="gramEnd"/>
      <w:r>
        <w:t xml:space="preserve"> и учреждений социального обслуживания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spacing w:before="0"/>
        <w:ind w:left="20" w:right="20" w:firstLine="500"/>
      </w:pPr>
      <w:r>
        <w:t xml:space="preserve">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</w:t>
      </w:r>
      <w:r>
        <w:t>жизни, личную и семейную тайну, защиту чести, достоинства, своего доброго имени.</w:t>
      </w:r>
    </w:p>
    <w:p w:rsidR="000D5C2A" w:rsidRDefault="00B027B2">
      <w:pPr>
        <w:pStyle w:val="1"/>
        <w:framePr w:w="9728" w:h="12625" w:hRule="exact" w:wrap="around" w:vAnchor="page" w:hAnchor="page" w:x="1108" w:y="1995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В служебном поведении </w:t>
      </w:r>
      <w:proofErr w:type="gramStart"/>
      <w:r>
        <w:t>работника органа управления социальной защиты населения</w:t>
      </w:r>
      <w:proofErr w:type="gramEnd"/>
      <w:r>
        <w:t xml:space="preserve"> и учреждения социального обслуживания недопустимы: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 w:line="196" w:lineRule="exact"/>
        <w:ind w:left="20" w:right="20" w:firstLine="500"/>
      </w:pPr>
      <w:r>
        <w:t>а) любого вида высказывания и действия дискри</w:t>
      </w:r>
      <w:r>
        <w:t xml:space="preserve">минационного </w:t>
      </w:r>
      <w:proofErr w:type="spellStart"/>
      <w:r>
        <w:t>харзхтера</w:t>
      </w:r>
      <w:proofErr w:type="spellEnd"/>
      <w:r>
        <w:t xml:space="preserve">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 w:line="196" w:lineRule="exact"/>
        <w:ind w:left="20" w:right="20" w:firstLine="500"/>
      </w:pPr>
      <w:r>
        <w:t>б) грубости, пренебрежительный тон, заносчивость, предвзятые замеч</w:t>
      </w:r>
      <w:r>
        <w:t>ания, предъявление неправомерных, незаслуженных обвинений;</w:t>
      </w:r>
    </w:p>
    <w:p w:rsidR="000D5C2A" w:rsidRDefault="00B027B2">
      <w:pPr>
        <w:pStyle w:val="1"/>
        <w:framePr w:w="9728" w:h="12625" w:hRule="exact" w:wrap="around" w:vAnchor="page" w:hAnchor="page" w:x="1108" w:y="1995"/>
        <w:shd w:val="clear" w:color="auto" w:fill="auto"/>
        <w:spacing w:before="0" w:line="196" w:lineRule="exact"/>
        <w:ind w:left="20" w:firstLine="500"/>
      </w:pPr>
      <w:r>
        <w:t>в) угрозы, оскорбительные выражения или реплики, действия, препятствующие нормальному общению</w:t>
      </w:r>
    </w:p>
    <w:p w:rsidR="000D5C2A" w:rsidRDefault="00B027B2">
      <w:pPr>
        <w:pStyle w:val="60"/>
        <w:framePr w:wrap="around" w:vAnchor="page" w:hAnchor="page" w:x="1074" w:y="15134"/>
        <w:shd w:val="clear" w:color="auto" w:fill="auto"/>
        <w:spacing w:line="100" w:lineRule="exact"/>
        <w:ind w:left="40"/>
      </w:pPr>
      <w:r>
        <w:t>Дата печати: 16.01.201*</w:t>
      </w:r>
    </w:p>
    <w:p w:rsidR="000D5C2A" w:rsidRDefault="00B027B2">
      <w:pPr>
        <w:pStyle w:val="60"/>
        <w:framePr w:wrap="around" w:vAnchor="page" w:hAnchor="page" w:x="4765" w:y="15121"/>
        <w:shd w:val="clear" w:color="auto" w:fill="auto"/>
        <w:spacing w:line="100" w:lineRule="exact"/>
        <w:ind w:left="40"/>
      </w:pPr>
      <w:r>
        <w:t xml:space="preserve">Систем* </w:t>
      </w:r>
      <w:proofErr w:type="spellStart"/>
      <w:r>
        <w:t>КонсугътантПлюс</w:t>
      </w:r>
      <w:proofErr w:type="spellEnd"/>
      <w:r>
        <w:t xml:space="preserve">: Версии </w:t>
      </w:r>
      <w:proofErr w:type="spellStart"/>
      <w:proofErr w:type="gramStart"/>
      <w:r>
        <w:t>Проф</w:t>
      </w:r>
      <w:proofErr w:type="spellEnd"/>
      <w:proofErr w:type="gramEnd"/>
    </w:p>
    <w:p w:rsidR="000D5C2A" w:rsidRDefault="00B027B2">
      <w:pPr>
        <w:pStyle w:val="20"/>
        <w:framePr w:wrap="around" w:vAnchor="page" w:hAnchor="page" w:x="10457" w:y="15107"/>
        <w:shd w:val="clear" w:color="auto" w:fill="auto"/>
        <w:spacing w:line="100" w:lineRule="exact"/>
        <w:ind w:left="20"/>
      </w:pPr>
      <w:r>
        <w:t>Лист 3</w:t>
      </w:r>
    </w:p>
    <w:p w:rsidR="000D5C2A" w:rsidRDefault="000D5C2A">
      <w:pPr>
        <w:rPr>
          <w:sz w:val="2"/>
          <w:szCs w:val="2"/>
        </w:rPr>
        <w:sectPr w:rsidR="000D5C2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5C2A" w:rsidRDefault="00B027B2">
      <w:pPr>
        <w:pStyle w:val="a6"/>
        <w:framePr w:w="9100" w:h="288" w:hRule="exact" w:wrap="around" w:vAnchor="page" w:hAnchor="page" w:x="1133" w:y="1515"/>
        <w:shd w:val="clear" w:color="auto" w:fill="auto"/>
        <w:spacing w:line="118" w:lineRule="exact"/>
        <w:ind w:left="40"/>
      </w:pPr>
      <w:proofErr w:type="spellStart"/>
      <w:r>
        <w:lastRenderedPageBreak/>
        <w:t>Прикаэ</w:t>
      </w:r>
      <w:proofErr w:type="spellEnd"/>
      <w:r>
        <w:t xml:space="preserve"> Минтруде России от 31 12.2013 </w:t>
      </w:r>
      <w:r>
        <w:rPr>
          <w:lang w:val="en-US" w:eastAsia="en-US" w:bidi="en-US"/>
        </w:rPr>
        <w:t>N</w:t>
      </w:r>
      <w:r w:rsidRPr="00F6655E">
        <w:rPr>
          <w:lang w:eastAsia="en-US" w:bidi="en-US"/>
        </w:rPr>
        <w:t xml:space="preserve"> </w:t>
      </w:r>
      <w:r>
        <w:t>Г92 *06 утверждении Кодекса э-</w:t>
      </w:r>
      <w:proofErr w:type="spellStart"/>
      <w:r>
        <w:t>ти«и</w:t>
      </w:r>
      <w:proofErr w:type="spell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служабмр'р</w:t>
      </w:r>
      <w:proofErr w:type="spellEnd"/>
      <w:r>
        <w:t xml:space="preserve"> поведении работников органов управления социальной </w:t>
      </w:r>
      <w:proofErr w:type="spellStart"/>
      <w:r>
        <w:t>эещктм</w:t>
      </w:r>
      <w:proofErr w:type="spellEnd"/>
      <w:r>
        <w:t xml:space="preserve"> населения </w:t>
      </w:r>
      <w:r>
        <w:rPr>
          <w:rStyle w:val="0pt"/>
        </w:rPr>
        <w:t>л</w:t>
      </w:r>
    </w:p>
    <w:p w:rsidR="000D5C2A" w:rsidRDefault="00B027B2">
      <w:pPr>
        <w:pStyle w:val="50"/>
        <w:framePr w:w="9100" w:h="288" w:hRule="exact" w:wrap="around" w:vAnchor="page" w:hAnchor="page" w:x="1133" w:y="1515"/>
        <w:shd w:val="clear" w:color="auto" w:fill="auto"/>
        <w:spacing w:line="118" w:lineRule="exact"/>
        <w:ind w:left="40"/>
      </w:pPr>
      <w:r>
        <w:t>учреждений социального обслуживания'</w:t>
      </w:r>
    </w:p>
    <w:p w:rsidR="000D5C2A" w:rsidRDefault="00B027B2">
      <w:pPr>
        <w:pStyle w:val="1"/>
        <w:framePr w:w="9691" w:h="6420" w:hRule="exact" w:wrap="around" w:vAnchor="page" w:hAnchor="page" w:x="1126" w:y="1933"/>
        <w:shd w:val="clear" w:color="auto" w:fill="auto"/>
        <w:spacing w:before="0" w:line="196" w:lineRule="exact"/>
        <w:ind w:left="20"/>
      </w:pPr>
      <w:r>
        <w:t xml:space="preserve">или </w:t>
      </w:r>
      <w:proofErr w:type="gramStart"/>
      <w:r>
        <w:t>провоцирующие</w:t>
      </w:r>
      <w:proofErr w:type="gramEnd"/>
      <w:r>
        <w:t xml:space="preserve"> противоправное поведение;</w:t>
      </w:r>
    </w:p>
    <w:p w:rsidR="000D5C2A" w:rsidRDefault="00B027B2">
      <w:pPr>
        <w:pStyle w:val="1"/>
        <w:framePr w:w="9691" w:h="6420" w:hRule="exact" w:wrap="around" w:vAnchor="page" w:hAnchor="page" w:x="1126" w:y="1933"/>
        <w:shd w:val="clear" w:color="auto" w:fill="auto"/>
        <w:tabs>
          <w:tab w:val="left" w:pos="752"/>
        </w:tabs>
        <w:spacing w:before="0" w:line="196" w:lineRule="exact"/>
        <w:ind w:left="20" w:right="20" w:firstLine="500"/>
      </w:pPr>
      <w:r>
        <w:t>г)</w:t>
      </w:r>
      <w:r>
        <w:tab/>
        <w:t xml:space="preserve">курение в </w:t>
      </w:r>
      <w:r>
        <w:t>служебных помещениях, при посещении клиентов на дому, во время служебных совещаний, бесед, иного служебного общения с гражданами,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3"/>
        </w:numPr>
        <w:shd w:val="clear" w:color="auto" w:fill="auto"/>
        <w:tabs>
          <w:tab w:val="left" w:pos="967"/>
          <w:tab w:val="left" w:pos="1934"/>
          <w:tab w:val="left" w:pos="6001"/>
          <w:tab w:val="left" w:pos="5912"/>
          <w:tab w:val="left" w:pos="7329"/>
          <w:tab w:val="right" w:pos="9668"/>
        </w:tabs>
        <w:spacing w:before="0" w:line="196" w:lineRule="exact"/>
        <w:ind w:left="20" w:firstLine="500"/>
      </w:pPr>
      <w:r>
        <w:t>Работники</w:t>
      </w:r>
      <w:r>
        <w:tab/>
        <w:t>органов управления</w:t>
      </w:r>
      <w:r>
        <w:tab/>
        <w:t>социальной защиты</w:t>
      </w:r>
      <w:r>
        <w:tab/>
        <w:t>населения и</w:t>
      </w:r>
      <w:r>
        <w:tab/>
        <w:t>учреждений</w:t>
      </w:r>
      <w:r>
        <w:tab/>
        <w:t>социального</w:t>
      </w:r>
    </w:p>
    <w:p w:rsidR="000D5C2A" w:rsidRDefault="00B027B2">
      <w:pPr>
        <w:pStyle w:val="1"/>
        <w:framePr w:w="9691" w:h="6420" w:hRule="exact" w:wrap="around" w:vAnchor="page" w:hAnchor="page" w:x="1126" w:y="1933"/>
        <w:shd w:val="clear" w:color="auto" w:fill="auto"/>
        <w:spacing w:before="0" w:line="196" w:lineRule="exact"/>
        <w:ind w:left="20" w:right="20"/>
      </w:pPr>
      <w:r>
        <w:t>обслуживания призваны способствовать своим с</w:t>
      </w:r>
      <w:r>
        <w:t>лужебным поведением установлению в коллективе деловых взаимоотношений и конструктивного сотрудничества друг с другом.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3"/>
        </w:numPr>
        <w:shd w:val="clear" w:color="auto" w:fill="auto"/>
        <w:tabs>
          <w:tab w:val="left" w:pos="967"/>
          <w:tab w:val="left" w:pos="1941"/>
          <w:tab w:val="left" w:pos="5923"/>
          <w:tab w:val="left" w:pos="7329"/>
          <w:tab w:val="right" w:pos="9668"/>
        </w:tabs>
        <w:spacing w:before="0" w:line="196" w:lineRule="exact"/>
        <w:ind w:left="20" w:firstLine="500"/>
      </w:pPr>
      <w:r>
        <w:t>Работники</w:t>
      </w:r>
      <w:r>
        <w:tab/>
        <w:t>органа управления социальной защиты</w:t>
      </w:r>
      <w:r>
        <w:tab/>
        <w:t>населения и</w:t>
      </w:r>
      <w:r>
        <w:tab/>
        <w:t>учреждений</w:t>
      </w:r>
      <w:r>
        <w:tab/>
        <w:t>социального</w:t>
      </w:r>
    </w:p>
    <w:p w:rsidR="000D5C2A" w:rsidRDefault="00B027B2">
      <w:pPr>
        <w:pStyle w:val="1"/>
        <w:framePr w:w="9691" w:h="6420" w:hRule="exact" w:wrap="around" w:vAnchor="page" w:hAnchor="page" w:x="1126" w:y="1933"/>
        <w:shd w:val="clear" w:color="auto" w:fill="auto"/>
        <w:spacing w:before="0" w:line="196" w:lineRule="exact"/>
        <w:ind w:left="20" w:right="20"/>
      </w:pPr>
      <w:r>
        <w:t xml:space="preserve">обслуживания должны быть вежливыми, доброжелательными, </w:t>
      </w:r>
      <w:r>
        <w:t>корректными, внимательными и проявлять толерантность в общении с гражданами и коллегами.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3"/>
        </w:numPr>
        <w:shd w:val="clear" w:color="auto" w:fill="auto"/>
        <w:tabs>
          <w:tab w:val="left" w:pos="967"/>
          <w:tab w:val="left" w:pos="7265"/>
          <w:tab w:val="right" w:pos="9668"/>
        </w:tabs>
        <w:spacing w:before="0" w:line="196" w:lineRule="exact"/>
        <w:ind w:left="20" w:firstLine="500"/>
      </w:pPr>
      <w:r>
        <w:t xml:space="preserve">Внешний вид </w:t>
      </w:r>
      <w:proofErr w:type="gramStart"/>
      <w:r>
        <w:t>работника органа управления социальной защиты</w:t>
      </w:r>
      <w:r>
        <w:tab/>
        <w:t>населения</w:t>
      </w:r>
      <w:proofErr w:type="gramEnd"/>
      <w:r>
        <w:t xml:space="preserve"> и</w:t>
      </w:r>
      <w:r>
        <w:tab/>
        <w:t>учреждения</w:t>
      </w:r>
    </w:p>
    <w:p w:rsidR="000D5C2A" w:rsidRDefault="00B027B2">
      <w:pPr>
        <w:pStyle w:val="1"/>
        <w:framePr w:w="9691" w:h="6420" w:hRule="exact" w:wrap="around" w:vAnchor="page" w:hAnchor="page" w:x="1126" w:y="1933"/>
        <w:shd w:val="clear" w:color="auto" w:fill="auto"/>
        <w:spacing w:before="0" w:after="201" w:line="196" w:lineRule="exact"/>
        <w:ind w:left="20" w:right="20"/>
      </w:pPr>
      <w:r>
        <w:t>социального обслуживания при исполнении им должностных обязанностей в зависимости от у</w:t>
      </w:r>
      <w:r>
        <w:t>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</w:t>
      </w:r>
      <w:r>
        <w:t>ность, сдержанность, традиционность, аккуратность.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2"/>
        </w:numPr>
        <w:shd w:val="clear" w:color="auto" w:fill="auto"/>
        <w:tabs>
          <w:tab w:val="left" w:pos="3283"/>
        </w:tabs>
        <w:spacing w:before="0" w:after="128" w:line="170" w:lineRule="exact"/>
        <w:ind w:left="2940"/>
      </w:pPr>
      <w:r>
        <w:t>Ответственность за нарушение Кодекса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3"/>
        </w:numPr>
        <w:shd w:val="clear" w:color="auto" w:fill="auto"/>
        <w:tabs>
          <w:tab w:val="left" w:pos="967"/>
          <w:tab w:val="left" w:pos="2002"/>
          <w:tab w:val="right" w:pos="5864"/>
          <w:tab w:val="left" w:pos="6015"/>
          <w:tab w:val="left" w:pos="7254"/>
          <w:tab w:val="right" w:pos="9668"/>
        </w:tabs>
        <w:spacing w:before="0" w:line="196" w:lineRule="exact"/>
        <w:ind w:left="20" w:right="20" w:firstLine="500"/>
      </w:pPr>
      <w:r>
        <w:t xml:space="preserve"> Нарушение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подлежит</w:t>
      </w:r>
      <w:r>
        <w:tab/>
        <w:t>анализу и</w:t>
      </w:r>
      <w:r>
        <w:tab/>
        <w:t>при подтверждении</w:t>
      </w:r>
      <w:r>
        <w:tab/>
        <w:t>факта нарушения -</w:t>
      </w:r>
      <w:r>
        <w:tab/>
        <w:t>моральному</w:t>
      </w:r>
      <w:r>
        <w:tab/>
        <w:t>осуждению, а</w:t>
      </w:r>
      <w:r>
        <w:tab/>
        <w:t>в с</w:t>
      </w:r>
      <w:r>
        <w:t>лучаях,</w:t>
      </w:r>
    </w:p>
    <w:p w:rsidR="000D5C2A" w:rsidRDefault="00B027B2">
      <w:pPr>
        <w:pStyle w:val="1"/>
        <w:framePr w:w="9691" w:h="6420" w:hRule="exact" w:wrap="around" w:vAnchor="page" w:hAnchor="page" w:x="1126" w:y="1933"/>
        <w:shd w:val="clear" w:color="auto" w:fill="auto"/>
        <w:spacing w:before="0" w:line="196" w:lineRule="exact"/>
        <w:ind w:left="20" w:right="20"/>
      </w:pPr>
      <w:r>
        <w:t xml:space="preserve">предусмотренных федеральными законами, нарушение положений Кодекса влечет применение к работнику </w:t>
      </w:r>
      <w:proofErr w:type="gramStart"/>
      <w:r>
        <w:t>органа управлений социальной защиты населения мер юридической ответственности</w:t>
      </w:r>
      <w:proofErr w:type="gramEnd"/>
      <w:r>
        <w:t>.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Соблюдение работником органа </w:t>
      </w:r>
      <w:proofErr w:type="gramStart"/>
      <w:r>
        <w:t>управления социальной защиты населения положений Кодекса</w:t>
      </w:r>
      <w:proofErr w:type="gramEnd"/>
      <w: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Нарушение работником учреждения социального обслуживания </w:t>
      </w:r>
      <w:r>
        <w:t>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0D5C2A" w:rsidRDefault="00B027B2">
      <w:pPr>
        <w:pStyle w:val="1"/>
        <w:framePr w:w="9691" w:h="6420" w:hRule="exact" w:wrap="around" w:vAnchor="page" w:hAnchor="page" w:x="1126" w:y="1933"/>
        <w:numPr>
          <w:ilvl w:val="0"/>
          <w:numId w:val="3"/>
        </w:numPr>
        <w:shd w:val="clear" w:color="auto" w:fill="auto"/>
        <w:spacing w:before="0" w:line="196" w:lineRule="exact"/>
        <w:ind w:left="20" w:right="20" w:firstLine="500"/>
      </w:pPr>
      <w:r>
        <w:t xml:space="preserve"> Совет во взаимодействии с администрацией учреждения социального обслуживания обсуждает факты несоблюдения требова</w:t>
      </w:r>
      <w:r>
        <w:t>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</w:t>
      </w:r>
      <w:r>
        <w:t>ении аттестации, продвижении по службе и поощрениях соответствующего работника.</w:t>
      </w:r>
    </w:p>
    <w:p w:rsidR="000D5C2A" w:rsidRDefault="00B027B2">
      <w:pPr>
        <w:pStyle w:val="70"/>
        <w:framePr w:wrap="around" w:vAnchor="page" w:hAnchor="page" w:x="1106" w:y="15019"/>
        <w:shd w:val="clear" w:color="auto" w:fill="auto"/>
        <w:spacing w:line="80" w:lineRule="exact"/>
        <w:ind w:left="20"/>
      </w:pPr>
      <w:r>
        <w:t xml:space="preserve">Дата печали: </w:t>
      </w:r>
      <w:r>
        <w:rPr>
          <w:rStyle w:val="7Arial0pt"/>
        </w:rPr>
        <w:t>16</w:t>
      </w:r>
      <w:proofErr w:type="gramStart"/>
      <w:r>
        <w:t xml:space="preserve"> О</w:t>
      </w:r>
      <w:proofErr w:type="gramEnd"/>
      <w:r>
        <w:t xml:space="preserve">т </w:t>
      </w:r>
      <w:r>
        <w:rPr>
          <w:rStyle w:val="7Arial0pt"/>
        </w:rPr>
        <w:t>201-4</w:t>
      </w:r>
    </w:p>
    <w:p w:rsidR="000D5C2A" w:rsidRDefault="00B027B2">
      <w:pPr>
        <w:pStyle w:val="80"/>
        <w:framePr w:wrap="around" w:vAnchor="page" w:hAnchor="page" w:x="4770" w:y="15006"/>
        <w:shd w:val="clear" w:color="auto" w:fill="auto"/>
        <w:spacing w:line="100" w:lineRule="exact"/>
        <w:ind w:left="40"/>
      </w:pPr>
      <w:r>
        <w:t xml:space="preserve">Система </w:t>
      </w:r>
      <w:proofErr w:type="spellStart"/>
      <w:r>
        <w:t>КопсупктактПлюс</w:t>
      </w:r>
      <w:proofErr w:type="spellEnd"/>
      <w:r>
        <w:t xml:space="preserve">: Версии </w:t>
      </w:r>
      <w:proofErr w:type="spellStart"/>
      <w:proofErr w:type="gramStart"/>
      <w:r>
        <w:t>Проф</w:t>
      </w:r>
      <w:proofErr w:type="spellEnd"/>
      <w:proofErr w:type="gramEnd"/>
    </w:p>
    <w:p w:rsidR="000D5C2A" w:rsidRDefault="00B027B2">
      <w:pPr>
        <w:pStyle w:val="a6"/>
        <w:framePr w:wrap="around" w:vAnchor="page" w:hAnchor="page" w:x="10429" w:y="14999"/>
        <w:shd w:val="clear" w:color="auto" w:fill="auto"/>
        <w:spacing w:line="90" w:lineRule="exact"/>
        <w:ind w:left="20"/>
      </w:pPr>
      <w:r>
        <w:t>Лист 4</w:t>
      </w:r>
    </w:p>
    <w:p w:rsidR="000D5C2A" w:rsidRDefault="000D5C2A">
      <w:pPr>
        <w:rPr>
          <w:sz w:val="2"/>
          <w:szCs w:val="2"/>
        </w:rPr>
      </w:pPr>
    </w:p>
    <w:sectPr w:rsidR="000D5C2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B2" w:rsidRDefault="00B027B2">
      <w:r>
        <w:separator/>
      </w:r>
    </w:p>
  </w:endnote>
  <w:endnote w:type="continuationSeparator" w:id="0">
    <w:p w:rsidR="00B027B2" w:rsidRDefault="00B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B2" w:rsidRDefault="00B027B2"/>
  </w:footnote>
  <w:footnote w:type="continuationSeparator" w:id="0">
    <w:p w:rsidR="00B027B2" w:rsidRDefault="00B027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B4F"/>
    <w:multiLevelType w:val="multilevel"/>
    <w:tmpl w:val="0FB4C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130F7"/>
    <w:multiLevelType w:val="multilevel"/>
    <w:tmpl w:val="6BC6E3B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1D2411"/>
    <w:multiLevelType w:val="multilevel"/>
    <w:tmpl w:val="A08EEE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5C2A"/>
    <w:rsid w:val="000D5C2A"/>
    <w:rsid w:val="00B027B2"/>
    <w:rsid w:val="00F6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">
    <w:name w:val="Колонтитул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0pt">
    <w:name w:val="Колонтитул + Курсив;Интервал 0 pt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5">
    <w:name w:val="Колонтитул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6">
    <w:name w:val="Колонтитул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7">
    <w:name w:val="Колонтитул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7Arial0pt">
    <w:name w:val="Колонтитул (7) + Arial;Интервал 0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112" w:lineRule="exact"/>
    </w:pPr>
    <w:rPr>
      <w:rFonts w:ascii="Arial" w:eastAsia="Arial" w:hAnsi="Arial" w:cs="Arial"/>
      <w:spacing w:val="-4"/>
      <w:sz w:val="10"/>
      <w:szCs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199" w:lineRule="exact"/>
      <w:jc w:val="both"/>
    </w:pPr>
    <w:rPr>
      <w:rFonts w:ascii="Arial" w:eastAsia="Arial" w:hAnsi="Arial" w:cs="Arial"/>
      <w:spacing w:val="-2"/>
      <w:sz w:val="17"/>
      <w:szCs w:val="17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22" w:lineRule="exact"/>
    </w:pPr>
    <w:rPr>
      <w:rFonts w:ascii="Arial" w:eastAsia="Arial" w:hAnsi="Arial" w:cs="Arial"/>
      <w:spacing w:val="-5"/>
      <w:sz w:val="9"/>
      <w:szCs w:val="9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3"/>
      <w:sz w:val="10"/>
      <w:szCs w:val="10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115" w:lineRule="exact"/>
    </w:pPr>
    <w:rPr>
      <w:rFonts w:ascii="Arial" w:eastAsia="Arial" w:hAnsi="Arial" w:cs="Arial"/>
      <w:spacing w:val="-7"/>
      <w:sz w:val="11"/>
      <w:szCs w:val="11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pacing w:val="-4"/>
      <w:sz w:val="10"/>
      <w:szCs w:val="10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8"/>
      <w:szCs w:val="8"/>
    </w:rPr>
  </w:style>
  <w:style w:type="paragraph" w:customStyle="1" w:styleId="80">
    <w:name w:val="Колонтитул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">
    <w:name w:val="Колонтитул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9"/>
      <w:szCs w:val="9"/>
      <w:u w:val="none"/>
    </w:rPr>
  </w:style>
  <w:style w:type="character" w:customStyle="1" w:styleId="0pt">
    <w:name w:val="Колонтитул + Курсив;Интервал 0 pt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5">
    <w:name w:val="Колонтитул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6">
    <w:name w:val="Колонтитул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7">
    <w:name w:val="Колонтитул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7Arial0pt">
    <w:name w:val="Колонтитул (7) + Arial;Интервал 0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Колонтитул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112" w:lineRule="exact"/>
    </w:pPr>
    <w:rPr>
      <w:rFonts w:ascii="Arial" w:eastAsia="Arial" w:hAnsi="Arial" w:cs="Arial"/>
      <w:spacing w:val="-4"/>
      <w:sz w:val="10"/>
      <w:szCs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199" w:lineRule="exact"/>
      <w:jc w:val="both"/>
    </w:pPr>
    <w:rPr>
      <w:rFonts w:ascii="Arial" w:eastAsia="Arial" w:hAnsi="Arial" w:cs="Arial"/>
      <w:spacing w:val="-2"/>
      <w:sz w:val="17"/>
      <w:szCs w:val="17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6"/>
      <w:sz w:val="11"/>
      <w:szCs w:val="1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122" w:lineRule="exact"/>
    </w:pPr>
    <w:rPr>
      <w:rFonts w:ascii="Arial" w:eastAsia="Arial" w:hAnsi="Arial" w:cs="Arial"/>
      <w:spacing w:val="-5"/>
      <w:sz w:val="9"/>
      <w:szCs w:val="9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3"/>
      <w:sz w:val="10"/>
      <w:szCs w:val="10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115" w:lineRule="exact"/>
    </w:pPr>
    <w:rPr>
      <w:rFonts w:ascii="Arial" w:eastAsia="Arial" w:hAnsi="Arial" w:cs="Arial"/>
      <w:spacing w:val="-7"/>
      <w:sz w:val="11"/>
      <w:szCs w:val="11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pacing w:val="-4"/>
      <w:sz w:val="10"/>
      <w:szCs w:val="10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4"/>
      <w:sz w:val="8"/>
      <w:szCs w:val="8"/>
    </w:rPr>
  </w:style>
  <w:style w:type="paragraph" w:customStyle="1" w:styleId="80">
    <w:name w:val="Колонтитул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3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АСУП 1</dc:creator>
  <cp:lastModifiedBy>Инженер по АСУП 1</cp:lastModifiedBy>
  <cp:revision>1</cp:revision>
  <dcterms:created xsi:type="dcterms:W3CDTF">2019-05-08T05:27:00Z</dcterms:created>
  <dcterms:modified xsi:type="dcterms:W3CDTF">2019-05-08T05:28:00Z</dcterms:modified>
</cp:coreProperties>
</file>