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5115"/>
      </w:tblGrid>
      <w:tr w:rsidR="005C4CD9" w:rsidTr="007A2FA0">
        <w:trPr>
          <w:trHeight w:val="2260"/>
          <w:jc w:val="center"/>
        </w:trPr>
        <w:tc>
          <w:tcPr>
            <w:tcW w:w="5615" w:type="dxa"/>
          </w:tcPr>
          <w:p w:rsidR="005C4CD9" w:rsidRPr="00654396" w:rsidRDefault="005C4CD9" w:rsidP="005C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C4CD9" w:rsidRPr="00654396" w:rsidRDefault="005C4CD9" w:rsidP="005C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педагогов</w:t>
            </w:r>
          </w:p>
          <w:p w:rsidR="005C4CD9" w:rsidRPr="00654396" w:rsidRDefault="005C4CD9" w:rsidP="005C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 xml:space="preserve">и психологов </w:t>
            </w:r>
          </w:p>
          <w:p w:rsidR="005C4CD9" w:rsidRPr="00654396" w:rsidRDefault="005C4CD9" w:rsidP="005C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>Протокол № ____от «____» _______ 20___ г.</w:t>
            </w:r>
          </w:p>
          <w:p w:rsidR="005C4CD9" w:rsidRPr="00654396" w:rsidRDefault="005C4CD9" w:rsidP="005C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5C4CD9" w:rsidRPr="00654396" w:rsidRDefault="005C4CD9" w:rsidP="005C4CD9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C4CD9" w:rsidRPr="00654396" w:rsidRDefault="005C4CD9" w:rsidP="005C4CD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>Директор бюджетного учреждения Ханты – Мансийского автономного округа-Югры «Сургутский районный комплексный центр социального обслуживания населения»</w:t>
            </w:r>
          </w:p>
          <w:p w:rsidR="005C4CD9" w:rsidRPr="00654396" w:rsidRDefault="005C4CD9" w:rsidP="005C4CD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 xml:space="preserve"> ___________________________У.Н. Бибалаева</w:t>
            </w:r>
          </w:p>
          <w:p w:rsidR="005C4CD9" w:rsidRPr="00654396" w:rsidRDefault="005C4CD9" w:rsidP="005C4CD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96">
              <w:rPr>
                <w:rFonts w:ascii="Times New Roman" w:hAnsi="Times New Roman"/>
                <w:sz w:val="24"/>
                <w:szCs w:val="24"/>
              </w:rPr>
              <w:t>«______» ___________________________2019 г.</w:t>
            </w:r>
          </w:p>
          <w:p w:rsidR="005C4CD9" w:rsidRPr="00654396" w:rsidRDefault="005C4CD9" w:rsidP="005C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507" w:rsidRDefault="00513507" w:rsidP="005C4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CD9" w:rsidRPr="00513507" w:rsidRDefault="005C4CD9" w:rsidP="005C4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CD9" w:rsidRPr="00C43B30" w:rsidRDefault="005C4CD9" w:rsidP="005C4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43B30">
        <w:rPr>
          <w:rFonts w:ascii="Times New Roman" w:hAnsi="Times New Roman"/>
          <w:sz w:val="28"/>
          <w:szCs w:val="28"/>
        </w:rPr>
        <w:t xml:space="preserve">Департамент социального развития </w:t>
      </w:r>
    </w:p>
    <w:p w:rsidR="005C4CD9" w:rsidRPr="00C43B30" w:rsidRDefault="005C4CD9" w:rsidP="005C4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43B3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</w:p>
    <w:p w:rsidR="005C4CD9" w:rsidRPr="00C43B30" w:rsidRDefault="005C4CD9" w:rsidP="005C4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C4CD9" w:rsidRPr="00C43B30" w:rsidRDefault="005C4CD9" w:rsidP="005C4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43B30">
        <w:rPr>
          <w:rFonts w:ascii="Times New Roman" w:hAnsi="Times New Roman"/>
          <w:sz w:val="28"/>
          <w:szCs w:val="28"/>
        </w:rPr>
        <w:t xml:space="preserve">«Сургутский районный комплексный </w:t>
      </w:r>
    </w:p>
    <w:p w:rsidR="005C4CD9" w:rsidRDefault="005C4CD9" w:rsidP="005C4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43B30">
        <w:rPr>
          <w:rFonts w:ascii="Times New Roman" w:hAnsi="Times New Roman"/>
          <w:sz w:val="28"/>
          <w:szCs w:val="28"/>
        </w:rPr>
        <w:t>центр социального обслуживания населения»</w:t>
      </w:r>
    </w:p>
    <w:p w:rsidR="005C4CD9" w:rsidRPr="00C43B30" w:rsidRDefault="005C4CD9" w:rsidP="005C4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C4CD9" w:rsidRDefault="005C4CD9" w:rsidP="005C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3C60">
        <w:rPr>
          <w:rFonts w:ascii="Times New Roman" w:hAnsi="Times New Roman"/>
          <w:sz w:val="24"/>
          <w:szCs w:val="24"/>
        </w:rPr>
        <w:t>тделен</w:t>
      </w:r>
      <w:r>
        <w:rPr>
          <w:rFonts w:ascii="Times New Roman" w:hAnsi="Times New Roman"/>
          <w:sz w:val="24"/>
          <w:szCs w:val="24"/>
        </w:rPr>
        <w:t>ие</w:t>
      </w:r>
      <w:r w:rsidRPr="00713C60">
        <w:rPr>
          <w:rFonts w:ascii="Times New Roman" w:hAnsi="Times New Roman"/>
          <w:sz w:val="24"/>
          <w:szCs w:val="24"/>
        </w:rPr>
        <w:t xml:space="preserve"> социальной реабилитации и абилитации детей с ограниченными возможностями (в том числе «Служба домашнего визитирования, подготовка к сопровождаемому (самостоят</w:t>
      </w:r>
      <w:r>
        <w:rPr>
          <w:rFonts w:ascii="Times New Roman" w:hAnsi="Times New Roman"/>
          <w:sz w:val="24"/>
          <w:szCs w:val="24"/>
        </w:rPr>
        <w:t xml:space="preserve">ельному) проживанию) (20 мест) </w:t>
      </w:r>
      <w:r w:rsidRPr="00713C60">
        <w:rPr>
          <w:rFonts w:ascii="Times New Roman" w:hAnsi="Times New Roman"/>
          <w:sz w:val="24"/>
          <w:szCs w:val="24"/>
        </w:rPr>
        <w:t>филиала в г. Лянтор</w:t>
      </w:r>
    </w:p>
    <w:p w:rsidR="005C4CD9" w:rsidRDefault="005C4CD9" w:rsidP="002103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«ЗНАЮ, УМЕЮ, МОГУ»</w:t>
      </w:r>
    </w:p>
    <w:p w:rsidR="0021030D" w:rsidRPr="00513507" w:rsidRDefault="00814E22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030D" w:rsidRPr="00513507">
        <w:rPr>
          <w:rFonts w:ascii="Times New Roman" w:eastAsia="Times New Roman" w:hAnsi="Times New Roman" w:cs="Times New Roman"/>
          <w:sz w:val="24"/>
          <w:szCs w:val="24"/>
        </w:rPr>
        <w:t>нновационный социальный проект бытовой и трудовой реабилитации несовершеннолетних</w:t>
      </w:r>
    </w:p>
    <w:p w:rsidR="0021030D" w:rsidRPr="00513507" w:rsidRDefault="0021030D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507">
        <w:rPr>
          <w:rFonts w:ascii="Times New Roman" w:eastAsia="Times New Roman" w:hAnsi="Times New Roman" w:cs="Times New Roman"/>
          <w:sz w:val="24"/>
          <w:szCs w:val="24"/>
        </w:rPr>
        <w:t>с ограниченными физическими и умственными возможностями</w:t>
      </w:r>
    </w:p>
    <w:p w:rsidR="0021030D" w:rsidRPr="0021030D" w:rsidRDefault="0021030D" w:rsidP="005C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2" w:rsidRDefault="00814E22" w:rsidP="005135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507" w:rsidRDefault="00513507" w:rsidP="00513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="0021030D"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1030D" w:rsidRPr="0021030D">
        <w:rPr>
          <w:rFonts w:ascii="Times New Roman" w:eastAsia="Times New Roman" w:hAnsi="Times New Roman" w:cs="Times New Roman"/>
          <w:sz w:val="24"/>
          <w:szCs w:val="24"/>
        </w:rPr>
        <w:t xml:space="preserve"> Дудченко Светлана Викторовна, </w:t>
      </w:r>
    </w:p>
    <w:p w:rsidR="005C4CD9" w:rsidRDefault="0021030D" w:rsidP="005C4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труду </w:t>
      </w:r>
      <w:r w:rsidR="005C4CD9" w:rsidRPr="005C4CD9">
        <w:rPr>
          <w:rFonts w:ascii="Times New Roman" w:eastAsia="Times New Roman" w:hAnsi="Times New Roman" w:cs="Times New Roman"/>
          <w:sz w:val="24"/>
          <w:szCs w:val="24"/>
        </w:rPr>
        <w:t>отделения социальной реабилитации</w:t>
      </w:r>
    </w:p>
    <w:p w:rsidR="005C4CD9" w:rsidRDefault="005C4CD9" w:rsidP="005C4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CD9">
        <w:rPr>
          <w:rFonts w:ascii="Times New Roman" w:eastAsia="Times New Roman" w:hAnsi="Times New Roman" w:cs="Times New Roman"/>
          <w:sz w:val="24"/>
          <w:szCs w:val="24"/>
        </w:rPr>
        <w:t xml:space="preserve"> и абилитации детей с ограниченными возможностями </w:t>
      </w:r>
    </w:p>
    <w:p w:rsidR="005C4CD9" w:rsidRDefault="005C4CD9" w:rsidP="005C4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CD9">
        <w:rPr>
          <w:rFonts w:ascii="Times New Roman" w:eastAsia="Times New Roman" w:hAnsi="Times New Roman" w:cs="Times New Roman"/>
          <w:sz w:val="24"/>
          <w:szCs w:val="24"/>
        </w:rPr>
        <w:t xml:space="preserve">(в том числе «Служба домашнего визитирования, </w:t>
      </w:r>
      <w:proofErr w:type="gramEnd"/>
    </w:p>
    <w:p w:rsidR="005C4CD9" w:rsidRDefault="005C4CD9" w:rsidP="005C4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CD9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proofErr w:type="gramStart"/>
      <w:r w:rsidRPr="005C4CD9">
        <w:rPr>
          <w:rFonts w:ascii="Times New Roman" w:eastAsia="Times New Roman" w:hAnsi="Times New Roman" w:cs="Times New Roman"/>
          <w:sz w:val="24"/>
          <w:szCs w:val="24"/>
        </w:rPr>
        <w:t>сопровождаемому</w:t>
      </w:r>
      <w:proofErr w:type="gramEnd"/>
      <w:r w:rsidRPr="005C4CD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самостоятельному) </w:t>
      </w:r>
    </w:p>
    <w:p w:rsidR="005C4CD9" w:rsidRDefault="005C4CD9" w:rsidP="005C4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CD9">
        <w:rPr>
          <w:rFonts w:ascii="Times New Roman" w:eastAsia="Times New Roman" w:hAnsi="Times New Roman" w:cs="Times New Roman"/>
          <w:sz w:val="24"/>
          <w:szCs w:val="24"/>
        </w:rPr>
        <w:t>проживанию) (20 мест) филиала</w:t>
      </w:r>
      <w:r w:rsidR="00814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CD9">
        <w:rPr>
          <w:rFonts w:ascii="Times New Roman" w:eastAsia="Times New Roman" w:hAnsi="Times New Roman" w:cs="Times New Roman"/>
          <w:sz w:val="24"/>
          <w:szCs w:val="24"/>
        </w:rPr>
        <w:t xml:space="preserve"> в г. Лянтор</w:t>
      </w:r>
    </w:p>
    <w:p w:rsidR="00814E22" w:rsidRDefault="00814E22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5C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2103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Default="007A2FA0" w:rsidP="002103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Сургут</w:t>
      </w:r>
    </w:p>
    <w:p w:rsidR="007A2FA0" w:rsidRDefault="007A2FA0" w:rsidP="002103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ectPr w:rsidR="007A2FA0" w:rsidSect="007A2FA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. ПОЯСНИТЕЛЬНАЯ ЗАПИСКА.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1. АКТУАЛЬНОСТЬ ПРОЕКТА</w:t>
      </w:r>
    </w:p>
    <w:p w:rsidR="0021030D" w:rsidRPr="00814E22" w:rsidRDefault="0021030D" w:rsidP="00814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Родители, имеющие в своей семье ребёнка с ограниченными физическими и умственными возможностями несут большую ответственность за такого ребёнка, ибо им важно не только развивать ребёнка здесь и сейчас, развивая его соответственно его возрастным и психологическим особенностям, но и очень серьёзно заниматься его трудовой реабилитацией и профориентацией, ибо во взрослой жизни условия реабилитации и социальной адаптации для таких людей гораздо жёстче</w:t>
      </w:r>
      <w:proofErr w:type="gramEnd"/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чем в детстве.</w:t>
      </w:r>
      <w:r w:rsidRPr="00814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030D" w:rsidRPr="00814E22" w:rsidRDefault="0021030D" w:rsidP="00814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г. Лянтор Сургутского района проживает 108 детей-инвалидов, из них 31% используют инвалидную коляску. 75 семей, воспитывающих ребёнка с ограниченными физическими и умственными возможностями состоят на учёте в органах социального обслуживания. На данный момент признаны нуждающимися 53 семьи.</w:t>
      </w:r>
    </w:p>
    <w:p w:rsidR="0021030D" w:rsidRPr="00814E22" w:rsidRDefault="0021030D" w:rsidP="00814E22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данной категории в городском поселении Лянтор есть </w:t>
      </w:r>
      <w:r w:rsidR="005C4CD9" w:rsidRPr="00814E22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4CD9" w:rsidRPr="00814E22">
        <w:rPr>
          <w:rFonts w:ascii="Times New Roman" w:eastAsia="Times New Roman" w:hAnsi="Times New Roman" w:cs="Times New Roman"/>
          <w:sz w:val="28"/>
          <w:szCs w:val="28"/>
        </w:rPr>
        <w:t xml:space="preserve"> социальной реабилитации и абилитации детей с ограниченными возможностями (в том числе «Служба домашнего визитирования, подготовка к сопровождаемому самостоятельному) проживанию) (20 мест) 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В отделении оказывают: социально-бытовые, социально-</w:t>
      </w:r>
      <w:proofErr w:type="gramEnd"/>
      <w:r w:rsidRPr="00814E22">
        <w:rPr>
          <w:rFonts w:ascii="Times New Roman" w:eastAsia="Times New Roman" w:hAnsi="Times New Roman" w:cs="Times New Roman"/>
          <w:sz w:val="28"/>
          <w:szCs w:val="28"/>
        </w:rPr>
        <w:t>психологические, социально-педагогические услу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 xml:space="preserve">ги. Форма обслуживания -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полустационарная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атегории обслуживаемых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Start"/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 xml:space="preserve"> инвалиды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с нарушением опорно-двигательного аппарата, нарушениями слуха, нарушениями зрения, нарушениями умственного развития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</w:rPr>
        <w:t>, сочетанными нарушениями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Отделение 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единственное учреждение</w:t>
      </w:r>
      <w:r w:rsidR="005C4CD9"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городе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которое проводит специализированную деятельность, направленную на реабилитацию несовершеннолетних, причём обслуживает и рядом находящиеся территории Сытомино, Лямина. </w:t>
      </w:r>
    </w:p>
    <w:p w:rsidR="0021030D" w:rsidRPr="00814E22" w:rsidRDefault="0021030D" w:rsidP="00814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условиях отделения и домашнего </w:t>
      </w:r>
      <w:r w:rsidR="0026024D"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визитирования, 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отношению к указанным категориям детей возможны следующие виды деятельности: психологическое и логопедическое сопровождение, занятия по АФК, коррекционная работа в творческой мастерской, занятия по трудотерапии (уход за комнатными растениями, аквариумными рыбками) и основам бытовой деятельности, социокультурная деятельность, социальная адаптация. Указанные направления деятельности осуществляются на основе разработанных специалистами отделения программ и методик</w:t>
      </w:r>
      <w:r w:rsidRPr="00814E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</w:p>
    <w:p w:rsidR="0021030D" w:rsidRPr="00814E22" w:rsidRDefault="0021030D" w:rsidP="00814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814E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течением времени несовершеннолетние</w:t>
      </w:r>
      <w:r w:rsidRPr="00814E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вырастают из формата учреждений, где они получали необходимую реабилитационную поддержку и оказываются в условиях взрослой жизни, где востребованными оказываются такие умения, как способность что – то делать своими руками, зарабатывать на этом и на заработанное хотя – бы частично содержать себя во взрослой жизни. </w:t>
      </w:r>
    </w:p>
    <w:p w:rsidR="0021030D" w:rsidRPr="00814E22" w:rsidRDefault="0021030D" w:rsidP="00814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муниципальном образовании нет структур, которые бы целенаправленно занимались бытовой, трудовой реабилитацией несовершеннолетних, и, тем более, профориентацией. Но ребёнок стремительно растёт и надо успевать подготовить его трудовые навыки и наклонности, развивая их в определённый возрастной период, когда они ещё и востребованы ребёнком в силу его психофизиологических характеристик.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Тем более что трудовая реабилитация кроме своего целевого эффекта позволяет корректировать двигательные функции, нормализовывать и улучшать физическое и интеллектуальное развитие, а самое главное, организовывать понимание значимости процесса и реализации результатов трудовой деятельности.</w:t>
      </w:r>
    </w:p>
    <w:p w:rsidR="0021030D" w:rsidRPr="00814E22" w:rsidRDefault="0021030D" w:rsidP="00814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>Материальная база учреждения (отделение реабилитации несовершеннолетних с ограниченными физическими и умственными возможностями) на основе которого мы планируем реализовывать проект, пока позволяет проводить трудотерапию эпизодично, лишь</w:t>
      </w: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на коррекционных занятиях, где отрабатываются навыки самообслуживания,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подготовке и уборке рабочего места, по уходу за комнатными растениями, уходу за аквариумными рыбками, за попугаями, при участии в оформлении и уборке отделения и прилегающей территории, </w:t>
      </w:r>
      <w:proofErr w:type="gramEnd"/>
    </w:p>
    <w:p w:rsidR="0021030D" w:rsidRPr="00814E22" w:rsidRDefault="0021030D" w:rsidP="00814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главная задача взрослого окружения таких детей: родителей и воспитателей подготовить ребёнка к самостоятельной жизни, а в данном конкретном случае научить ребёнка таким трудовым и профессиональным навыкам, которые в будущей взрослой жизни помогут ему иметь самостоятельный, пусть и небольшой заработок, позволяющий иметь некую финансовую независимость.</w:t>
      </w:r>
    </w:p>
    <w:p w:rsidR="0021030D" w:rsidRPr="00814E22" w:rsidRDefault="0021030D" w:rsidP="00814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Решению этой важной задачи и посвящена идея этого проекта: организация условий для трудового и профессионального самоопределения таких ребят посредством посильной трудовой терапии и привлечение к решению и развитию данной проблемы общественности и учреждений муниципального образования для обеспечения таких ребят в будущем рабочими местами и организации помощи в их трудоустройстве. </w:t>
      </w:r>
    </w:p>
    <w:p w:rsidR="0021030D" w:rsidRPr="00814E22" w:rsidRDefault="0021030D" w:rsidP="00814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Проект рассчитан на возрастную группу несовершеннолетних от 12 до 18 лет, когда ребята начинают осознавать значимость результатов своего труда. На этом этапе они приобщаются к занятиям по интересам, в процессе которых приобретают трудовые навыки и умения (работа с простейшими материалами и инструментами). Количественный состав целевой группы 60 человек, это 30 семей из 53, признанных нуждающимися в социальном обслуживании. Эта деятельность охватывает целый ряд направлений: работа по выращиванию цветов и рассады овощных культур, изготовление игрушки, плетение циновки, организация швейного и кулинарного дела. Наиболее эффективно с ориентацией на занятость во взрослой жизни на наш взгляд можно закрепить и развить трудовые навыки у несовершеннолетних с ограниченными физическими и умственными возможностями, в условиях работы в теплице. Первоначальные ресурсы у учреждения в нашем муниципальном образовании есть. Отделение располагает территорией, достаточной для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установки 2-х теплиц, посадки кустарников и деревьев, имеется инвентарный подвал. В самом здании отведен кабинет для занятий и работ по освоению трудовых навыков. Ассортимент при условии успешного развития тепличного проекта может быть наполнен культурами от лука и укропа до овощных и саженцев цветов. В городе есть цветочные магазины, руководство города уделяет внимание озеленению улиц и скверов. Все это позволяет рассчитывать на успешную реализацию продукта. </w:t>
      </w: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Собственно, реализация, не является самоцелью проекта, главное – социализация несовершеннолетних, возможно – частичное трудоустройство, в большинстве – приобретение трудовых, полезных и нужных в жизни навыков. </w:t>
      </w:r>
      <w:proofErr w:type="gramEnd"/>
    </w:p>
    <w:p w:rsidR="0021030D" w:rsidRPr="00814E22" w:rsidRDefault="0021030D" w:rsidP="00814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Ещё одно направление, которое мы планируем осуществить в данном проекте, это трудовая реабилитация несовершеннолетних через овладение навыками работы в условиях производственной мастерской, когда нужно будет освоить так необходимые в быту и домашней работе навыки обращения с отвёрткой, сверлом, шуруповёртом и.т.д. Стартовые условия: помещение, рабочие места. Первоначальная оснащённость для этого есть.</w:t>
      </w:r>
    </w:p>
    <w:p w:rsidR="0021030D" w:rsidRPr="00814E22" w:rsidRDefault="0021030D" w:rsidP="00814E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В своём проекте мы также планируем участие законных представителей несовершеннолетних, что позволит создать для них условия трудовой и профессиональной реабилитации в максимальном соответствии с индивидуальными программами реабилитации в тесном сотрудничестве отделения с семьями. Кроме того, мы предполагаем привлечение к проекту здоровых детей, что будет способствовать более щадящему процессу социальной адаптации нашей целевой группы, что соответствует основным направлениям стратегии развития округа в отношении несовершеннолетних с ограниченными физическими и умственными возможностями. Ведь такое соседство со здоровыми сверстниками поможет нашим подопечным приобрести новые коммуникативные связи, избавиться от чувства изоляции, почувствовать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удовлетворение от трудовых процессов, и даст возможность адаптироваться к обществу в щадящем режиме. </w:t>
      </w:r>
    </w:p>
    <w:p w:rsidR="0021030D" w:rsidRPr="00814E22" w:rsidRDefault="0021030D" w:rsidP="00814E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инновационность нашего проекта заключается в организации деятельности детей инвалидов и детей с ограниченными физическими и умственными возможностями по подготовке к самостоятельной жизни, через содействие к их профессиональной ориентации и предпрофессиональной подготовке, способствующей в дальнейшем их интеграции в жизнь местных сообществ. </w:t>
      </w: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>Реализуя данный проект, мы не только вооружим детей конкретными трудовыми навыками в работе с бытовыми приборами и инструментами, в работе мини – тепличного комплекса, но и замотивируем семьи на предпринимательскую деятельности для трудовой самореализации их детей, а самим несовершеннолетним привьём ещё большую уверенность в своих силах в соответствии с названием проекта «Знаю, умею, могу»</w:t>
      </w:r>
      <w:proofErr w:type="gramEnd"/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2.ЦЕЛЕВАЯ ГРУППА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Несовершеннолетние с ограниченными возможностями здоровья и семьи, воспитывающие несовершеннолетних с ограниченными физическими и умственными возможностями</w:t>
      </w:r>
      <w:r w:rsidR="00311D00" w:rsidRPr="00814E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30D" w:rsidRPr="00814E22" w:rsidRDefault="0021030D" w:rsidP="00814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3.ЦЕЛЬ</w:t>
      </w:r>
      <w:r w:rsidR="00311D00"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Создание в </w:t>
      </w:r>
      <w:r w:rsidR="00994904" w:rsidRPr="00814E22">
        <w:rPr>
          <w:rFonts w:ascii="Times New Roman" w:eastAsia="Times New Roman" w:hAnsi="Times New Roman" w:cs="Times New Roman"/>
          <w:sz w:val="28"/>
          <w:szCs w:val="28"/>
        </w:rPr>
        <w:t>отделении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бытовой и трудовой реабилитации несовершеннолетних от 12 до 18 лет с ограниченными физическими и умственными возможностями для формирования у несовершеннолетних психологической и практической готовности к труду, начальному профессиональному самоопределению на основе трудотерапии в теплице и социально – бытовой реабилитации в условиях деятельности отделения. Привлечение к проекту учреждений и структур муниципального образования для дальнейшей поддержки несовершеннолетних в их последующей трудовой деятельности и предоставлении им рабочих мест.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4.ЗАДАЧИ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lastRenderedPageBreak/>
        <w:t>1.Подготовить проект для участия в конкурсе грантовых проектов по направлениям: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подготовка детей-инвалидов и детей с ограниченными возможностями здоровья к самостоятельной жизни, привитие таким детям социально-педагогических навыков, способствующих их интеграции в жизнь местных сообществ;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содействие профессиональной ориентации и предпрофессиональной подготовке детей-инвалидов и детей с ограниченными возможностями здоровья;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2.Укомплектовать необходимым оборудованием кабинет-мастерскую для приобретения первоначальных навыков работы со слесарными инструментами, бытовыми приборами и механизмами в отделении с ограниченными физическими и умственными возможностями </w:t>
      </w:r>
      <w:r w:rsidR="00DA2187">
        <w:rPr>
          <w:rFonts w:ascii="Times New Roman" w:eastAsia="Times New Roman" w:hAnsi="Times New Roman" w:cs="Times New Roman"/>
          <w:sz w:val="28"/>
          <w:szCs w:val="28"/>
        </w:rPr>
        <w:t>в филиале г.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3. Приобрести оборудование, необходимое для организации трудовой терапии по выращиванию цветочной и овощной рассады в условиях отделения с ограниченными физическими и умственными возможностями </w:t>
      </w:r>
      <w:r w:rsidR="00DA2187">
        <w:rPr>
          <w:rFonts w:ascii="Times New Roman" w:eastAsia="Times New Roman" w:hAnsi="Times New Roman" w:cs="Times New Roman"/>
          <w:sz w:val="28"/>
          <w:szCs w:val="28"/>
        </w:rPr>
        <w:t>в филиале г.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4.Развивать и закреплять у несовершеннолетних основные жизненно важные навыки самообслуживания, для максимально возможного устранения беспомощности получателя услуг. </w:t>
      </w:r>
    </w:p>
    <w:p w:rsidR="0021030D" w:rsidRPr="00814E22" w:rsidRDefault="0021030D" w:rsidP="00814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5. Развивать и закреплять умения ухода за своей одеждой: постирать, погладить, пришить пуговицу, освоить правила уход за одеждой и её размещения в зоне жилища.</w:t>
      </w:r>
    </w:p>
    <w:p w:rsidR="0021030D" w:rsidRPr="00814E22" w:rsidRDefault="0021030D" w:rsidP="00814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6. Развивать и закреплять умения пользования бытовой техникой: электроплитой, плитой </w:t>
      </w:r>
      <w:proofErr w:type="spellStart"/>
      <w:r w:rsidRPr="00814E22">
        <w:rPr>
          <w:rFonts w:ascii="Times New Roman" w:eastAsia="Times New Roman" w:hAnsi="Times New Roman" w:cs="Times New Roman"/>
          <w:sz w:val="28"/>
          <w:szCs w:val="28"/>
        </w:rPr>
        <w:t>свч</w:t>
      </w:r>
      <w:proofErr w:type="spellEnd"/>
      <w:r w:rsidRPr="00814E22">
        <w:rPr>
          <w:rFonts w:ascii="Times New Roman" w:eastAsia="Times New Roman" w:hAnsi="Times New Roman" w:cs="Times New Roman"/>
          <w:sz w:val="28"/>
          <w:szCs w:val="28"/>
        </w:rPr>
        <w:t>, холодильником, электроутюгом, миксером, стиральной машинкой, швейной машинкой, кранами с горячей и холодной водой.</w:t>
      </w:r>
    </w:p>
    <w:p w:rsidR="0021030D" w:rsidRPr="00814E22" w:rsidRDefault="0021030D" w:rsidP="00814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7.Развивать и закреплять умения самостоятельно выполнять трудовые практические задания: осуществлять подготовительные работы для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 теплице, делать грядки, рыхлить землю, высаживать рассаду, поливать растения, производить уборку в теплице.</w:t>
      </w:r>
    </w:p>
    <w:p w:rsidR="0021030D" w:rsidRPr="00814E22" w:rsidRDefault="0021030D" w:rsidP="00814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8.Сформировать личностные качества, необходимые в трудовой деятельности: ответственность за порученное дело, дисциплинированность, воспитание интереса к труду;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>Обучить родителей и несовершеннолетних основным правилам организации трудовой деятельности в теплице, замотивировать родителей и детей на дальнейшее развитие аналогичных ситуаций в их семейной истории: продумывание и реализация аналогичных идей по привитию детям трудовых умений в той или иной сфере деятельности с прицелом на дальнейшую перспективу создания своего дела, что и должно стать определённым гарантом некоего благополучия ребёнка – инвалида во взрослой</w:t>
      </w:r>
      <w:proofErr w:type="gramEnd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21030D" w:rsidRPr="00814E22" w:rsidRDefault="00C07C64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030D" w:rsidRPr="00814E22">
        <w:rPr>
          <w:rFonts w:ascii="Times New Roman" w:eastAsia="Times New Roman" w:hAnsi="Times New Roman" w:cs="Times New Roman"/>
          <w:sz w:val="28"/>
          <w:szCs w:val="28"/>
        </w:rPr>
        <w:t>. Провести анализ результативности и эффективности программных мероприятий, для привлечения к проекту учреждений и структур муниципального образования для дальнейшей поддержки несовершеннолетних в их трудовой деятельности и предоставлении рабочих мест.</w:t>
      </w:r>
    </w:p>
    <w:p w:rsidR="00814E22" w:rsidRDefault="00814E22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5. ФОРМЫ РАБОТЫ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Индивидуальные</w:t>
      </w:r>
      <w:proofErr w:type="gramEnd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консультация 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сеанс психологической разгрузки 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Индивидуальные диагностические занятия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Групповые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Занятия с несовершеннолетними и родителями по реализации программных мероприятий 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Круглый стол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Родительский тренинг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Лекция</w:t>
      </w:r>
    </w:p>
    <w:p w:rsidR="0021030D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МЕТОДЫ РАБОТЫ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Административные</w:t>
      </w:r>
      <w:proofErr w:type="gramEnd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регламентирование, инструктирование, распорядительное и дисциплинарное воздействие. 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</w:t>
      </w:r>
      <w:proofErr w:type="gramEnd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планирование, информирование, координирование, прогнозирование, работа с документами.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Практические: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объяснение, консультирование, диагностирование, работа по образцу, приучение, формирование перспективы.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Аналитические: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деятельности, обобщение, публикация и выступление по результатам проведённой работы на методической комиссии учреждения, мониторинг удовлетворённости, прогнозирование перспектив проекта.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СОДЕРЖАНИЕ ПРОЕКТА.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ЭТАПЫ И СРОКИ РЕАЛИЗАЦИИ ПРОЕКТА 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организационный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Цель – создание о</w:t>
      </w:r>
      <w:r w:rsidRPr="00814E22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>ганизационно – методической основы для реализации программы.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Сроки: 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>январь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практический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Цель – организация мероприятий по выполнению задач программы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Сроки: 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>февраль-ноябрь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аналитический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Цель – оценивание результативности программных мероприятий, выявление эффективных и результативных форм и методов работы с целевой группой в соответствии с количественными и качественными критериями, определение перспектив проекта.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Сроки: с </w:t>
      </w:r>
      <w:r w:rsidR="00814E22" w:rsidRPr="00814E22">
        <w:rPr>
          <w:rFonts w:ascii="Times New Roman" w:eastAsia="Times New Roman" w:hAnsi="Times New Roman" w:cs="Times New Roman"/>
          <w:sz w:val="28"/>
          <w:szCs w:val="28"/>
        </w:rPr>
        <w:t>декабрь</w:t>
      </w:r>
    </w:p>
    <w:p w:rsidR="00513507" w:rsidRPr="00814E22" w:rsidRDefault="00513507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действия  - </w:t>
      </w: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>бессрочный</w:t>
      </w:r>
      <w:proofErr w:type="gramEnd"/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2.НАПРАВЛЕНИЯ ДЕЯТЕЛЬНОСТИ И ИХ СОДЕРЖАНИЕ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Организационное</w:t>
      </w:r>
    </w:p>
    <w:p w:rsidR="0021030D" w:rsidRPr="00814E22" w:rsidRDefault="0021030D" w:rsidP="00814E2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Информационные совещания по изучению российского и международного и опыта по социально-трудовой реабилитации семей с детьми-инвалидами. </w:t>
      </w:r>
    </w:p>
    <w:p w:rsidR="0021030D" w:rsidRPr="00814E22" w:rsidRDefault="0021030D" w:rsidP="00814E2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программно-методического обеспечения программы </w:t>
      </w:r>
    </w:p>
    <w:p w:rsidR="0021030D" w:rsidRPr="00814E22" w:rsidRDefault="0021030D" w:rsidP="00814E2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утверждение нормативных документов, регламентирующих деятельность специалистов в рамках программы. </w:t>
      </w:r>
    </w:p>
    <w:p w:rsidR="0021030D" w:rsidRPr="00814E22" w:rsidRDefault="0021030D" w:rsidP="00814E2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по целевой группе проекта </w:t>
      </w:r>
    </w:p>
    <w:p w:rsidR="0021030D" w:rsidRPr="00814E22" w:rsidRDefault="0021030D" w:rsidP="00814E2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материально-технической базы для реализации проекта, обеспечение решения первых двух задач проекта) </w:t>
      </w:r>
      <w:proofErr w:type="gramEnd"/>
    </w:p>
    <w:p w:rsidR="0021030D" w:rsidRPr="00814E22" w:rsidRDefault="0021030D" w:rsidP="00814E2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с учреждениями</w:t>
      </w:r>
      <w:bookmarkStart w:id="0" w:name="_GoBack"/>
      <w:bookmarkEnd w:id="0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организациями-партнёрами.</w:t>
      </w:r>
    </w:p>
    <w:p w:rsidR="00C07C64" w:rsidRPr="00814E22" w:rsidRDefault="00C07C64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Диагностическое </w:t>
      </w:r>
    </w:p>
    <w:p w:rsidR="0021030D" w:rsidRPr="00814E22" w:rsidRDefault="0021030D" w:rsidP="00814E2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физических возможностей в освоении мероприятий программы, </w:t>
      </w:r>
    </w:p>
    <w:p w:rsidR="0021030D" w:rsidRPr="00814E22" w:rsidRDefault="0021030D" w:rsidP="00814E2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составление ИПСУ)</w:t>
      </w:r>
    </w:p>
    <w:p w:rsidR="0021030D" w:rsidRPr="00814E22" w:rsidRDefault="0021030D" w:rsidP="00814E2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диагностика личностных качеств, необходимых в трудовой деятельности: ответственность за порученное дело, дисциплинированность, воспитание интереса к труду;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Бытовая реабилитация </w:t>
      </w:r>
    </w:p>
    <w:p w:rsidR="0021030D" w:rsidRPr="00814E22" w:rsidRDefault="0021030D" w:rsidP="00814E2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занятия по кулинарии, </w:t>
      </w:r>
    </w:p>
    <w:p w:rsidR="0021030D" w:rsidRPr="00814E22" w:rsidRDefault="0021030D" w:rsidP="00814E2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занятия по освоению бытовых приборов и бытовой техники</w:t>
      </w:r>
    </w:p>
    <w:p w:rsidR="0021030D" w:rsidRPr="00814E22" w:rsidRDefault="0021030D" w:rsidP="00814E2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инструментов применяемых в быту: отвёртка, </w:t>
      </w:r>
      <w:proofErr w:type="spellStart"/>
      <w:r w:rsidRPr="00814E22">
        <w:rPr>
          <w:rFonts w:ascii="Times New Roman" w:eastAsia="Times New Roman" w:hAnsi="Times New Roman" w:cs="Times New Roman"/>
          <w:sz w:val="28"/>
          <w:szCs w:val="28"/>
        </w:rPr>
        <w:t>шуруповёрт</w:t>
      </w:r>
      <w:proofErr w:type="spellEnd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, молоток, </w:t>
      </w:r>
      <w:proofErr w:type="spellStart"/>
      <w:r w:rsidRPr="00814E22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814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30D" w:rsidRPr="00814E22" w:rsidRDefault="0021030D" w:rsidP="00814E2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электроплитой, плитой </w:t>
      </w:r>
      <w:proofErr w:type="spellStart"/>
      <w:r w:rsidRPr="00814E22">
        <w:rPr>
          <w:rFonts w:ascii="Times New Roman" w:eastAsia="Times New Roman" w:hAnsi="Times New Roman" w:cs="Times New Roman"/>
          <w:sz w:val="28"/>
          <w:szCs w:val="28"/>
        </w:rPr>
        <w:t>свч</w:t>
      </w:r>
      <w:proofErr w:type="spellEnd"/>
      <w:r w:rsidRPr="00814E22">
        <w:rPr>
          <w:rFonts w:ascii="Times New Roman" w:eastAsia="Times New Roman" w:hAnsi="Times New Roman" w:cs="Times New Roman"/>
          <w:sz w:val="28"/>
          <w:szCs w:val="28"/>
        </w:rPr>
        <w:t>, холодильником, электроутюгом, миксером, стиральной машинкой, швейной машинкой, кранами с горячей и холодной водой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Трудовая реабилитация </w:t>
      </w:r>
    </w:p>
    <w:p w:rsidR="0021030D" w:rsidRPr="00814E22" w:rsidRDefault="0021030D" w:rsidP="00814E2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приведение в порядок своего места для занятий,</w:t>
      </w:r>
    </w:p>
    <w:p w:rsidR="0021030D" w:rsidRPr="00814E22" w:rsidRDefault="0021030D" w:rsidP="00814E2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порядок одежды: глажка одежды, пришивание пуговиц, </w:t>
      </w:r>
      <w:r w:rsidR="00676F26" w:rsidRPr="00814E22">
        <w:rPr>
          <w:rFonts w:ascii="Times New Roman" w:eastAsia="Times New Roman" w:hAnsi="Times New Roman" w:cs="Times New Roman"/>
          <w:sz w:val="28"/>
          <w:szCs w:val="28"/>
        </w:rPr>
        <w:t>чистка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одежды, её размещение в зоне жилища </w:t>
      </w:r>
    </w:p>
    <w:p w:rsidR="0021030D" w:rsidRPr="00814E22" w:rsidRDefault="0021030D" w:rsidP="00814E2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уход за растениями в отделении,</w:t>
      </w:r>
    </w:p>
    <w:p w:rsidR="0021030D" w:rsidRPr="00814E22" w:rsidRDefault="0021030D" w:rsidP="00814E2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кормление аквариумных рыбок</w:t>
      </w:r>
      <w:r w:rsidR="00676F26" w:rsidRPr="0081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и.т.д. 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Профориентационное</w:t>
      </w:r>
      <w:proofErr w:type="spellEnd"/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направление: </w:t>
      </w:r>
    </w:p>
    <w:p w:rsidR="0021030D" w:rsidRPr="00814E22" w:rsidRDefault="0021030D" w:rsidP="00814E2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обучение родителей и несовершеннолетних основным правилам организации трудовой деятельности в теплице </w:t>
      </w:r>
    </w:p>
    <w:p w:rsidR="0021030D" w:rsidRPr="00814E22" w:rsidRDefault="0021030D" w:rsidP="00814E2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работа в теплице: рыхление земли, делание грядок, высаживание рассады, полив растений, уборка в теплице.</w:t>
      </w:r>
    </w:p>
    <w:p w:rsidR="0021030D" w:rsidRPr="00814E22" w:rsidRDefault="0021030D" w:rsidP="00814E2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занятия по плетению изделий из природного материала</w:t>
      </w:r>
    </w:p>
    <w:p w:rsidR="0021030D" w:rsidRPr="00814E22" w:rsidRDefault="0021030D" w:rsidP="00814E2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>занятия по мотивированию участников проекта на дальнейшее развитие аналогичных ситуаций в их семейной истории: продумывание и реализация аналогичных идей по привитию детям трудовых умений в той или иной сфере деятельности с прицелом на дальнейшую перспективу создания своего дела, что и должно стать определённым гарантом некоего благополучия ребёнка – инвалида во взрослой жизни.</w:t>
      </w:r>
      <w:proofErr w:type="gramEnd"/>
    </w:p>
    <w:p w:rsidR="00496CDE" w:rsidRDefault="00496CDE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Аналитическое направление </w:t>
      </w:r>
    </w:p>
    <w:p w:rsidR="0021030D" w:rsidRPr="00814E22" w:rsidRDefault="0021030D" w:rsidP="00814E2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E22">
        <w:rPr>
          <w:rFonts w:ascii="Times New Roman" w:eastAsia="Times New Roman" w:hAnsi="Times New Roman" w:cs="Times New Roman"/>
          <w:sz w:val="28"/>
          <w:szCs w:val="28"/>
        </w:rPr>
        <w:t>промежуточный</w:t>
      </w:r>
      <w:proofErr w:type="gramEnd"/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 анализа результативности проектных мероприятий</w:t>
      </w:r>
    </w:p>
    <w:p w:rsidR="0021030D" w:rsidRPr="00814E22" w:rsidRDefault="0021030D" w:rsidP="00814E2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>итоговый анализ результативности проектных мероприятий</w:t>
      </w: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положительного опыта работы по проекту. </w:t>
      </w:r>
    </w:p>
    <w:p w:rsidR="007A2FA0" w:rsidRDefault="007A2FA0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A2FA0" w:rsidSect="007A2FA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1030D" w:rsidRPr="00814E22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0D" w:rsidRDefault="0021030D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E22">
        <w:rPr>
          <w:rFonts w:ascii="Times New Roman" w:eastAsia="Times New Roman" w:hAnsi="Times New Roman" w:cs="Times New Roman"/>
          <w:b/>
          <w:bCs/>
          <w:sz w:val="28"/>
          <w:szCs w:val="28"/>
        </w:rPr>
        <w:t>3. УЧЕБНО – ТЕМАТИЧЕСКИЙ ПЛАН ПРОГРАММНЫХ МЕРОПРИЯТИЙ ПРАКТИЧЕСКОГО ЭТАПА</w:t>
      </w:r>
    </w:p>
    <w:p w:rsidR="001215D0" w:rsidRDefault="001215D0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2946"/>
        <w:gridCol w:w="1782"/>
        <w:gridCol w:w="1776"/>
        <w:gridCol w:w="1778"/>
        <w:gridCol w:w="1755"/>
        <w:gridCol w:w="1830"/>
        <w:gridCol w:w="2260"/>
      </w:tblGrid>
      <w:tr w:rsidR="001215D0" w:rsidRPr="001215D0" w:rsidTr="001215D0">
        <w:tc>
          <w:tcPr>
            <w:tcW w:w="671" w:type="dxa"/>
            <w:vMerge w:val="restart"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2" w:type="dxa"/>
            <w:vMerge w:val="restart"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3651" w:type="dxa"/>
            <w:gridSpan w:val="2"/>
          </w:tcPr>
          <w:p w:rsidR="001215D0" w:rsidRPr="001215D0" w:rsidRDefault="001215D0" w:rsidP="00121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25" w:type="dxa"/>
            <w:gridSpan w:val="2"/>
          </w:tcPr>
          <w:p w:rsidR="001215D0" w:rsidRPr="001215D0" w:rsidRDefault="001215D0" w:rsidP="00121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34" w:type="dxa"/>
            <w:vMerge w:val="restart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033" w:type="dxa"/>
            <w:vMerge w:val="restart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результативности</w:t>
            </w:r>
          </w:p>
        </w:tc>
      </w:tr>
      <w:tr w:rsidR="001215D0" w:rsidRPr="001215D0" w:rsidTr="001215D0">
        <w:tc>
          <w:tcPr>
            <w:tcW w:w="671" w:type="dxa"/>
            <w:vMerge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826" w:type="dxa"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834" w:type="dxa"/>
            <w:vMerge/>
          </w:tcPr>
          <w:p w:rsidR="001215D0" w:rsidRPr="0021030D" w:rsidRDefault="001215D0" w:rsidP="00121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215D0" w:rsidRPr="001215D0" w:rsidRDefault="001215D0" w:rsidP="001215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несовершеннолетними по формированию и развитию умений пользования бытовыми инструментами: шуруповёртом, отвёртками, молотком, пилой, верстаком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проводится один раз в месяц.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30 человек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посещений, конспекты занятий. Листы удовлетворённости, фото и видеоматериалы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обучению родителей и несовершеннолетних основным правилам организации трудовой деятельности в теплице.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проводится один раз в неделю.</w:t>
            </w:r>
          </w:p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30 человек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посещений, конспекты занятий. Листы удовлетворённости, фото и видеоматериалы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работе целевой группы в теплице: : рыхлить землю, делать грядки, высаживать рассаду, поливать растения, производить уборку в теплице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проводится два раза в неделю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30 человек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посещений, конспекты занятий. Листы удовлетворённости, фото и видеоматериалы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занятия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определению личностных качеств, необходимых в трудовой деятельности: ответственность за порученное дело, дисциплинированность,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труду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май,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проводится 2 раза в месяц.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30 человек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Диагностические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листы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несовершеннолетними их родителями по их мотивированию на дальнейшее развитие аналогичных ситуаций в их семейной истории: продумывание и реализация аналогичных идей по привитию детям трудовых умений в той или иной сфере деятельности с прицелом на дальнейшую перспективу создания своего дела.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проводится два раза в месяц.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60 человек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посещений, конспекты занятий. Листы удовлетворённости, фото и видеоматериалы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подведению итогов проекта и трансформированию опыта по реализации проекта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мероприятие в месяц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40 человек 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по проекту, информационно – методический сборник, материалы в СМИ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pacing w:before="100" w:beforeAutospacing="1" w:after="119"/>
              <w:ind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несовершеннолетними в зоне бытовой адаптации по их обучению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основным жизненно важным навыкам самообслуживания, для максимально возможного устранения беспомощности получателя услуг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D0" w:rsidRPr="0021030D" w:rsidRDefault="001215D0" w:rsidP="001215D0">
            <w:pPr>
              <w:spacing w:before="100" w:beforeAutospacing="1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Занятие проводится два раза в месяц. Участие в мероприятии 30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посещения занятий, конспекты занятий, фото и видео материалы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несовершеннолетними по формированию умений ухода за своей одеждой: постирать, погладить, пришить пуговицу, освоить правила уход за одеждой и её размещения в зоне жилища.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проводятся один раз в месяц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мероприятии 30 человек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посещения занятий, конспекты занятий, фото и видео материалы занятий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5D0" w:rsidRPr="001215D0" w:rsidTr="001215D0">
        <w:tc>
          <w:tcPr>
            <w:tcW w:w="671" w:type="dxa"/>
          </w:tcPr>
          <w:p w:rsidR="001215D0" w:rsidRPr="0021030D" w:rsidRDefault="001215D0" w:rsidP="001215D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2" w:type="dxa"/>
          </w:tcPr>
          <w:p w:rsidR="001215D0" w:rsidRPr="0021030D" w:rsidRDefault="001215D0" w:rsidP="001215D0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несовершеннолетними по формированию умений пользования бытовой техникой: электроплитой, плитой </w:t>
            </w:r>
            <w:proofErr w:type="spell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свч</w:t>
            </w:r>
            <w:proofErr w:type="spellEnd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, холодильником, электроутюгом, миксером, стиральной машинкой, швейной машинкой, кранами с горячей и холодной водой</w:t>
            </w:r>
          </w:p>
        </w:tc>
        <w:tc>
          <w:tcPr>
            <w:tcW w:w="1825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6" w:type="dxa"/>
          </w:tcPr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9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215D0" w:rsidRPr="0021030D" w:rsidRDefault="001215D0" w:rsidP="001215D0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проводятся один раз в месяц</w:t>
            </w:r>
          </w:p>
          <w:p w:rsidR="001215D0" w:rsidRPr="0021030D" w:rsidRDefault="001215D0" w:rsidP="001215D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мероприятии 30 человек</w:t>
            </w:r>
          </w:p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посещения занятий, конспекты занятий, </w:t>
            </w:r>
            <w:proofErr w:type="spell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</w:t>
            </w:r>
            <w:proofErr w:type="spellEnd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материалы занятий</w:t>
            </w:r>
          </w:p>
        </w:tc>
      </w:tr>
    </w:tbl>
    <w:p w:rsidR="001215D0" w:rsidRDefault="001215D0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D0" w:rsidRPr="00814E22" w:rsidRDefault="001215D0" w:rsidP="00814E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CD9" w:rsidRPr="0021030D" w:rsidRDefault="005C4CD9" w:rsidP="005C4C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РЕСУРСЫ</w:t>
      </w:r>
    </w:p>
    <w:p w:rsidR="005C4CD9" w:rsidRDefault="005C4CD9" w:rsidP="005C4C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4.1.МАТЕРИАЛЬНО </w:t>
      </w:r>
      <w:proofErr w:type="gramStart"/>
      <w:r w:rsidR="00496CD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ЕХНИЧЕСКИЕ</w:t>
      </w:r>
    </w:p>
    <w:p w:rsidR="00496CDE" w:rsidRPr="0021030D" w:rsidRDefault="00496CDE" w:rsidP="005C4C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1215D0" w:rsidTr="001215D0">
        <w:tc>
          <w:tcPr>
            <w:tcW w:w="1242" w:type="dxa"/>
          </w:tcPr>
          <w:p w:rsidR="001215D0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50" w:type="dxa"/>
          </w:tcPr>
          <w:p w:rsidR="001215D0" w:rsidRPr="001215D0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Материалы, оборудование</w:t>
            </w:r>
          </w:p>
        </w:tc>
        <w:tc>
          <w:tcPr>
            <w:tcW w:w="3697" w:type="dxa"/>
          </w:tcPr>
          <w:p w:rsidR="001215D0" w:rsidRPr="001215D0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Необходимое количество</w:t>
            </w:r>
          </w:p>
        </w:tc>
        <w:tc>
          <w:tcPr>
            <w:tcW w:w="3697" w:type="dxa"/>
          </w:tcPr>
          <w:p w:rsidR="001215D0" w:rsidRPr="001215D0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 в наличии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творческой мастерской для реализации коррекционных занятий по трудотерапии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Рекреация для реализации коррекционных занятий по самообслуживанию и приобретению бытовых навыков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– мастерская для приобретения первоначальных навыков работы со слесарными инструментами, бытовыми приборами и механизмами 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рекреационные зоны для реабилитационных, коррекционных мероприятий проекта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для коррекционных занятий психолога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для занятий АФК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коррекционных занятий по самообслуживанию и навыкам пользования бытовой техникой:</w:t>
            </w:r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Стиральная машина</w:t>
            </w:r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Электроплита </w:t>
            </w:r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Печь СВЧ</w:t>
            </w:r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Мультиварка</w:t>
            </w:r>
            <w:proofErr w:type="spellEnd"/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Лапшерезка</w:t>
            </w:r>
            <w:proofErr w:type="spellEnd"/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Гладильная доска</w:t>
            </w:r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  <w:p w:rsidR="001215D0" w:rsidRPr="0021030D" w:rsidRDefault="001215D0" w:rsidP="001215D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машинка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15D0" w:rsidRPr="0021030D" w:rsidRDefault="001215D0" w:rsidP="001215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Теплицы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Принтер-сканер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5D0" w:rsidTr="001215D0">
        <w:tc>
          <w:tcPr>
            <w:tcW w:w="1242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автомобиль на 10 пассажирских мест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215D0" w:rsidRPr="0021030D" w:rsidRDefault="001215D0" w:rsidP="001215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215D0" w:rsidRPr="0021030D" w:rsidRDefault="001215D0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4.2. КАДРОВЫЕ</w:t>
      </w:r>
    </w:p>
    <w:tbl>
      <w:tblPr>
        <w:tblStyle w:val="a8"/>
        <w:tblW w:w="14784" w:type="dxa"/>
        <w:tblLook w:val="04A0" w:firstRow="1" w:lastRow="0" w:firstColumn="1" w:lastColumn="0" w:noHBand="0" w:noVBand="1"/>
      </w:tblPr>
      <w:tblGrid>
        <w:gridCol w:w="4928"/>
        <w:gridCol w:w="4928"/>
        <w:gridCol w:w="4928"/>
      </w:tblGrid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филиал г. Лянтор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Организационная, административная и контролирующая функция по реализации мероприятий проекта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Диагностическая, реабилитационная, коррекционная, поддерживающая функция в отношении участников проекта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Информационная, организационно- педагогическая, сопровождающая, бытовую и трудовую реабилитацию несовершеннолетних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Реабилитационная, сопровождающая бытовую и трудовую реабилитацию несовершеннолетних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Адаптивная, сопровождающая коммуникационные действия участников проекта 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F77">
              <w:rPr>
                <w:rFonts w:ascii="Times New Roman" w:hAnsi="Times New Roman"/>
                <w:bCs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Организационно-педагогическая, сопровождающая бытовую и трудовую реабилитацию несовершеннолетних</w:t>
            </w:r>
          </w:p>
        </w:tc>
      </w:tr>
      <w:tr w:rsidR="00496CDE" w:rsidTr="00496CDE"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Информационная, реабилитационно 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рудовая, сопровождающая трудовую реабилитацию несовершеннолетних</w:t>
            </w:r>
          </w:p>
        </w:tc>
      </w:tr>
    </w:tbl>
    <w:p w:rsidR="001215D0" w:rsidRPr="0021030D" w:rsidRDefault="001215D0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4.3. ИНФОРМАЦИОННЫЕ РЕСУРСЫ</w:t>
      </w: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lastRenderedPageBreak/>
        <w:t>СМИ, Интернет</w:t>
      </w: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Сайт Центра</w:t>
      </w: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брошюры</w:t>
      </w: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210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РЕСУРСЫ</w:t>
      </w:r>
    </w:p>
    <w:p w:rsidR="0021030D" w:rsidRPr="0021030D" w:rsidRDefault="0021030D" w:rsidP="002103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Сборник информационно – просветительских материалов для повышения реабилитационной компетентности родителей, воспитывающих детей с инвалидностью</w:t>
      </w:r>
    </w:p>
    <w:p w:rsidR="0021030D" w:rsidRPr="0021030D" w:rsidRDefault="0021030D" w:rsidP="002103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Наличие данного проекта и тематического плана.</w:t>
      </w:r>
    </w:p>
    <w:p w:rsidR="0021030D" w:rsidRPr="0021030D" w:rsidRDefault="0021030D" w:rsidP="002103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Методические и диагностические материалы по бытовой и трудовой реабилитации несовершеннолетних с ограниченными возможностями здоровья</w:t>
      </w:r>
    </w:p>
    <w:p w:rsidR="0021030D" w:rsidRPr="0021030D" w:rsidRDefault="0021030D" w:rsidP="002103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опыта подобных практик других территорий</w:t>
      </w:r>
    </w:p>
    <w:p w:rsidR="0021030D" w:rsidRPr="0021030D" w:rsidRDefault="0021030D" w:rsidP="0021030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sz w:val="24"/>
          <w:szCs w:val="24"/>
        </w:rPr>
        <w:t>Профильное образование специалистов, осуществляющих реализацию программы и их опыт работы с несовершеннолетними с ограниченными возможностями здоровья в направлении их бытовой и трудовой реабилитации</w:t>
      </w:r>
    </w:p>
    <w:p w:rsid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КОНТРОЛЬ И УПРАВЛЕНИЕ ПРОЕКТОМ</w:t>
      </w:r>
    </w:p>
    <w:p w:rsidR="00496CDE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496CDE" w:rsidTr="00496CDE"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и контролирует работу по реализации программных мероприятий. Согласовывает годовой и 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работы. Контролирует исполнение программных мероприятий, учётно – отчётную и аналитическую документацию</w:t>
            </w:r>
          </w:p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 проводит совещание о промежуточных итогах деятельности, полученную информацию доводит до сведения руководителя проекта, разрабатывает, если есть необходимость по оптимизации деятельности.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обсуждение реализации программных мероприятий на заседаниях методической комиссии и совещаниях сотрудников, реализующих проект</w:t>
            </w:r>
          </w:p>
        </w:tc>
      </w:tr>
      <w:tr w:rsidR="00496CDE" w:rsidTr="00496CDE"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учреждения </w:t>
            </w:r>
          </w:p>
        </w:tc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сопровождение при разработке и реализации проекта, контроль реализации мероприятий Проекта</w:t>
            </w:r>
          </w:p>
        </w:tc>
      </w:tr>
      <w:tr w:rsidR="00496CDE" w:rsidTr="00496CDE"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методического сопровождения при разработке и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проекта, обеспечение информационной компании для информирования населения на всех этапах проекта с привлечением всех СМИ муниципального образования.</w:t>
            </w:r>
          </w:p>
        </w:tc>
      </w:tr>
      <w:tr w:rsidR="00496CDE" w:rsidTr="00496CDE"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ПРИ НАЛИЧИИ ГРАНТА)</w:t>
            </w:r>
          </w:p>
        </w:tc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расчётно-сметной документации проекта, контроль целевого и эффективного использования финансовых средств и ресурсов</w:t>
            </w:r>
          </w:p>
        </w:tc>
      </w:tr>
      <w:tr w:rsidR="00496CDE" w:rsidTr="00496CDE"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реализации проектных мероприятий</w:t>
            </w:r>
          </w:p>
        </w:tc>
        <w:tc>
          <w:tcPr>
            <w:tcW w:w="739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проектных мероприятий с целевой группой занятий и мероприятий проекта, предоставление ежемесячного мониторинга, предоставление аналитической информации в соответствии с проводимыми мероприятиями.</w:t>
            </w:r>
          </w:p>
        </w:tc>
      </w:tr>
    </w:tbl>
    <w:p w:rsidR="00496CDE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E" w:rsidRPr="0021030D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8D448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1030D"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РЕЗУЛЬТАТЫ</w:t>
      </w:r>
    </w:p>
    <w:p w:rsidR="0021030D" w:rsidRPr="0021030D" w:rsidRDefault="0021030D" w:rsidP="0021030D">
      <w:pPr>
        <w:spacing w:before="100" w:beforeAutospacing="1"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 ОЖИДАЕМЫЕ РЕЗУЛЬТАТЫ</w:t>
      </w:r>
    </w:p>
    <w:p w:rsidR="0021030D" w:rsidRPr="0021030D" w:rsidRDefault="0021030D" w:rsidP="0021030D">
      <w:pPr>
        <w:spacing w:before="100" w:beforeAutospacing="1"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проектных мероприятий позволит:</w:t>
      </w:r>
    </w:p>
    <w:p w:rsidR="0021030D" w:rsidRPr="0021030D" w:rsidRDefault="0021030D" w:rsidP="0021030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организационно – методическую основу для реализации проекта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приобрести опыт написания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и участия на соискание гранта.</w:t>
      </w:r>
    </w:p>
    <w:p w:rsidR="0021030D" w:rsidRPr="0021030D" w:rsidRDefault="0021030D" w:rsidP="0021030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социально – бытовую и трудовую реабилитацию несовершеннолетних, на условиях, заявленных в проекте.</w:t>
      </w:r>
    </w:p>
    <w:p w:rsidR="0021030D" w:rsidRPr="0021030D" w:rsidRDefault="0021030D" w:rsidP="0021030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Замотивировать несовершеннолетних и их семьи на продолжение данной деятельности собственными силами.</w:t>
      </w:r>
    </w:p>
    <w:p w:rsidR="0021030D" w:rsidRPr="0021030D" w:rsidRDefault="0021030D" w:rsidP="0021030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в учреждении модель работы с целевой группой по социально- бытовой и трудовой реабилитации, приобрести новый опыт в этом направлении.</w:t>
      </w:r>
    </w:p>
    <w:p w:rsidR="0021030D" w:rsidRPr="0021030D" w:rsidRDefault="0021030D" w:rsidP="0021030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базовой площадкой для обмена опыта в этом направлении для аналогичных учреждений ХМАО – Югры.</w:t>
      </w:r>
    </w:p>
    <w:p w:rsidR="0021030D" w:rsidRPr="0021030D" w:rsidRDefault="0021030D" w:rsidP="0021030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Распространить положительный опыт реализации проекта</w:t>
      </w:r>
    </w:p>
    <w:p w:rsidR="0021030D" w:rsidRPr="0021030D" w:rsidRDefault="0021030D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6.2. ПОЛУЧЕННЫЕ РЕЗУЛЬТАТЫ</w:t>
      </w:r>
    </w:p>
    <w:p w:rsidR="00D80B5B" w:rsidRPr="0021030D" w:rsidRDefault="00D80B5B" w:rsidP="00D80B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100% охват участников проекта</w:t>
      </w:r>
    </w:p>
    <w:p w:rsidR="00D80B5B" w:rsidRDefault="00D80B5B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5B">
        <w:rPr>
          <w:rFonts w:ascii="Times New Roman" w:eastAsia="Times New Roman" w:hAnsi="Times New Roman" w:cs="Times New Roman"/>
          <w:sz w:val="24"/>
          <w:szCs w:val="24"/>
        </w:rPr>
        <w:t>Во взаимодействии с Общественной организацией Сургутского района украинский национально-культурный центр «</w:t>
      </w:r>
      <w:proofErr w:type="spellStart"/>
      <w:r w:rsidRPr="00D80B5B">
        <w:rPr>
          <w:rFonts w:ascii="Times New Roman" w:eastAsia="Times New Roman" w:hAnsi="Times New Roman" w:cs="Times New Roman"/>
          <w:sz w:val="24"/>
          <w:szCs w:val="24"/>
        </w:rPr>
        <w:t>Водограй</w:t>
      </w:r>
      <w:proofErr w:type="spellEnd"/>
      <w:r w:rsidRPr="00D80B5B">
        <w:rPr>
          <w:rFonts w:ascii="Times New Roman" w:eastAsia="Times New Roman" w:hAnsi="Times New Roman" w:cs="Times New Roman"/>
          <w:sz w:val="24"/>
          <w:szCs w:val="24"/>
        </w:rPr>
        <w:t>» (Вода играй) в 2015 году был выигран окружной грант по проекту «Вместе мы можем всё» в размере 150 000 руб. на реализацию мероприятий в области социальной политики, в номинации «Профилактика социального сиротства, поддержка материнства и детства». На средства гранта приобретена и установлена сезонная оборудованная теплица, инструменты, спецодежда и материалы для проведения занятий по получению навыков профориентации несовершеннолетними.  Опыт совместной работы отделения и общественной организации представлен в первом сборнике Методического Центра развития социального обслуживания.</w:t>
      </w:r>
    </w:p>
    <w:p w:rsidR="00D80B5B" w:rsidRDefault="00D80B5B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п</w:t>
      </w:r>
      <w:r w:rsidRPr="00D80B5B">
        <w:rPr>
          <w:rFonts w:ascii="Times New Roman" w:eastAsia="Times New Roman" w:hAnsi="Times New Roman" w:cs="Times New Roman"/>
          <w:sz w:val="24"/>
          <w:szCs w:val="24"/>
        </w:rPr>
        <w:t>раздник, посвященный Дню защиты детей. Взаимодействие с региональной общественной организацией помощи инвалидам «Седьмой лепесток»,  ДК «Нефтяник», волонтёрскими  движениями в рамках ежегодной благотворительной акции «Марафон добра» - «Ярмарка уменья – всем на загляденье!»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0B5B">
        <w:rPr>
          <w:rFonts w:ascii="Times New Roman" w:eastAsia="Times New Roman" w:hAnsi="Times New Roman" w:cs="Times New Roman"/>
          <w:sz w:val="24"/>
          <w:szCs w:val="24"/>
        </w:rPr>
        <w:t xml:space="preserve">Акция «Краски осени». Посадка «Рябиновой аллеи» - ДК «Нефтяник», волонтёрскими  движениями, Советом женщин «НГДУ </w:t>
      </w:r>
      <w:proofErr w:type="spellStart"/>
      <w:r w:rsidRPr="00D80B5B">
        <w:rPr>
          <w:rFonts w:ascii="Times New Roman" w:eastAsia="Times New Roman" w:hAnsi="Times New Roman" w:cs="Times New Roman"/>
          <w:sz w:val="24"/>
          <w:szCs w:val="24"/>
        </w:rPr>
        <w:t>Лянторнефть</w:t>
      </w:r>
      <w:proofErr w:type="spellEnd"/>
      <w:r w:rsidRPr="00D80B5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6CDE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6.3. КРИТЕРИИ ОЦЕНКИ ЭФФЕКТИВНОСТИ</w:t>
      </w:r>
    </w:p>
    <w:p w:rsidR="00496CDE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496CDE" w:rsidTr="00496CDE">
        <w:tc>
          <w:tcPr>
            <w:tcW w:w="959" w:type="dxa"/>
            <w:vMerge w:val="restart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55" w:type="dxa"/>
            <w:vMerge w:val="restart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957" w:type="dxa"/>
            <w:vMerge w:val="restart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5915" w:type="dxa"/>
            <w:gridSpan w:val="2"/>
          </w:tcPr>
          <w:p w:rsidR="00496CDE" w:rsidRDefault="00496CDE" w:rsidP="00496C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496CDE" w:rsidTr="00496CDE">
        <w:tc>
          <w:tcPr>
            <w:tcW w:w="959" w:type="dxa"/>
            <w:vMerge/>
          </w:tcPr>
          <w:p w:rsidR="00496CDE" w:rsidRDefault="00496CDE" w:rsidP="0021030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496CDE" w:rsidRDefault="00496CDE" w:rsidP="0021030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96CDE" w:rsidRDefault="00496CDE" w:rsidP="0021030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pacing w:before="100" w:beforeAutospacing="1" w:after="119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и закрепить у несовершеннолетних умения по навыкам работы со слесарными инструментами, и механизмами 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 несовершеннолетних умений и навыков для работы в слесарной мастерской. Полное укомплектование кабинета - мастерской необходимым оборудованием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трудовую реабилитацию 30 несовершеннолетних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первоначальных навыков работы со слесарными инструментами, и механизмами. Укомплектование кабинета необходимым оборудованием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теплицу, оборудованную необходимым материалом и инвентарём для организации трудовой терапии.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теплицы, её полное оснащение необходимым материалом и инвентарём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двух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теплиц, всего тепличного оборудования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качественного оснащения для полноценной трудовой реабилитации несовершеннолетних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и закрепить у несовершеннолетних основные жизненно 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важным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самообслуживания, для максимально возможного устранения беспомощности получателя услуг. 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запросов и потребностей целевой группы по формированию жизненно важных навыков самообслуживания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Охватить формированием и развитием навыков самообслуживания 30 несовершеннолетних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 несовершеннолетних основных жизненно важных навыков самообслуживания, для максимально возможного устранения беспомощности</w:t>
            </w: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и закрепить умения ухода за своей одеждой: постирать, погладить, пришить пуговицу, освоить правила уход за одеждой и её размещения в зоне жилища.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запросов и потребностей целевой группы по формированию навыков ухода за одеждой.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Охватить 30 человек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возможности несовершеннолетним 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умения ухода за одеждой</w:t>
            </w: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и закрепить умения пользования бытовой техникой: электроплитой, СВЧ печью, холодильником, электроутюгом, миксером, кранами с горячей и холодной водой.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запросов и потребностей целевой группы по формированию навыков пользования бытовой техникой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Охватить 30 человек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возможности проверить и закрепить свои умения пользования бытовой техникой: электроплитой, СВЧ печью, холодильником, электроутюгом, миксером, кранами с горячей и холодной водой</w:t>
            </w: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умения самостоятельно выполнять трудовые практические задания: осуществлять подготовительные работы для деятельности в теплице, делать грядки, рыхлить землю, высаживать рассаду, поливать растения, производить уборку в теплице. </w:t>
            </w:r>
          </w:p>
          <w:p w:rsidR="00496CDE" w:rsidRPr="0021030D" w:rsidRDefault="00496CDE" w:rsidP="007A2FA0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запросов и потребностей целевой группы по формированию умений при выполнении трудовой деятельности в теплице.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Охватить 30 человек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умений и навыков несовершеннолетних самостоятельно выполнять трудовые практические задания: осуществлять подготовительные работы для деятельности в теплице, делать грядки, рыхлить землю, </w:t>
            </w: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высаживать рассаду, поливать растения, производить уборку в теплице.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личностные качества, необходимые в трудовой деятельности: ответственность за порученное дело, дисциплинированность, воспитание интереса к труду;</w:t>
            </w:r>
          </w:p>
          <w:p w:rsidR="00496CDE" w:rsidRPr="0021030D" w:rsidRDefault="00496CDE" w:rsidP="007A2FA0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запросов и потребностей целевой группы по формированию личностных качеств, необходимых в трудовой деятельности.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Охватить 30 человек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отношения несовершеннолетних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трудовой деятельности: ответственность за порученное дело, дисциплинированность, воспитание интереса к труду</w:t>
            </w: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родителей и несовершеннолетних основным правилам организации трудовой деятельности в теплице, замотивировать родителей и детей на дальнейшее развитие аналогичных ситуаций в их семейной истории: продумывание и реализация аналогичных идей по привитию детям трудовых умений в той или иной сфере деятельности с прицелом на дальнейшую перспективу создания своего дела, что и должно стать определённым гарантом некоего благополучия ребёнка – инвалида во взрослой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Мотивирование целевой группы на дальнейшее развитие трудовой реабилитации несовершеннолетнего собственными силами 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Охватить 60 человек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родителями и несовершеннолетними</w:t>
            </w:r>
          </w:p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правил организации трудовой деятельности в теплице.</w:t>
            </w:r>
          </w:p>
        </w:tc>
      </w:tr>
      <w:tr w:rsidR="00496CDE" w:rsidTr="00496CDE">
        <w:tc>
          <w:tcPr>
            <w:tcW w:w="959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55" w:type="dxa"/>
          </w:tcPr>
          <w:p w:rsidR="00496CDE" w:rsidRPr="0021030D" w:rsidRDefault="00496CDE" w:rsidP="007A2FA0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результативности и эффективности программных мероприятий.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с семьёй целевой группы</w:t>
            </w:r>
          </w:p>
        </w:tc>
        <w:tc>
          <w:tcPr>
            <w:tcW w:w="295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по итогам реализации проекта 2 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обобщающих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и выпустить информационно – методический сборник</w:t>
            </w:r>
          </w:p>
        </w:tc>
        <w:tc>
          <w:tcPr>
            <w:tcW w:w="2958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все программные мероприятия, привлечь инфраструктурные учреждения для реализации дальнейшей жизни проекта.</w:t>
            </w:r>
          </w:p>
        </w:tc>
      </w:tr>
    </w:tbl>
    <w:p w:rsidR="00496CDE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E" w:rsidRPr="0021030D" w:rsidRDefault="00496CDE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B5B" w:rsidRDefault="00D80B5B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D80B5B" w:rsidRDefault="00D80B5B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D80B5B" w:rsidRDefault="00D80B5B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D80B5B" w:rsidRDefault="00D80B5B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C07C64" w:rsidRDefault="00C07C64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942BF5" w:rsidRDefault="00942BF5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Default="007A2FA0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7A2FA0" w:rsidRPr="0021030D" w:rsidRDefault="007A2FA0" w:rsidP="0021030D">
      <w:pPr>
        <w:spacing w:before="100" w:beforeAutospacing="1" w:after="0" w:line="240" w:lineRule="auto"/>
        <w:ind w:left="601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Букатова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"Добро по кругу" // Библиотека / Л.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Букатова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– 2007. – № 6. – С.59-64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2 Быков А. В. – Психологическая служба в учреждениях социально-педагогической поддержки детей и подростков / А.В. Быков – М., – УРАО – 2001 – 100с.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3 Быков Д. А. Опыт создания реабилитационного комплекса для детей с ограниченными возможностями / Д. А. Быков // Педагогика. – 2007. – № 6. – С. 27–31.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4 Василькова Ю. В. Социальная педагогика / Ю.В. Василькова, Т.А.Василькова. – М.: ВЛАДОС, 2000. – 321с.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Григорьев А. Д. Очерки истории социальной работы / А.Д. Григорьев. – М.: Просвещение, 1998. – 223 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Зайнышев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Г. Технология социальной работы: учебное пособие для студентов высших учебных заведений /И. Г.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Зайнышев</w:t>
      </w:r>
      <w:proofErr w:type="spellEnd"/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Гуманитарное издательство Владос, 2000. – 240 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Колпакова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Использование инвалидных социальных технологий реабилитации детей в летний период // Социальное обеспечение – 2002 - №6 . – С.18 – 23.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Низовцева Г.,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Илатовская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– На первом месте – реабилитация // Социальное обеспечение / Г. Низовцева, Э.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Илатовская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– 2002 - №4 – С. 29 – 33.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9 Обухова Л. Ф., Рябова Т. В. – Феномен эгоцентризма у подростков-инвалидов // Вопросы психологии / Л. Ф. Обухова, Т. В. Рябова. – 2001 - №3 – С. 40 – 48.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развивающая работа с детьми / под ред. Дубровиной А.Д. – М., - Академия – 1999 – 160с.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11 Психолого-педагогическая реабилитация детей с ограниченными возможностями – М.: Социальное здоровье России. – 1997. – 210с.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Психолого-педагогические основы коррекционной работы с аномальными детьми / под ред.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Ламаева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И. – СПб. – 2009. – 275с.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13 Психолого-педагогическая реабилитация детей и подростков с ограниченными возможностями здоровья и проблемами в обучении. Краткий словарь-справочник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ред.М. А.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Галагузовой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- Ростов н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: Радуга, 2002. – 177с.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14 Реабилитационные центры для детей с ограниченными возможностями: опыт и проблемы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Р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ед. А. М. Панова. – М., 1997. – 200 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 Селенина Е. В. Социально-трудовая адаптация детей группы риска / Е. В. Селенина //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психологии.– 2006. – № 6. – С. 49–58.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16 Семейный кодекс Российской Федерации от 29.12.1995 №223-ФЗ (в редакции Федерального закона от 30.06.2008 №106-ФЗ) изд. "Собрание законодательства РФ", 01.01.1996 №1, ст. 16.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17 Социальную защиту – инвалидам: Всероссийский форум социальных работников. – М., 2001.- 20 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18 Специальная педагогика / под ред. Назаровой Н. М. – М.: - Академия – 2000. – 400с.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Специальная педагогика: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студ.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 / Л. И. Аксенова, Б. А. Архипов, Л. И. Белякова и др. - М.: Издательский центр "Академия". - 2000.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Уфимцева Л. П., Окладникова Т. Н – Содержание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соматически ослабленными школьниками // Вестник </w:t>
      </w:r>
      <w:proofErr w:type="spellStart"/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-социальной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коррекционно-реабилитационной работы / Л. П. Уфимцева, Т. Н. Окладникова. – 1996 - №2 – с. 30 – 40.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Хмеленко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А. Нравственное зеркало общества - отношение к 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Мир библиографии / С. А.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Хмеленко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- 2005. – № 5. - С. 36-38.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Холостова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И. Технология социальной работы: Учебник / Е. И.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Холостова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инфра-М, 2001. – 400 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23 Хрестоматия: обучение и воспитание детей группы "риска" / сост. Остапов В. М. – М.: Просвещение. – 1997. – 416с.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Хрестоматия по технологиям социальной работы / под ред.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Гусляковой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Г. – Барнаул: АГУ. – 120с.</w:t>
      </w:r>
    </w:p>
    <w:p w:rsidR="0021030D" w:rsidRPr="0021030D" w:rsidRDefault="0021030D" w:rsidP="0021030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Чуптуева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Особые дети // Новая библиотека / Л.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Чуптуева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 - 2008. – N 4. - С.14-15.</w:t>
      </w: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C07C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. ПРИЛОЖЕНИЕ</w:t>
      </w:r>
    </w:p>
    <w:p w:rsidR="0021030D" w:rsidRPr="0021030D" w:rsidRDefault="0021030D" w:rsidP="0049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sz w:val="24"/>
          <w:szCs w:val="24"/>
        </w:rPr>
        <w:t>1. МЕТОДИЧЕСКОЕ ОБЕСПЕЧЕНИЕ ПРОГРАММЫ</w:t>
      </w:r>
    </w:p>
    <w:p w:rsidR="0021030D" w:rsidRPr="0021030D" w:rsidRDefault="0021030D" w:rsidP="0021030D">
      <w:pPr>
        <w:spacing w:before="100" w:beforeAutospacing="1" w:after="0" w:line="240" w:lineRule="auto"/>
        <w:ind w:left="-992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Default="0021030D" w:rsidP="0021030D">
      <w:pPr>
        <w:shd w:val="clear" w:color="auto" w:fill="FFFFFF"/>
        <w:spacing w:before="100" w:beforeAutospacing="1" w:after="204" w:line="240" w:lineRule="auto"/>
        <w:ind w:left="289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коррекционных занятий в творческой мастерской, в рамках реализации проекта «Знаю – Умею – Могу»</w:t>
      </w:r>
    </w:p>
    <w:tbl>
      <w:tblPr>
        <w:tblStyle w:val="a8"/>
        <w:tblW w:w="14492" w:type="dxa"/>
        <w:tblInd w:w="289" w:type="dxa"/>
        <w:tblLook w:val="04A0" w:firstRow="1" w:lastRow="0" w:firstColumn="1" w:lastColumn="0" w:noHBand="0" w:noVBand="1"/>
      </w:tblPr>
      <w:tblGrid>
        <w:gridCol w:w="3623"/>
        <w:gridCol w:w="3623"/>
        <w:gridCol w:w="3623"/>
        <w:gridCol w:w="3623"/>
      </w:tblGrid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занятий и время на их проведения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-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этапов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 (содержание этапа)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и индивидуальный подход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несовершеннолетних (1 мин)</w:t>
            </w:r>
          </w:p>
          <w:p w:rsidR="00496CDE" w:rsidRPr="0021030D" w:rsidRDefault="00496CDE" w:rsidP="007A2FA0">
            <w:pPr>
              <w:spacing w:before="27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несовершеннолетних выполнять алгоритма начала занятий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несовершеннолетними алгоритма начала занятий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занятие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задач занятия (до 3 мин)</w:t>
            </w:r>
          </w:p>
          <w:p w:rsidR="00496CDE" w:rsidRPr="0021030D" w:rsidRDefault="00496CDE" w:rsidP="007A2FA0">
            <w:pPr>
              <w:spacing w:before="278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Конкретное формулирование задания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воспроизведение несовершеннолетними инструкций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подгрупповые коррекционно-развивающие занятия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ориентировки в задании и плана работы (до 3 мин)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Конкретное формулирование задания и наглядный показ образца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воспроизведение несовершеннолетними инструкций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занятие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правил безопасной работы и санитарно-гигиенических требований (1-2 мин)</w:t>
            </w:r>
          </w:p>
          <w:p w:rsidR="00496CDE" w:rsidRPr="0021030D" w:rsidRDefault="00496CDE" w:rsidP="007A2FA0">
            <w:pPr>
              <w:spacing w:before="27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назначении ...</w:t>
            </w:r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{указывается конкретное изделие или работа),</w:t>
            </w:r>
            <w:proofErr w:type="gramEnd"/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13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о правилах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езопасности труда и санитарно-гигиенических требованиях при выполнении ... </w:t>
            </w:r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{указываются конкретные технологические операции или работы.,</w:t>
            </w:r>
            <w:proofErr w:type="gramEnd"/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подгрупповые коррекционно-развивающие занятия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 (до 20 мин)</w:t>
            </w:r>
          </w:p>
          <w:p w:rsidR="00496CDE" w:rsidRPr="0021030D" w:rsidRDefault="00496CDE" w:rsidP="007A2FA0">
            <w:pPr>
              <w:spacing w:before="27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скоростные показатели выполнения ...</w:t>
            </w:r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{указываются конкретные технологические операции или работы) 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соблюдении требований к качеству работы</w:t>
            </w:r>
            <w:proofErr w:type="gramEnd"/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до конца полученную инструкцию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занятие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качества выполненных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работ, ответная оценочная рефлексия</w:t>
            </w:r>
          </w:p>
          <w:p w:rsidR="00496CDE" w:rsidRPr="0021030D" w:rsidRDefault="00496CDE" w:rsidP="007A2FA0">
            <w:pPr>
              <w:spacing w:before="278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(1-2 мин)</w:t>
            </w:r>
          </w:p>
          <w:p w:rsidR="00496CDE" w:rsidRPr="0021030D" w:rsidRDefault="00496CDE" w:rsidP="007A2FA0">
            <w:pPr>
              <w:spacing w:before="278" w:after="119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13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Закрепить умения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... </w:t>
            </w:r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{указывается выполняемое на занятии практическое задание)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ланировать и контролировать его выполнение.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Воспитывать ответственность за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выполнения производственного задани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{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могут быть определены другие коррекционно-воспитательные задачи).</w:t>
            </w:r>
          </w:p>
          <w:p w:rsidR="00496CDE" w:rsidRPr="0021030D" w:rsidRDefault="00496CDE" w:rsidP="007A2FA0">
            <w:pPr>
              <w:spacing w:before="278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Индивидуальное занятие</w:t>
            </w:r>
          </w:p>
        </w:tc>
      </w:tr>
      <w:tr w:rsidR="00496CDE" w:rsidTr="00496CDE"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родителей несовершеннолетних по итогам занятий (3-4 мин)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эффективные приёмы коррекции несовершеннолетних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дома</w:t>
            </w:r>
          </w:p>
        </w:tc>
        <w:tc>
          <w:tcPr>
            <w:tcW w:w="3623" w:type="dxa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занятие</w:t>
            </w:r>
          </w:p>
        </w:tc>
      </w:tr>
    </w:tbl>
    <w:p w:rsidR="00496CDE" w:rsidRDefault="00496CDE" w:rsidP="0021030D">
      <w:pPr>
        <w:shd w:val="clear" w:color="auto" w:fill="FFFFFF"/>
        <w:spacing w:before="100" w:beforeAutospacing="1" w:after="204" w:line="240" w:lineRule="auto"/>
        <w:ind w:left="289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30D" w:rsidRPr="0021030D" w:rsidRDefault="0021030D" w:rsidP="0021030D">
      <w:pPr>
        <w:shd w:val="clear" w:color="auto" w:fill="FFFFFF"/>
        <w:spacing w:before="100" w:beforeAutospacing="1" w:after="204" w:line="240" w:lineRule="auto"/>
        <w:ind w:left="289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Опорная схема выполнения работы при посадке комнатных растений</w:t>
      </w:r>
    </w:p>
    <w:tbl>
      <w:tblPr>
        <w:tblW w:w="9510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10"/>
      </w:tblGrid>
      <w:tr w:rsidR="0021030D" w:rsidRPr="0021030D" w:rsidTr="0021030D">
        <w:trPr>
          <w:tblCellSpacing w:w="0" w:type="dxa"/>
        </w:trPr>
        <w:tc>
          <w:tcPr>
            <w:tcW w:w="92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21030D" w:rsidRPr="0021030D" w:rsidRDefault="0021030D" w:rsidP="0021030D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Расположить растение, чтобы корни лежали равномерно на холмике</w:t>
            </w:r>
          </w:p>
          <w:p w:rsidR="0021030D" w:rsidRPr="0021030D" w:rsidRDefault="0021030D" w:rsidP="0021030D">
            <w:pPr>
              <w:spacing w:before="100" w:beforeAutospacing="1" w:after="159" w:line="240" w:lineRule="auto"/>
              <w:ind w:left="646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земли.</w:t>
            </w:r>
          </w:p>
          <w:p w:rsidR="0021030D" w:rsidRPr="0021030D" w:rsidRDefault="0021030D" w:rsidP="0021030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цветочный горшок.</w:t>
            </w:r>
          </w:p>
          <w:p w:rsidR="0021030D" w:rsidRPr="0021030D" w:rsidRDefault="0021030D" w:rsidP="0021030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Насыпать на 1/3 г. горшка почву горкой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1030D" w:rsidRPr="0021030D" w:rsidRDefault="0021030D" w:rsidP="0021030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Уложить дрена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ж(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камни или черепки, песок).</w:t>
            </w:r>
          </w:p>
          <w:p w:rsidR="0021030D" w:rsidRPr="0021030D" w:rsidRDefault="0021030D" w:rsidP="0021030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Засыпать землю вокруг растения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оставив до края горшка 2 см.</w:t>
            </w:r>
          </w:p>
          <w:p w:rsidR="0021030D" w:rsidRPr="0021030D" w:rsidRDefault="0021030D" w:rsidP="0021030D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Полить растение по краю горшка.</w:t>
            </w:r>
          </w:p>
          <w:p w:rsidR="0021030D" w:rsidRPr="0021030D" w:rsidRDefault="0021030D" w:rsidP="0021030D">
            <w:pPr>
              <w:numPr>
                <w:ilvl w:val="0"/>
                <w:numId w:val="12"/>
              </w:numPr>
              <w:spacing w:before="100" w:beforeAutospacing="1" w:after="119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Уплотнить почву вокруг растения.</w:t>
            </w:r>
          </w:p>
        </w:tc>
      </w:tr>
    </w:tbl>
    <w:p w:rsidR="0021030D" w:rsidRPr="0021030D" w:rsidRDefault="0021030D" w:rsidP="0021030D">
      <w:pPr>
        <w:shd w:val="clear" w:color="auto" w:fill="FFFFFF"/>
        <w:spacing w:before="100" w:beforeAutospacing="1" w:after="240" w:line="240" w:lineRule="auto"/>
        <w:ind w:left="289" w:right="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5660"/>
      </w:tblGrid>
      <w:tr w:rsidR="0021030D" w:rsidRPr="0021030D" w:rsidTr="0021030D">
        <w:trPr>
          <w:trHeight w:val="240"/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21030D" w:rsidRPr="0021030D" w:rsidRDefault="0021030D" w:rsidP="0021030D">
            <w:pPr>
              <w:spacing w:before="100" w:beforeAutospacing="1" w:after="119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«Виды 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садового-огородного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инструмента»</w:t>
            </w:r>
          </w:p>
        </w:tc>
      </w:tr>
      <w:tr w:rsidR="0021030D" w:rsidRPr="0021030D" w:rsidTr="0021030D">
        <w:trPr>
          <w:trHeight w:val="75"/>
          <w:tblCellSpacing w:w="0" w:type="dxa"/>
        </w:trPr>
        <w:tc>
          <w:tcPr>
            <w:tcW w:w="3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21030D" w:rsidRPr="0021030D" w:rsidRDefault="0021030D" w:rsidP="0021030D">
            <w:pPr>
              <w:spacing w:before="100" w:beforeAutospacing="1" w:after="159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.</w:t>
            </w:r>
          </w:p>
          <w:p w:rsidR="0021030D" w:rsidRPr="0021030D" w:rsidRDefault="0021030D" w:rsidP="0021030D">
            <w:pPr>
              <w:spacing w:before="100" w:beforeAutospacing="1" w:after="119" w:line="7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со…</w:t>
            </w:r>
          </w:p>
        </w:tc>
        <w:tc>
          <w:tcPr>
            <w:tcW w:w="55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21030D" w:rsidRPr="0021030D" w:rsidRDefault="0021030D" w:rsidP="0021030D">
            <w:pPr>
              <w:spacing w:before="100" w:beforeAutospacing="1" w:after="159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..</w:t>
            </w:r>
          </w:p>
          <w:p w:rsidR="0021030D" w:rsidRPr="0021030D" w:rsidRDefault="0021030D" w:rsidP="0021030D">
            <w:pPr>
              <w:spacing w:before="100" w:beforeAutospacing="1" w:after="119" w:line="7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лей</w:t>
            </w:r>
            <w:proofErr w:type="gram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21030D" w:rsidRPr="0021030D" w:rsidRDefault="0021030D" w:rsidP="0021030D">
      <w:pPr>
        <w:shd w:val="clear" w:color="auto" w:fill="FFFFFF"/>
        <w:spacing w:before="100" w:beforeAutospacing="1" w:after="204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Задание:</w:t>
      </w: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дополни слова.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рассмотренных выше типов, занятия организуются по операционно-комплексной системе, при которой сначала несовершеннолетними осваиваются новые приемы труда, затем применяемые при выполнении комплексных практических работ и на занятиях практического повторения.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gramEnd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реализуемые при проведении коррекционных занятий проекта: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</w:p>
    <w:p w:rsidR="0021030D" w:rsidRPr="0021030D" w:rsidRDefault="0021030D" w:rsidP="0021030D">
      <w:pPr>
        <w:numPr>
          <w:ilvl w:val="0"/>
          <w:numId w:val="13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основными понятиями и базовыми формами труда и творчества.</w:t>
      </w:r>
    </w:p>
    <w:p w:rsidR="0021030D" w:rsidRPr="0021030D" w:rsidRDefault="0021030D" w:rsidP="0021030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различным приёмам работы с материалами.</w:t>
      </w:r>
    </w:p>
    <w:p w:rsidR="0021030D" w:rsidRPr="0021030D" w:rsidRDefault="0021030D" w:rsidP="0021030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следовать устным инструкциям.</w:t>
      </w:r>
    </w:p>
    <w:p w:rsidR="0021030D" w:rsidRPr="0021030D" w:rsidRDefault="0021030D" w:rsidP="0021030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несовершеннолетних с основными геометрическими понятиями: круг, квадрат, треугольник, угол, сторона, вершина и т.д.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Обогащать словарь несовершеннолетних специальными терминами.</w:t>
      </w:r>
    </w:p>
    <w:p w:rsidR="0021030D" w:rsidRPr="0021030D" w:rsidRDefault="0021030D" w:rsidP="0021030D">
      <w:pPr>
        <w:numPr>
          <w:ilvl w:val="0"/>
          <w:numId w:val="13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композиции с выполненными изделиями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21030D" w:rsidRPr="0021030D" w:rsidRDefault="0021030D" w:rsidP="0021030D">
      <w:pPr>
        <w:numPr>
          <w:ilvl w:val="0"/>
          <w:numId w:val="14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память, логическое и пространственное воображения.</w:t>
      </w:r>
    </w:p>
    <w:p w:rsidR="0021030D" w:rsidRPr="0021030D" w:rsidRDefault="0021030D" w:rsidP="002103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 рук и глазомер.</w:t>
      </w:r>
    </w:p>
    <w:p w:rsidR="0021030D" w:rsidRPr="0021030D" w:rsidRDefault="0021030D" w:rsidP="002103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художественный вкус, творческие способности и фантазии.</w:t>
      </w:r>
    </w:p>
    <w:p w:rsidR="0021030D" w:rsidRPr="0021030D" w:rsidRDefault="0021030D" w:rsidP="0021030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способность работать руками, приучать к точным движениям пальцев, совершенствовать мелкую моторику рук.</w:t>
      </w:r>
    </w:p>
    <w:p w:rsidR="0021030D" w:rsidRPr="0021030D" w:rsidRDefault="0021030D" w:rsidP="0021030D">
      <w:pPr>
        <w:numPr>
          <w:ilvl w:val="0"/>
          <w:numId w:val="14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пространственное воображение.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21030D" w:rsidRPr="0021030D" w:rsidRDefault="0021030D" w:rsidP="0021030D">
      <w:pPr>
        <w:numPr>
          <w:ilvl w:val="0"/>
          <w:numId w:val="15"/>
        </w:num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труду и творчеству</w:t>
      </w:r>
    </w:p>
    <w:p w:rsidR="0021030D" w:rsidRPr="0021030D" w:rsidRDefault="0021030D" w:rsidP="002103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культуру труда и совершенствовать трудовые навыки.</w:t>
      </w:r>
    </w:p>
    <w:p w:rsidR="0021030D" w:rsidRPr="0021030D" w:rsidRDefault="0021030D" w:rsidP="0021030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созданию игровых ситуаций, расширять     коммуникативные способности несовершеннолетних.</w:t>
      </w:r>
    </w:p>
    <w:p w:rsidR="0021030D" w:rsidRPr="0021030D" w:rsidRDefault="0021030D" w:rsidP="0021030D">
      <w:pPr>
        <w:numPr>
          <w:ilvl w:val="0"/>
          <w:numId w:val="16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21030D" w:rsidRPr="0021030D" w:rsidRDefault="0021030D" w:rsidP="0021030D">
      <w:pPr>
        <w:numPr>
          <w:ilvl w:val="0"/>
          <w:numId w:val="17"/>
        </w:num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</w:t>
      </w: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словесный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(устное изложение, беседа, рассказ.)</w:t>
      </w:r>
    </w:p>
    <w:p w:rsidR="0021030D" w:rsidRPr="0021030D" w:rsidRDefault="0021030D" w:rsidP="0021030D">
      <w:pPr>
        <w:numPr>
          <w:ilvl w:val="0"/>
          <w:numId w:val="18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наглядный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(иллюстраций, наблюдение, показ (выполнение) руководителем, работа по образцу и др.)</w:t>
      </w:r>
      <w:proofErr w:type="gramEnd"/>
    </w:p>
    <w:p w:rsidR="0021030D" w:rsidRPr="0021030D" w:rsidRDefault="0021030D" w:rsidP="0021030D">
      <w:pPr>
        <w:numPr>
          <w:ilvl w:val="0"/>
          <w:numId w:val="19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практический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(выполнение работ по инструкционным картам, схемам и др.)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в основе которых лежит уровень деятельности несовершеннолетних:</w:t>
      </w:r>
    </w:p>
    <w:p w:rsidR="0021030D" w:rsidRPr="0021030D" w:rsidRDefault="0021030D" w:rsidP="0021030D">
      <w:pPr>
        <w:numPr>
          <w:ilvl w:val="0"/>
          <w:numId w:val="20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объяснительно – </w:t>
      </w: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иллюстративный</w:t>
      </w:r>
      <w:proofErr w:type="gramEnd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несовершеннолетние воспринимают и усваивают готовую информацию</w:t>
      </w:r>
    </w:p>
    <w:p w:rsidR="0021030D" w:rsidRPr="0021030D" w:rsidRDefault="0021030D" w:rsidP="0021030D">
      <w:pPr>
        <w:numPr>
          <w:ilvl w:val="0"/>
          <w:numId w:val="20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репродуктивный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несовершеннолетние воспроизводят полученные знания и освоенные способы деятельности</w:t>
      </w:r>
    </w:p>
    <w:p w:rsidR="0021030D" w:rsidRPr="0021030D" w:rsidRDefault="0021030D" w:rsidP="0021030D">
      <w:pPr>
        <w:numPr>
          <w:ilvl w:val="0"/>
          <w:numId w:val="21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исследовательский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самостоятельная творческая работа несовершеннолетних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в основе которых лежит форма организации деятельности:</w:t>
      </w:r>
    </w:p>
    <w:p w:rsidR="0021030D" w:rsidRPr="0021030D" w:rsidRDefault="0021030D" w:rsidP="0021030D">
      <w:pPr>
        <w:numPr>
          <w:ilvl w:val="0"/>
          <w:numId w:val="22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фронтальный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одновременная работа со всеми несовершеннолетними</w:t>
      </w:r>
    </w:p>
    <w:p w:rsidR="0021030D" w:rsidRPr="0021030D" w:rsidRDefault="0021030D" w:rsidP="0021030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групповой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организация работы в группах.</w:t>
      </w:r>
    </w:p>
    <w:p w:rsidR="0021030D" w:rsidRPr="0021030D" w:rsidRDefault="0021030D" w:rsidP="0021030D">
      <w:pPr>
        <w:numPr>
          <w:ilvl w:val="0"/>
          <w:numId w:val="22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индивидуальное выполнение заданий, решение проблем.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работы:</w:t>
      </w:r>
    </w:p>
    <w:p w:rsidR="0021030D" w:rsidRPr="0021030D" w:rsidRDefault="0021030D" w:rsidP="0021030D">
      <w:pPr>
        <w:numPr>
          <w:ilvl w:val="0"/>
          <w:numId w:val="23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природными материалами.</w:t>
      </w:r>
    </w:p>
    <w:p w:rsidR="0021030D" w:rsidRPr="0021030D" w:rsidRDefault="0021030D" w:rsidP="0021030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бумагой.</w:t>
      </w:r>
    </w:p>
    <w:p w:rsidR="0021030D" w:rsidRPr="0021030D" w:rsidRDefault="0021030D" w:rsidP="0021030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Конструирование.</w:t>
      </w:r>
    </w:p>
    <w:p w:rsidR="0021030D" w:rsidRPr="0021030D" w:rsidRDefault="0021030D" w:rsidP="0021030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Садово-огородные работы</w:t>
      </w:r>
    </w:p>
    <w:p w:rsidR="0021030D" w:rsidRPr="0021030D" w:rsidRDefault="0021030D" w:rsidP="0021030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инструментами и механизмами</w:t>
      </w:r>
    </w:p>
    <w:p w:rsidR="0021030D" w:rsidRPr="0021030D" w:rsidRDefault="0021030D" w:rsidP="0021030D">
      <w:pPr>
        <w:numPr>
          <w:ilvl w:val="0"/>
          <w:numId w:val="23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Комбинированные занятия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21030D" w:rsidRPr="0021030D" w:rsidRDefault="0021030D" w:rsidP="0021030D">
      <w:pPr>
        <w:numPr>
          <w:ilvl w:val="0"/>
          <w:numId w:val="24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(каждый  должен выполнить своё задание);</w:t>
      </w:r>
    </w:p>
    <w:p w:rsidR="0021030D" w:rsidRPr="0021030D" w:rsidRDefault="0021030D" w:rsidP="0021030D">
      <w:pPr>
        <w:numPr>
          <w:ilvl w:val="0"/>
          <w:numId w:val="24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групповая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 выполнении коллективных работ каждый несовершеннолетний выполняет определенное задание);</w:t>
      </w:r>
    </w:p>
    <w:p w:rsidR="0021030D" w:rsidRPr="0021030D" w:rsidRDefault="0021030D" w:rsidP="0021030D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занятий:</w:t>
      </w:r>
    </w:p>
    <w:p w:rsidR="0021030D" w:rsidRPr="0021030D" w:rsidRDefault="0021030D" w:rsidP="0021030D">
      <w:pPr>
        <w:numPr>
          <w:ilvl w:val="0"/>
          <w:numId w:val="25"/>
        </w:num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 (простота, соответствие возрастным и индивидуальным особенностям);</w:t>
      </w:r>
    </w:p>
    <w:p w:rsidR="0021030D" w:rsidRPr="0021030D" w:rsidRDefault="0021030D" w:rsidP="0021030D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наглядности (иллюстративность, наличие дидактических материалов).</w:t>
      </w:r>
    </w:p>
    <w:p w:rsidR="0021030D" w:rsidRPr="0021030D" w:rsidRDefault="0021030D" w:rsidP="0021030D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демократичности и гуманизма (взаимодействие руководителя и несовершеннолетних в  социуме, реализация собственных творческих потребностей);</w:t>
      </w:r>
    </w:p>
    <w:p w:rsidR="0021030D" w:rsidRPr="0021030D" w:rsidRDefault="0021030D" w:rsidP="0021030D">
      <w:pPr>
        <w:numPr>
          <w:ilvl w:val="0"/>
          <w:numId w:val="25"/>
        </w:num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 простого к </w:t>
      </w:r>
      <w:proofErr w:type="gram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» (научившись элементарным навыкам работы) применяет свои знания в выполнении сложных творческих работ).</w:t>
      </w:r>
    </w:p>
    <w:p w:rsidR="0021030D" w:rsidRPr="0021030D" w:rsidRDefault="0021030D" w:rsidP="0021030D">
      <w:pPr>
        <w:shd w:val="clear" w:color="auto" w:fill="FFFFFF"/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оценки выполнения отдельных машинных швов в швейных изделиях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и действия: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left="28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Стачной шов: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складывание двух деталей лицевыми сторонами внутрь, выравнивание срезов; скалывание деталей кроя булавками; соединение ручными стежками временного назначения; соединение машинной строчкой по намеченной линии; удаление стежков временного назначения;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разутюживание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заутюживание припусков шва.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Шов </w:t>
      </w:r>
      <w:proofErr w:type="spellStart"/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вподгибку</w:t>
      </w:r>
      <w:proofErr w:type="spellEnd"/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закрытым срезом: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подгибание среза на изнаночную сторону на 5-7 мм; вторичное подгибание среза на 10-15 мм; закрепление подгибки ручными стежками временного назначения; закрепление машинной строчкой ниже строчки заметывания; удаление стежков временного назначения;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Двойной шов: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складывание двух деталей изнаночными сторонами внутрь, уравнивание срезов; скалывание деталей кроя булавками; соединение разными стежками временного назначения; соединение машинной строчкой на расстоянии 3-4 мм от среза; удаление стежков временного назначения; выворачивание шва, складывание деталей лицевыми сторонами внутрь, соединение машинной строчкой на расстоянии 5-7 мм от среза;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Накладной шов: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подгибание припуска на изнаночную сторону; закрепление ручными стежками временного назначения; накладывание подготовленной детали изнаночной стороной на лицевую сторону второй детали; прикрепление ручными стежками временного назначения; прокладывание строчки отделочной машиной;</w:t>
      </w:r>
      <w:r w:rsidR="0067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удаление стежков временного назначения;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Окантованный шов: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складывание деталей изделия и окантовки лицевыми сторонами внутрь, уравнивание срезов; скалывание деталей кроя булавками; соединение ручными стежками временного назначения; соединение машинной строчкой; удаление стежков временного назначения; заутюживание припусков в сторону окантовки; оборачивание среза окантовкой; подгибание обрезного среза окантовки внутрь; закрепление ручными стежками временного назначения; закрепление машинной строчкой; 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Запошивочный шов: 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складывание двух деталей лицевыми сторонами внутрь со сдвигом верхней ткани относительно нижней на 5-7 мм; скалывание деталей кроя булавками; соединение ручными стежками временного назначения; соединение машинной строчкой на расстоянии 3-4 мм от ближнего среза; удаление стежков временного назначения; заутюживание срезов (широкий срез должен быть сверху); подгибание </w:t>
      </w: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среза широкого припуска внутрь;</w:t>
      </w:r>
      <w:proofErr w:type="gram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присоединение ручными стежками временного назначения; прокладывание машинной строчки на расстоянии 1-2 мм от сгиба; </w:t>
      </w:r>
      <w:proofErr w:type="spellStart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30D" w:rsidRPr="0021030D" w:rsidRDefault="0021030D" w:rsidP="0021030D">
      <w:pPr>
        <w:shd w:val="clear" w:color="auto" w:fill="FFFFFF"/>
        <w:spacing w:before="278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несовершеннолетними трудовыми приемами и действиями на этапе тренировочных упражнений (подготовки к комплексным практическим работам) отражается в диагностических таблицах (табл. 1).</w:t>
      </w:r>
    </w:p>
    <w:p w:rsidR="0021030D" w:rsidRDefault="0021030D" w:rsidP="0021030D">
      <w:pPr>
        <w:shd w:val="clear" w:color="auto" w:fill="FFFFFF"/>
        <w:spacing w:before="102" w:after="204" w:line="240" w:lineRule="auto"/>
        <w:ind w:lef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1. </w:t>
      </w:r>
      <w:r w:rsidRPr="0021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диагностики овладения учащимися стачным швом</w:t>
      </w:r>
    </w:p>
    <w:tbl>
      <w:tblPr>
        <w:tblStyle w:val="a8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16"/>
        <w:gridCol w:w="1716"/>
        <w:gridCol w:w="1716"/>
        <w:gridCol w:w="1717"/>
        <w:gridCol w:w="1717"/>
      </w:tblGrid>
      <w:tr w:rsidR="00496CDE" w:rsidTr="00496CDE">
        <w:tc>
          <w:tcPr>
            <w:tcW w:w="4390" w:type="dxa"/>
          </w:tcPr>
          <w:p w:rsidR="00496CDE" w:rsidRPr="0021030D" w:rsidRDefault="00496CDE" w:rsidP="007A2FA0">
            <w:pPr>
              <w:spacing w:before="100" w:beforeAutospacing="1" w:after="119" w:line="195" w:lineRule="atLeast"/>
              <w:ind w:left="21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и действия</w:t>
            </w:r>
          </w:p>
        </w:tc>
        <w:tc>
          <w:tcPr>
            <w:tcW w:w="10283" w:type="dxa"/>
            <w:gridSpan w:val="6"/>
          </w:tcPr>
          <w:p w:rsidR="00496CDE" w:rsidRDefault="00496CDE" w:rsidP="00496CDE">
            <w:pPr>
              <w:spacing w:before="102" w:after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есовершеннолетние</w:t>
            </w:r>
          </w:p>
        </w:tc>
      </w:tr>
      <w:tr w:rsidR="00496CDE" w:rsidTr="00496CDE">
        <w:tc>
          <w:tcPr>
            <w:tcW w:w="4390" w:type="dxa"/>
          </w:tcPr>
          <w:p w:rsidR="00496CDE" w:rsidRDefault="00496CDE" w:rsidP="0021030D">
            <w:pPr>
              <w:spacing w:before="102" w:after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6CDE" w:rsidTr="00496CDE">
        <w:tc>
          <w:tcPr>
            <w:tcW w:w="4390" w:type="dxa"/>
          </w:tcPr>
          <w:p w:rsidR="00496CDE" w:rsidRPr="0021030D" w:rsidRDefault="00496CDE" w:rsidP="007A2FA0">
            <w:pPr>
              <w:spacing w:before="100" w:beforeAutospacing="1" w:after="119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Складывание двух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 лицевыми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сторонами внутрь</w:t>
            </w: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6CDE" w:rsidTr="007A2FA0">
        <w:tc>
          <w:tcPr>
            <w:tcW w:w="4390" w:type="dxa"/>
            <w:vAlign w:val="center"/>
          </w:tcPr>
          <w:p w:rsidR="00496CDE" w:rsidRPr="0021030D" w:rsidRDefault="00496CDE" w:rsidP="007A2FA0">
            <w:pPr>
              <w:spacing w:before="100" w:beforeAutospacing="1" w:after="119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Скалывание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 булавками</w:t>
            </w: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96CDE" w:rsidTr="00496CDE">
        <w:tc>
          <w:tcPr>
            <w:tcW w:w="4390" w:type="dxa"/>
          </w:tcPr>
          <w:p w:rsidR="00496CDE" w:rsidRPr="0021030D" w:rsidRDefault="00496CDE" w:rsidP="007A2FA0">
            <w:pPr>
              <w:spacing w:before="100" w:beforeAutospacing="1" w:after="119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ручными стежками временного назначения</w:t>
            </w: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6CDE" w:rsidTr="00496CDE">
        <w:tc>
          <w:tcPr>
            <w:tcW w:w="4390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машинной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строчкой по намеченной линии</w:t>
            </w: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 w:line="225" w:lineRule="atLeas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6CDE" w:rsidTr="007A2FA0">
        <w:tc>
          <w:tcPr>
            <w:tcW w:w="4390" w:type="dxa"/>
            <w:vAlign w:val="center"/>
          </w:tcPr>
          <w:p w:rsidR="00496CDE" w:rsidRPr="0021030D" w:rsidRDefault="00496CDE" w:rsidP="007A2FA0">
            <w:pPr>
              <w:spacing w:before="100" w:beforeAutospacing="1" w:after="119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стежков временного назначения</w:t>
            </w: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96CDE" w:rsidTr="00496CDE">
        <w:tc>
          <w:tcPr>
            <w:tcW w:w="4390" w:type="dxa"/>
          </w:tcPr>
          <w:p w:rsidR="00496CDE" w:rsidRPr="0021030D" w:rsidRDefault="00496CDE" w:rsidP="007A2FA0">
            <w:pPr>
              <w:spacing w:before="100" w:beforeAutospacing="1" w:after="119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Разутюживание</w:t>
            </w:r>
            <w:proofErr w:type="spellEnd"/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заутюживание припусков шва</w:t>
            </w:r>
          </w:p>
        </w:tc>
        <w:tc>
          <w:tcPr>
            <w:tcW w:w="1701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6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96CDE" w:rsidRPr="0021030D" w:rsidRDefault="00496CDE" w:rsidP="007A2FA0">
            <w:pPr>
              <w:spacing w:before="100" w:beforeAutospacing="1" w:after="11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496CDE" w:rsidRDefault="00496CDE" w:rsidP="0021030D">
      <w:pPr>
        <w:shd w:val="clear" w:color="auto" w:fill="FFFFFF"/>
        <w:spacing w:before="102" w:after="204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21030D" w:rsidRPr="0021030D" w:rsidRDefault="0021030D" w:rsidP="00814E22">
      <w:pPr>
        <w:shd w:val="clear" w:color="auto" w:fill="FFFFFF"/>
        <w:spacing w:before="215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0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 - не выполняется; +/- выполняется с помощью; + выполняется самостоятельно.</w:t>
      </w:r>
    </w:p>
    <w:p w:rsidR="0087132C" w:rsidRDefault="0087132C"/>
    <w:sectPr w:rsidR="0087132C" w:rsidSect="00C07C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EE"/>
    <w:multiLevelType w:val="multilevel"/>
    <w:tmpl w:val="3C3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125E"/>
    <w:multiLevelType w:val="multilevel"/>
    <w:tmpl w:val="B47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C73FB"/>
    <w:multiLevelType w:val="multilevel"/>
    <w:tmpl w:val="80B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134DD"/>
    <w:multiLevelType w:val="multilevel"/>
    <w:tmpl w:val="6AF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B671D"/>
    <w:multiLevelType w:val="multilevel"/>
    <w:tmpl w:val="10CC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0271B"/>
    <w:multiLevelType w:val="multilevel"/>
    <w:tmpl w:val="D43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90FB5"/>
    <w:multiLevelType w:val="multilevel"/>
    <w:tmpl w:val="98E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D722F"/>
    <w:multiLevelType w:val="multilevel"/>
    <w:tmpl w:val="A3D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71933"/>
    <w:multiLevelType w:val="multilevel"/>
    <w:tmpl w:val="03B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7EF6"/>
    <w:multiLevelType w:val="multilevel"/>
    <w:tmpl w:val="F72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62BED"/>
    <w:multiLevelType w:val="multilevel"/>
    <w:tmpl w:val="B25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541A8"/>
    <w:multiLevelType w:val="multilevel"/>
    <w:tmpl w:val="2B3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54E63"/>
    <w:multiLevelType w:val="multilevel"/>
    <w:tmpl w:val="092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B6587"/>
    <w:multiLevelType w:val="multilevel"/>
    <w:tmpl w:val="87E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30BB7"/>
    <w:multiLevelType w:val="multilevel"/>
    <w:tmpl w:val="5CF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00D19"/>
    <w:multiLevelType w:val="multilevel"/>
    <w:tmpl w:val="2E4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602F6"/>
    <w:multiLevelType w:val="multilevel"/>
    <w:tmpl w:val="AD3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C522D9"/>
    <w:multiLevelType w:val="multilevel"/>
    <w:tmpl w:val="1F6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E6267"/>
    <w:multiLevelType w:val="multilevel"/>
    <w:tmpl w:val="919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D7089"/>
    <w:multiLevelType w:val="multilevel"/>
    <w:tmpl w:val="F708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12997"/>
    <w:multiLevelType w:val="multilevel"/>
    <w:tmpl w:val="722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9298E"/>
    <w:multiLevelType w:val="multilevel"/>
    <w:tmpl w:val="3AB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D7D85"/>
    <w:multiLevelType w:val="multilevel"/>
    <w:tmpl w:val="5BDC7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F47F9"/>
    <w:multiLevelType w:val="multilevel"/>
    <w:tmpl w:val="DCB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9338F"/>
    <w:multiLevelType w:val="multilevel"/>
    <w:tmpl w:val="724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15"/>
  </w:num>
  <w:num w:numId="6">
    <w:abstractNumId w:val="24"/>
  </w:num>
  <w:num w:numId="7">
    <w:abstractNumId w:val="16"/>
  </w:num>
  <w:num w:numId="8">
    <w:abstractNumId w:val="20"/>
  </w:num>
  <w:num w:numId="9">
    <w:abstractNumId w:val="4"/>
  </w:num>
  <w:num w:numId="10">
    <w:abstractNumId w:val="22"/>
  </w:num>
  <w:num w:numId="11">
    <w:abstractNumId w:val="8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  <w:num w:numId="20">
    <w:abstractNumId w:val="6"/>
  </w:num>
  <w:num w:numId="21">
    <w:abstractNumId w:val="2"/>
  </w:num>
  <w:num w:numId="22">
    <w:abstractNumId w:val="23"/>
  </w:num>
  <w:num w:numId="23">
    <w:abstractNumId w:val="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030D"/>
    <w:rsid w:val="001215D0"/>
    <w:rsid w:val="0021030D"/>
    <w:rsid w:val="0026024D"/>
    <w:rsid w:val="00311D00"/>
    <w:rsid w:val="00411B1C"/>
    <w:rsid w:val="00496CDE"/>
    <w:rsid w:val="00513507"/>
    <w:rsid w:val="0052135B"/>
    <w:rsid w:val="00553541"/>
    <w:rsid w:val="00591F51"/>
    <w:rsid w:val="005C4CD9"/>
    <w:rsid w:val="00676F26"/>
    <w:rsid w:val="00750636"/>
    <w:rsid w:val="007A2FA0"/>
    <w:rsid w:val="007C563F"/>
    <w:rsid w:val="00814E22"/>
    <w:rsid w:val="0087132C"/>
    <w:rsid w:val="008D448E"/>
    <w:rsid w:val="008F2D0B"/>
    <w:rsid w:val="00942BF5"/>
    <w:rsid w:val="00994904"/>
    <w:rsid w:val="00C07C64"/>
    <w:rsid w:val="00C44F56"/>
    <w:rsid w:val="00CE2DCC"/>
    <w:rsid w:val="00CF73BF"/>
    <w:rsid w:val="00D80B5B"/>
    <w:rsid w:val="00DA2187"/>
    <w:rsid w:val="00DC696F"/>
    <w:rsid w:val="00E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30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21030D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2103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ОМО 4</cp:lastModifiedBy>
  <cp:revision>20</cp:revision>
  <cp:lastPrinted>2021-04-08T04:27:00Z</cp:lastPrinted>
  <dcterms:created xsi:type="dcterms:W3CDTF">2015-09-29T05:30:00Z</dcterms:created>
  <dcterms:modified xsi:type="dcterms:W3CDTF">2021-04-08T04:37:00Z</dcterms:modified>
</cp:coreProperties>
</file>