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Социальный справочник по мерам социальной поддержки участникам специальной военной операции и членам их семей в Ханты - Мансийском автономном округе – Югре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2276"/>
        <w:gridCol w:w="2383"/>
        <w:gridCol w:w="2162"/>
        <w:gridCol w:w="3166"/>
        <w:gridCol w:w="4254"/>
        <w:gridCol w:w="156"/>
      </w:tblGrid>
      <w:tr w:rsidR="000E1405" w:rsidRPr="000E1405" w:rsidTr="000E1405">
        <w:tc>
          <w:tcPr>
            <w:tcW w:w="0" w:type="auto"/>
            <w:gridSpan w:val="6"/>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Меры поддержки, предоставляемые участникам специальной военной операции</w:t>
            </w:r>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Ханты - Мансийском автономном округе – Югре и членам их семей в денежной форме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gridSpan w:val="2"/>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Категория военнослужащего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Мера </w:t>
            </w:r>
            <w:proofErr w:type="gramStart"/>
            <w:r w:rsidRPr="000E1405">
              <w:rPr>
                <w:rFonts w:ascii="Times New Roman" w:eastAsia="Times New Roman" w:hAnsi="Times New Roman" w:cs="Times New Roman"/>
                <w:sz w:val="23"/>
                <w:szCs w:val="23"/>
                <w:lang w:eastAsia="ru-RU"/>
              </w:rPr>
              <w:t>социальной</w:t>
            </w:r>
            <w:proofErr w:type="gramEnd"/>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поддержки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Размер,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Условия и порядок предоставления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Как получить</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Контрактник, являющийся гражданином Российской Федерации</w:t>
            </w:r>
            <w:r w:rsidRPr="000E1405">
              <w:rPr>
                <w:rFonts w:ascii="Times New Roman" w:eastAsia="Times New Roman" w:hAnsi="Times New Roman" w:cs="Times New Roman"/>
                <w:sz w:val="23"/>
                <w:szCs w:val="23"/>
                <w:lang w:eastAsia="ru-RU"/>
              </w:rPr>
              <w:br/>
              <w:t>(при наличии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семьям, имеющим детей, поступающих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семьям:</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1) проживающим в автономном округе, на каждого ребенка в возрасте до 21 года, поступающего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 один из родителей которых или оба являются (являлись) военнослужащими, проживающими в автономном округе, принимающими (принимавшими) участие в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 xml:space="preserve">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 xml:space="preserve">) в образовательные организации высшего образования, расположенные в автономном округе, один из родителей которого или оба являются (являлись) военнослужащими, </w:t>
            </w:r>
            <w:r w:rsidRPr="000E1405">
              <w:rPr>
                <w:rFonts w:ascii="Times New Roman" w:eastAsia="Times New Roman" w:hAnsi="Times New Roman" w:cs="Times New Roman"/>
                <w:sz w:val="23"/>
                <w:szCs w:val="23"/>
                <w:lang w:eastAsia="ru-RU"/>
              </w:rPr>
              <w:lastRenderedPageBreak/>
              <w:t>прибывшими в автономный округ, поступившими после 23 февраля 2022 года на военную службу по контракту в</w:t>
            </w:r>
            <w:proofErr w:type="gramEnd"/>
            <w:r w:rsidRPr="000E1405">
              <w:rPr>
                <w:rFonts w:ascii="Times New Roman" w:eastAsia="Times New Roman" w:hAnsi="Times New Roman" w:cs="Times New Roman"/>
                <w:sz w:val="23"/>
                <w:szCs w:val="23"/>
                <w:lang w:eastAsia="ru-RU"/>
              </w:rPr>
              <w:t xml:space="preserve">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w:t>
            </w:r>
            <w:proofErr w:type="gramStart"/>
            <w:r w:rsidRPr="000E1405">
              <w:rPr>
                <w:rFonts w:ascii="Times New Roman" w:eastAsia="Times New Roman" w:hAnsi="Times New Roman" w:cs="Times New Roman"/>
                <w:sz w:val="23"/>
                <w:szCs w:val="23"/>
                <w:lang w:eastAsia="ru-RU"/>
              </w:rPr>
              <w:t>принимающими</w:t>
            </w:r>
            <w:proofErr w:type="gramEnd"/>
            <w:r w:rsidRPr="000E1405">
              <w:rPr>
                <w:rFonts w:ascii="Times New Roman" w:eastAsia="Times New Roman" w:hAnsi="Times New Roman" w:cs="Times New Roman"/>
                <w:sz w:val="23"/>
                <w:szCs w:val="23"/>
                <w:lang w:eastAsia="ru-RU"/>
              </w:rPr>
              <w:t xml:space="preserve"> (принимавшими)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5"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Правом на получение обладают семьи граждан Российской Федерации,  направленных для выполнения задач в ходе специальной военной операции, из числа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w:t>
            </w:r>
            <w:proofErr w:type="gramEnd"/>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Мера поддержки предоставляется при наличии места жительства в автономном округе и отсутствии факта получения аналогичных мер социальной </w:t>
            </w:r>
            <w:r w:rsidRPr="000E1405">
              <w:rPr>
                <w:rFonts w:ascii="Times New Roman" w:eastAsia="Times New Roman" w:hAnsi="Times New Roman" w:cs="Times New Roman"/>
                <w:sz w:val="23"/>
                <w:szCs w:val="23"/>
                <w:lang w:eastAsia="ru-RU"/>
              </w:rPr>
              <w:lastRenderedPageBreak/>
              <w:t>поддержки по иным основаниям.</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6"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заключении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250 000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w:t>
            </w:r>
            <w:proofErr w:type="gramEnd"/>
            <w:r w:rsidRPr="000E1405">
              <w:rPr>
                <w:rFonts w:ascii="Times New Roman" w:eastAsia="Times New Roman" w:hAnsi="Times New Roman" w:cs="Times New Roman"/>
                <w:sz w:val="23"/>
                <w:szCs w:val="23"/>
                <w:lang w:eastAsia="ru-RU"/>
              </w:rPr>
              <w:t xml:space="preserve">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w:t>
            </w:r>
            <w:proofErr w:type="spellStart"/>
            <w:r w:rsidRPr="000E1405">
              <w:rPr>
                <w:rFonts w:ascii="Times New Roman" w:eastAsia="Times New Roman" w:hAnsi="Times New Roman" w:cs="Times New Roman"/>
                <w:sz w:val="23"/>
                <w:szCs w:val="23"/>
                <w:lang w:eastAsia="ru-RU"/>
              </w:rPr>
              <w:t>беззаявительном</w:t>
            </w:r>
            <w:proofErr w:type="spellEnd"/>
            <w:r w:rsidRPr="000E1405">
              <w:rPr>
                <w:rFonts w:ascii="Times New Roman" w:eastAsia="Times New Roman" w:hAnsi="Times New Roman" w:cs="Times New Roman"/>
                <w:sz w:val="23"/>
                <w:szCs w:val="23"/>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Предоставляется также после постановки на воинский учет при увольнении с военной службы по основаниям, предусмотренным подпунктами «а», «б» пункта 5 Указа </w:t>
            </w:r>
            <w:r w:rsidRPr="000E1405">
              <w:rPr>
                <w:rFonts w:ascii="Times New Roman" w:eastAsia="Times New Roman" w:hAnsi="Times New Roman" w:cs="Times New Roman"/>
                <w:sz w:val="23"/>
                <w:szCs w:val="23"/>
                <w:lang w:eastAsia="ru-RU"/>
              </w:rPr>
              <w:lastRenderedPageBreak/>
              <w:t>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250 000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w:t>
            </w:r>
            <w:proofErr w:type="spellStart"/>
            <w:r w:rsidRPr="000E1405">
              <w:rPr>
                <w:rFonts w:ascii="Times New Roman" w:eastAsia="Times New Roman" w:hAnsi="Times New Roman" w:cs="Times New Roman"/>
                <w:sz w:val="23"/>
                <w:szCs w:val="23"/>
                <w:lang w:eastAsia="ru-RU"/>
              </w:rPr>
              <w:t>беззаявительном</w:t>
            </w:r>
            <w:proofErr w:type="spellEnd"/>
            <w:r w:rsidRPr="000E1405">
              <w:rPr>
                <w:rFonts w:ascii="Times New Roman" w:eastAsia="Times New Roman" w:hAnsi="Times New Roman" w:cs="Times New Roman"/>
                <w:sz w:val="23"/>
                <w:szCs w:val="23"/>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500 000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из числа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и получивших ранение (контузию, травму, увечье) при участии в специальной военной операции.</w:t>
            </w:r>
            <w:proofErr w:type="gramEnd"/>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на следующие цели: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Улучшение жилищных условий.</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 Получение образования.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3. Получение медицинской </w:t>
            </w:r>
            <w:r w:rsidRPr="000E1405">
              <w:rPr>
                <w:rFonts w:ascii="Times New Roman" w:eastAsia="Times New Roman" w:hAnsi="Times New Roman" w:cs="Times New Roman"/>
                <w:sz w:val="23"/>
                <w:szCs w:val="23"/>
                <w:lang w:eastAsia="ru-RU"/>
              </w:rPr>
              <w:lastRenderedPageBreak/>
              <w:t>помощи, а также проезд по территории Российской Федерации к месту ее получения и обратно.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 Получение санаторно-курортного лечения.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6. Приобретение транспортного средства.</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8. Погашение задолженности по оплате за жилое помещение, коммунальные услуги, по взносам на капитальный ремонт.</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9. Проведение ремонта жилого помещения.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11. Открытие собственного </w:t>
            </w:r>
            <w:r w:rsidRPr="000E1405">
              <w:rPr>
                <w:rFonts w:ascii="Times New Roman" w:eastAsia="Times New Roman" w:hAnsi="Times New Roman" w:cs="Times New Roman"/>
                <w:sz w:val="23"/>
                <w:szCs w:val="23"/>
                <w:lang w:eastAsia="ru-RU"/>
              </w:rPr>
              <w:lastRenderedPageBreak/>
              <w:t>дела.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7"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1 000 000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8"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Компенсация на оплату стоимости проезда от места жительства (пребывания) на территории Российской Федерации к месту поступления в автономном округе</w:t>
            </w:r>
            <w:r w:rsidRPr="000E1405">
              <w:rPr>
                <w:rFonts w:ascii="Times New Roman" w:eastAsia="Times New Roman" w:hAnsi="Times New Roman" w:cs="Times New Roman"/>
                <w:sz w:val="23"/>
                <w:szCs w:val="23"/>
                <w:lang w:eastAsia="ru-RU"/>
              </w:rPr>
              <w:br/>
              <w:t>на военную службу по контракту в Вооруженные Силы Российской Федерации гражданам Российской Федерации, прибывшим в автономный округ для заключения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размере фактически произведенных расходов на оплату стоимости проезда от места</w:t>
            </w:r>
            <w:r w:rsidRPr="000E1405">
              <w:rPr>
                <w:rFonts w:ascii="Times New Roman" w:eastAsia="Times New Roman" w:hAnsi="Times New Roman" w:cs="Times New Roman"/>
                <w:sz w:val="23"/>
                <w:szCs w:val="23"/>
                <w:lang w:eastAsia="ru-RU"/>
              </w:rPr>
              <w:br/>
              <w:t>жительства (пребывания) на территории Российской Федерации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w:t>
            </w:r>
            <w:r w:rsidRPr="000E1405">
              <w:rPr>
                <w:rFonts w:ascii="Times New Roman" w:eastAsia="Times New Roman" w:hAnsi="Times New Roman" w:cs="Times New Roman"/>
                <w:sz w:val="23"/>
                <w:szCs w:val="23"/>
                <w:lang w:eastAsia="ru-RU"/>
              </w:rPr>
              <w:br/>
              <w:t>на военную службу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граждане Российской Федерации, прибывшие с 1 января 2023 года в автономный округ, для поступления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гражданам, заключившим контракт о прохождении военной службы, проходящим военную службу по состоянию на 31 мая 2023 года не менее 4 месяцев, далее – </w:t>
            </w:r>
            <w:r w:rsidRPr="000E1405">
              <w:rPr>
                <w:rFonts w:ascii="Times New Roman" w:eastAsia="Times New Roman" w:hAnsi="Times New Roman" w:cs="Times New Roman"/>
                <w:sz w:val="23"/>
                <w:szCs w:val="23"/>
                <w:lang w:eastAsia="ru-RU"/>
              </w:rPr>
              <w:lastRenderedPageBreak/>
              <w:t>каждые 4 месяца прохождения военной службы для выполнения задач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случае если в указанный период  гражданин погиб (умер, признан безвестно отсутствующим или объявлен умершим), выплата осуществляется за фактическое время прохождения военной службы членам его семьи в равных долях на основании представленных документов в соответствии с подпунктом 2.4.2 пункта 2.4 Порядка.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150 000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 xml:space="preserve">Правом на получение денежной выплаты обладают граждане Российской Федерации, имеющие место жительства в автономном округе или прибывшие в автономный округ, поступившие после 23 февраля 2022 года на военную службу по контракту в </w:t>
            </w:r>
            <w:r w:rsidRPr="000E1405">
              <w:rPr>
                <w:rFonts w:ascii="Times New Roman" w:eastAsia="Times New Roman" w:hAnsi="Times New Roman" w:cs="Times New Roman"/>
                <w:sz w:val="23"/>
                <w:szCs w:val="23"/>
                <w:lang w:eastAsia="ru-RU"/>
              </w:rPr>
              <w:lastRenderedPageBreak/>
              <w:t>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w:t>
            </w:r>
            <w:proofErr w:type="gramEnd"/>
            <w:r w:rsidRPr="000E1405">
              <w:rPr>
                <w:rFonts w:ascii="Times New Roman" w:eastAsia="Times New Roman" w:hAnsi="Times New Roman" w:cs="Times New Roman"/>
                <w:sz w:val="23"/>
                <w:szCs w:val="23"/>
                <w:lang w:eastAsia="ru-RU"/>
              </w:rPr>
              <w:t xml:space="preserve">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2.</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Мобилизованный (при наличии документа о воинском </w:t>
            </w:r>
            <w:proofErr w:type="gramStart"/>
            <w:r w:rsidRPr="000E1405">
              <w:rPr>
                <w:rFonts w:ascii="Times New Roman" w:eastAsia="Times New Roman" w:hAnsi="Times New Roman" w:cs="Times New Roman"/>
                <w:sz w:val="23"/>
                <w:szCs w:val="23"/>
                <w:lang w:eastAsia="ru-RU"/>
              </w:rPr>
              <w:t>учете</w:t>
            </w:r>
            <w:proofErr w:type="gramEnd"/>
            <w:r w:rsidRPr="000E1405">
              <w:rPr>
                <w:rFonts w:ascii="Times New Roman" w:eastAsia="Times New Roman" w:hAnsi="Times New Roman" w:cs="Times New Roman"/>
                <w:sz w:val="23"/>
                <w:szCs w:val="23"/>
                <w:lang w:eastAsia="ru-RU"/>
              </w:rPr>
              <w:t xml:space="preserve"> о призыве в соответствии с Указом о мобилизации)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семьям, имеющим детей, поступающих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w:t>
            </w:r>
            <w:r w:rsidRPr="000E1405">
              <w:rPr>
                <w:rFonts w:ascii="Times New Roman" w:eastAsia="Times New Roman" w:hAnsi="Times New Roman" w:cs="Times New Roman"/>
                <w:sz w:val="23"/>
                <w:szCs w:val="23"/>
                <w:lang w:eastAsia="ru-RU"/>
              </w:rPr>
              <w:lastRenderedPageBreak/>
              <w:t>органов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100 000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Предоставляется семьям на каждого ребенка в возрасте до 21 года, поступающего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9"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Компенсация расходов на оплату жилого помещения и коммунальных услуг семьям граждан РФ, призванных на военную службу по мобилизации в Вооруженные Силы РФ</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обладают семьи граждан Российской Федерации,  призванных на военную службу по мобилизации в Вооруженные Силы РФ.</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0"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после приема гражданина воинской частью</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250 000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денежной выплаты обладают граждане Российской Федерации, имеющие место жительства в автономном округе, призванные Военным комиссариатом автономного округа или Военным комиссариатом иного субъекта РФ на военную службу по мобилизации в Вооруженные Силы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w:t>
            </w:r>
            <w:proofErr w:type="spellStart"/>
            <w:r w:rsidRPr="000E1405">
              <w:rPr>
                <w:rFonts w:ascii="Times New Roman" w:eastAsia="Times New Roman" w:hAnsi="Times New Roman" w:cs="Times New Roman"/>
                <w:sz w:val="23"/>
                <w:szCs w:val="23"/>
                <w:lang w:eastAsia="ru-RU"/>
              </w:rPr>
              <w:t>беззаявительном</w:t>
            </w:r>
            <w:proofErr w:type="spellEnd"/>
            <w:r w:rsidRPr="000E1405">
              <w:rPr>
                <w:rFonts w:ascii="Times New Roman" w:eastAsia="Times New Roman" w:hAnsi="Times New Roman" w:cs="Times New Roman"/>
                <w:sz w:val="23"/>
                <w:szCs w:val="23"/>
                <w:lang w:eastAsia="ru-RU"/>
              </w:rPr>
              <w:t xml:space="preserve"> порядке на основании сведений Военного комиссариата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Предоставление денежной выплаты по окончании периода частичной мобилизации, увольнении с военной службы.</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Предоставляется также после постановки на воинский учет при увольнении с военной службы по основаниям, предусмотренным подпунктами «а», «б» пункта 5 Указа Президента </w:t>
            </w:r>
            <w:r w:rsidRPr="000E1405">
              <w:rPr>
                <w:rFonts w:ascii="Times New Roman" w:eastAsia="Times New Roman" w:hAnsi="Times New Roman" w:cs="Times New Roman"/>
                <w:sz w:val="23"/>
                <w:szCs w:val="23"/>
                <w:lang w:eastAsia="ru-RU"/>
              </w:rPr>
              <w:lastRenderedPageBreak/>
              <w:t>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250 000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w:t>
            </w:r>
            <w:proofErr w:type="spellStart"/>
            <w:r w:rsidRPr="000E1405">
              <w:rPr>
                <w:rFonts w:ascii="Times New Roman" w:eastAsia="Times New Roman" w:hAnsi="Times New Roman" w:cs="Times New Roman"/>
                <w:sz w:val="23"/>
                <w:szCs w:val="23"/>
                <w:lang w:eastAsia="ru-RU"/>
              </w:rPr>
              <w:t>беззаявительном</w:t>
            </w:r>
            <w:proofErr w:type="spellEnd"/>
            <w:r w:rsidRPr="000E1405">
              <w:rPr>
                <w:rFonts w:ascii="Times New Roman" w:eastAsia="Times New Roman" w:hAnsi="Times New Roman" w:cs="Times New Roman"/>
                <w:sz w:val="23"/>
                <w:szCs w:val="23"/>
                <w:lang w:eastAsia="ru-RU"/>
              </w:rPr>
              <w:t xml:space="preserve"> порядке на основании сведений Военного комиссариата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500 000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денежной выплаты обладают граждане Российской Федерации, имеющие место жительства в автономном округе, из числа мобилизованных лиц, принимающих участие в специальной военной операции, и получивших ранение (контузию, травму, увечье) при участии в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на следующие цели: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Улучшение жилищных условий.</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 Получение образования.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3. Получение медицинской помощи, а также проезд по территории Российской Федерации к месту ее получения и обратно.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4. Получение медикаментозного и (или) оперативного лечения или </w:t>
            </w:r>
            <w:r w:rsidRPr="000E1405">
              <w:rPr>
                <w:rFonts w:ascii="Times New Roman" w:eastAsia="Times New Roman" w:hAnsi="Times New Roman" w:cs="Times New Roman"/>
                <w:sz w:val="23"/>
                <w:szCs w:val="23"/>
                <w:lang w:eastAsia="ru-RU"/>
              </w:rPr>
              <w:lastRenderedPageBreak/>
              <w:t>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 Получение санаторно-курортного лечения.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6. Приобретение транспортного средства.</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8. Погашение задолженности по оплате за жилое помещение, коммунальные услуги, по взносам на капитальный ремонт.</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9. Проведение ремонта жилого помещения.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1"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(контузии, травмы, увечья)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1 000 000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2"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Предоставление денежной выплаты на газификацию жилого помещения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размере планируемых расходов, определенных на основании документов и </w:t>
            </w:r>
            <w:r w:rsidRPr="000E1405">
              <w:rPr>
                <w:rFonts w:ascii="Times New Roman" w:eastAsia="Times New Roman" w:hAnsi="Times New Roman" w:cs="Times New Roman"/>
                <w:sz w:val="23"/>
                <w:szCs w:val="23"/>
                <w:lang w:eastAsia="ru-RU"/>
              </w:rPr>
              <w:lastRenderedPageBreak/>
              <w:t>сведений, но не более 100 000 руб. однократно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 xml:space="preserve">Правом на получение денежной выплаты на газификацию обладают мобилизованные лица, а также их семьи, имеющие место жительства в </w:t>
            </w:r>
            <w:r w:rsidRPr="000E1405">
              <w:rPr>
                <w:rFonts w:ascii="Times New Roman" w:eastAsia="Times New Roman" w:hAnsi="Times New Roman" w:cs="Times New Roman"/>
                <w:sz w:val="23"/>
                <w:szCs w:val="23"/>
                <w:lang w:eastAsia="ru-RU"/>
              </w:rPr>
              <w:lastRenderedPageBreak/>
              <w:t>автономном округе, не являющиеся получателями аналогичных мер социальной поддержки по иным основаниям, установленным законодательством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3"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3.</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Гражданин Российской Федерации, вступивший в добровольческое формирование</w:t>
            </w:r>
            <w:r w:rsidRPr="000E1405">
              <w:rPr>
                <w:rFonts w:ascii="Times New Roman" w:eastAsia="Times New Roman" w:hAnsi="Times New Roman" w:cs="Times New Roman"/>
                <w:sz w:val="23"/>
                <w:szCs w:val="23"/>
                <w:lang w:eastAsia="ru-RU"/>
              </w:rPr>
              <w:br/>
              <w:t>(при наличии факта заключения контракта о добровольном содействии в выполнении задач, возложенных на Вооруженные Силы Российской Федерации)</w:t>
            </w:r>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(далее – доброволец, контракт о добровольном содействии)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семьям, имеющим детей, поступающих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 принимающих (принимавших)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Предоставляется семьям, проживающим в автономном округе, на каждого ребенка в возрасте до 21 года, поступающего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4"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Компенсация расходов на оплату жилого помещения и коммунальных услуг семьям граждан РФ из числа добровольцев, принимающих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w:t>
            </w:r>
            <w:r w:rsidRPr="000E1405">
              <w:rPr>
                <w:rFonts w:ascii="Times New Roman" w:eastAsia="Times New Roman" w:hAnsi="Times New Roman" w:cs="Times New Roman"/>
                <w:sz w:val="23"/>
                <w:szCs w:val="23"/>
                <w:lang w:eastAsia="ru-RU"/>
              </w:rPr>
              <w:lastRenderedPageBreak/>
              <w:t>услуг (не более 5 000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Правом на получение обладают семьи добровольцев, принимающих участие в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w:t>
            </w:r>
            <w:r w:rsidRPr="000E1405">
              <w:rPr>
                <w:rFonts w:ascii="Times New Roman" w:eastAsia="Times New Roman" w:hAnsi="Times New Roman" w:cs="Times New Roman"/>
                <w:sz w:val="23"/>
                <w:szCs w:val="23"/>
                <w:lang w:eastAsia="ru-RU"/>
              </w:rPr>
              <w:lastRenderedPageBreak/>
              <w:t>основаниям.</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5"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заключении гражданином контракта о добровольном содействии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250 000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денежной выплаты обладают граждане Российской Федерации, имеющие место жительства в автономном округе, заключившие контракт о добровольном содействии в выполнении задач, возложенных на Вооруженные Силы Российской Федерации и направленные для выполнения задач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6"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250 000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7"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500 000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денежной выплаты обладают граждане Российской Федерации, имеющие место жительства в автономном округе, из числа добровольцев, принимающих участие в специальной военной операции, и получивших ранение (контузию, травму, увечье) при участии в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на следующие цели: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1. Улучшение жилищных условий.</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 Получение образования.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3. Получение медицинской помощи, а также проезд по территории Российской Федерации к месту ее получения и обратно.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 Получение санаторно-курортного лечения.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6. Приобретение транспортного средства.</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8. Погашение задолженности по оплате за жилое помещение, коммунальные услуги, по взносам на капитальный ремонт.</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9. Проведение ремонта жилого помещения.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10. Приобретение предметов первой необходимости, сезонной одежды, обуви, твердого или жидкого </w:t>
            </w:r>
            <w:r w:rsidRPr="000E1405">
              <w:rPr>
                <w:rFonts w:ascii="Times New Roman" w:eastAsia="Times New Roman" w:hAnsi="Times New Roman" w:cs="Times New Roman"/>
                <w:sz w:val="23"/>
                <w:szCs w:val="23"/>
                <w:lang w:eastAsia="ru-RU"/>
              </w:rPr>
              <w:lastRenderedPageBreak/>
              <w:t>топлива, для создания благоприятных условий проживания.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8"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при получении ранения (контузии, травмы, увечья) тяжелой степени при участии в специальной военной </w:t>
            </w:r>
            <w:r w:rsidRPr="000E1405">
              <w:rPr>
                <w:rFonts w:ascii="Times New Roman" w:eastAsia="Times New Roman" w:hAnsi="Times New Roman" w:cs="Times New Roman"/>
                <w:sz w:val="23"/>
                <w:szCs w:val="23"/>
                <w:lang w:eastAsia="ru-RU"/>
              </w:rPr>
              <w:lastRenderedPageBreak/>
              <w:t>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1 000 000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19"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4.</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Контрактник, являющийся иностранным гражданином</w:t>
            </w:r>
            <w:r w:rsidRPr="000E1405">
              <w:rPr>
                <w:rFonts w:ascii="Times New Roman" w:eastAsia="Times New Roman" w:hAnsi="Times New Roman" w:cs="Times New Roman"/>
                <w:sz w:val="23"/>
                <w:szCs w:val="23"/>
                <w:lang w:eastAsia="ru-RU"/>
              </w:rPr>
              <w:br/>
              <w:t>(при наличии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заключении иностранным гражданином контракта с Министерством обороны Российской Федерации и направленные для выполнения задач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250 000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w:t>
            </w:r>
            <w:proofErr w:type="spellStart"/>
            <w:r w:rsidRPr="000E1405">
              <w:rPr>
                <w:rFonts w:ascii="Times New Roman" w:eastAsia="Times New Roman" w:hAnsi="Times New Roman" w:cs="Times New Roman"/>
                <w:sz w:val="23"/>
                <w:szCs w:val="23"/>
                <w:lang w:eastAsia="ru-RU"/>
              </w:rPr>
              <w:t>беззаявительном</w:t>
            </w:r>
            <w:proofErr w:type="spellEnd"/>
            <w:r w:rsidRPr="000E1405">
              <w:rPr>
                <w:rFonts w:ascii="Times New Roman" w:eastAsia="Times New Roman" w:hAnsi="Times New Roman" w:cs="Times New Roman"/>
                <w:sz w:val="23"/>
                <w:szCs w:val="23"/>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при увольнении с военной службы, за исключением случая, указанного в подпункте «в» пункта 5 Указа Президента Российской Федерации от 21 сентября 2022 года № 647 «Об объявлении частичной мобилизации в Российской Федерации».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Предоставляется также после постановки на воинский учет при увольнении с военной службы по основаниям, </w:t>
            </w:r>
            <w:r w:rsidRPr="000E1405">
              <w:rPr>
                <w:rFonts w:ascii="Times New Roman" w:eastAsia="Times New Roman" w:hAnsi="Times New Roman" w:cs="Times New Roman"/>
                <w:sz w:val="23"/>
                <w:szCs w:val="23"/>
                <w:lang w:eastAsia="ru-RU"/>
              </w:rPr>
              <w:lastRenderedPageBreak/>
              <w:t>предусмотренным подпунктами «а», «б» пункта 5 Указа Президента Российской Федерации от 21 сентября 2022 года № 647 «Об объявлении частичной мобилизации в Российской Федерации» (по состоянию здоровья, при наступлении предельного возраста)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250 000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w:t>
            </w:r>
            <w:proofErr w:type="spellStart"/>
            <w:r w:rsidRPr="000E1405">
              <w:rPr>
                <w:rFonts w:ascii="Times New Roman" w:eastAsia="Times New Roman" w:hAnsi="Times New Roman" w:cs="Times New Roman"/>
                <w:sz w:val="23"/>
                <w:szCs w:val="23"/>
                <w:lang w:eastAsia="ru-RU"/>
              </w:rPr>
              <w:t>беззаявительном</w:t>
            </w:r>
            <w:proofErr w:type="spellEnd"/>
            <w:r w:rsidRPr="000E1405">
              <w:rPr>
                <w:rFonts w:ascii="Times New Roman" w:eastAsia="Times New Roman" w:hAnsi="Times New Roman" w:cs="Times New Roman"/>
                <w:sz w:val="23"/>
                <w:szCs w:val="23"/>
                <w:lang w:eastAsia="ru-RU"/>
              </w:rPr>
              <w:t xml:space="preserve"> порядке на основании сведений Военного комиссариата, пункта отбора по контракту 3 разряда, г. Ханты-Мансийск</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(контузии, травмы, увечья) средней и легкой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500 000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Правом на получение денежной выплаты обладают иностранные </w:t>
            </w:r>
            <w:proofErr w:type="gramStart"/>
            <w:r w:rsidRPr="000E1405">
              <w:rPr>
                <w:rFonts w:ascii="Times New Roman" w:eastAsia="Times New Roman" w:hAnsi="Times New Roman" w:cs="Times New Roman"/>
                <w:sz w:val="23"/>
                <w:szCs w:val="23"/>
                <w:lang w:eastAsia="ru-RU"/>
              </w:rPr>
              <w:t>граждане</w:t>
            </w:r>
            <w:proofErr w:type="gramEnd"/>
            <w:r w:rsidRPr="000E1405">
              <w:rPr>
                <w:rFonts w:ascii="Times New Roman" w:eastAsia="Times New Roman" w:hAnsi="Times New Roman" w:cs="Times New Roman"/>
                <w:sz w:val="23"/>
                <w:szCs w:val="23"/>
                <w:lang w:eastAsia="ru-RU"/>
              </w:rPr>
              <w:t>  прибывшие в автономный округ из числа военнослужащих по контракту, принимающих участие в специальной военной операции, и получивших ранение (контузию, травму, увечье) при участии в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на следующие цели: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Улучшение жилищных условий.</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 Получение образования.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3. Получение медицинской помощи, а также проезд по территории Российской Федерации к месту ее получения и обратно.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 Получение санаторно-курортного лечения.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6. Приобретение транспортного средства.</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8. Погашение задолженности по оплате за жилое помещение, коммунальные услуги, по взносам на капитальный ремонт.</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9. Проведение ремонта жилого помещения.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(контузии, травмы, увечья)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1 000 000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Компенсация на оплату стоимости проезда от места </w:t>
            </w:r>
            <w:r w:rsidRPr="000E1405">
              <w:rPr>
                <w:rFonts w:ascii="Times New Roman" w:eastAsia="Times New Roman" w:hAnsi="Times New Roman" w:cs="Times New Roman"/>
                <w:sz w:val="23"/>
                <w:szCs w:val="23"/>
                <w:lang w:eastAsia="ru-RU"/>
              </w:rPr>
              <w:lastRenderedPageBreak/>
              <w:t>жительства (пребывания) на территории Российской Федерации, иностранного государства к месту поступления в автономном округе</w:t>
            </w:r>
            <w:r w:rsidRPr="000E1405">
              <w:rPr>
                <w:rFonts w:ascii="Times New Roman" w:eastAsia="Times New Roman" w:hAnsi="Times New Roman" w:cs="Times New Roman"/>
                <w:sz w:val="23"/>
                <w:szCs w:val="23"/>
                <w:lang w:eastAsia="ru-RU"/>
              </w:rPr>
              <w:br/>
              <w:t>на военную службу по контракту в Вооруженные Силы Российской Федерации гражданам, прибывшим в автономный округ для заключения контракта о прохождении военной службы</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lastRenderedPageBreak/>
              <w:t xml:space="preserve">В размере фактически произведенных </w:t>
            </w:r>
            <w:r w:rsidRPr="000E1405">
              <w:rPr>
                <w:rFonts w:ascii="Times New Roman" w:eastAsia="Times New Roman" w:hAnsi="Times New Roman" w:cs="Times New Roman"/>
                <w:sz w:val="23"/>
                <w:szCs w:val="23"/>
                <w:lang w:eastAsia="ru-RU"/>
              </w:rPr>
              <w:lastRenderedPageBreak/>
              <w:t>расходов на оплату стоимости проезда от места</w:t>
            </w:r>
            <w:r w:rsidRPr="000E1405">
              <w:rPr>
                <w:rFonts w:ascii="Times New Roman" w:eastAsia="Times New Roman" w:hAnsi="Times New Roman" w:cs="Times New Roman"/>
                <w:sz w:val="23"/>
                <w:szCs w:val="23"/>
                <w:lang w:eastAsia="ru-RU"/>
              </w:rPr>
              <w:br/>
              <w:t>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w:t>
            </w:r>
            <w:r w:rsidRPr="000E1405">
              <w:rPr>
                <w:rFonts w:ascii="Times New Roman" w:eastAsia="Times New Roman" w:hAnsi="Times New Roman" w:cs="Times New Roman"/>
                <w:sz w:val="23"/>
                <w:szCs w:val="23"/>
                <w:lang w:eastAsia="ru-RU"/>
              </w:rPr>
              <w:br/>
              <w:t>на военную службу по контракту 3 разряда, г. Ханты-Мансийск)</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 xml:space="preserve">Иностранные граждане, прибывшие с 1 января 2023 года в автономный округ, для </w:t>
            </w:r>
            <w:r w:rsidRPr="000E1405">
              <w:rPr>
                <w:rFonts w:ascii="Times New Roman" w:eastAsia="Times New Roman" w:hAnsi="Times New Roman" w:cs="Times New Roman"/>
                <w:sz w:val="23"/>
                <w:szCs w:val="23"/>
                <w:lang w:eastAsia="ru-RU"/>
              </w:rPr>
              <w:lastRenderedPageBreak/>
              <w:t>поступления на военную службу по контракту в Вооруженные Силы Российской Федерации (</w:t>
            </w:r>
            <w:proofErr w:type="gramStart"/>
            <w:r w:rsidRPr="000E1405">
              <w:rPr>
                <w:rFonts w:ascii="Times New Roman" w:eastAsia="Times New Roman" w:hAnsi="Times New Roman" w:cs="Times New Roman"/>
                <w:sz w:val="23"/>
                <w:szCs w:val="23"/>
                <w:lang w:eastAsia="ru-RU"/>
              </w:rPr>
              <w:t>через</w:t>
            </w:r>
            <w:proofErr w:type="gramEnd"/>
            <w:r w:rsidRPr="000E1405">
              <w:rPr>
                <w:rFonts w:ascii="Times New Roman" w:eastAsia="Times New Roman" w:hAnsi="Times New Roman" w:cs="Times New Roman"/>
                <w:sz w:val="23"/>
                <w:szCs w:val="23"/>
                <w:lang w:eastAsia="ru-RU"/>
              </w:rPr>
              <w:t xml:space="preserve"> </w:t>
            </w:r>
            <w:proofErr w:type="gramStart"/>
            <w:r w:rsidRPr="000E1405">
              <w:rPr>
                <w:rFonts w:ascii="Times New Roman" w:eastAsia="Times New Roman" w:hAnsi="Times New Roman" w:cs="Times New Roman"/>
                <w:sz w:val="23"/>
                <w:szCs w:val="23"/>
                <w:lang w:eastAsia="ru-RU"/>
              </w:rPr>
              <w:t>Военный</w:t>
            </w:r>
            <w:proofErr w:type="gramEnd"/>
            <w:r w:rsidRPr="000E1405">
              <w:rPr>
                <w:rFonts w:ascii="Times New Roman" w:eastAsia="Times New Roman" w:hAnsi="Times New Roman" w:cs="Times New Roman"/>
                <w:sz w:val="23"/>
                <w:szCs w:val="23"/>
                <w:lang w:eastAsia="ru-RU"/>
              </w:rPr>
              <w:t xml:space="preserve">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гражданам, заключившим контракт о прохождении военной службы, проходящим военную службу по состоянию на 31 мая 2023 года не менее 4 месяцев, далее – каждые 4 месяца прохождения военной </w:t>
            </w:r>
            <w:r w:rsidRPr="000E1405">
              <w:rPr>
                <w:rFonts w:ascii="Times New Roman" w:eastAsia="Times New Roman" w:hAnsi="Times New Roman" w:cs="Times New Roman"/>
                <w:sz w:val="23"/>
                <w:szCs w:val="23"/>
                <w:lang w:eastAsia="ru-RU"/>
              </w:rPr>
              <w:lastRenderedPageBreak/>
              <w:t>службы для выполнения задач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случае если в указанный период  гражданин погиб (умер, признан безвестно отсутствующим или объявлен умершим), выплата осуществляется за фактическое время прохождения военной службы членам его семьи в равных долях на основании представленных документов в соответствии с подпунктом 2.4.2 пункта 2.4 Порядка.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150 000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 xml:space="preserve">Правом на получение денежной выплаты обладают иностранные граждане, прибывшие в автономный округ, поступившие после 31 декабря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w:t>
            </w:r>
            <w:r w:rsidRPr="000E1405">
              <w:rPr>
                <w:rFonts w:ascii="Times New Roman" w:eastAsia="Times New Roman" w:hAnsi="Times New Roman" w:cs="Times New Roman"/>
                <w:sz w:val="23"/>
                <w:szCs w:val="23"/>
                <w:lang w:eastAsia="ru-RU"/>
              </w:rPr>
              <w:lastRenderedPageBreak/>
              <w:t>контракту 3 разряда, г. Ханты-Мансийск) и направленные для выполнения задач в ходе специальной военной операции</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Иные категории граждан принимающие (принимавшие) участие в специальной военной операции, не отнесенные к категориям, указанным в п.1, 2, 3, 4, 7 Справочника, награжденные в ходе участия в специальной военной операции наградами, </w:t>
            </w:r>
            <w:r w:rsidRPr="000E1405">
              <w:rPr>
                <w:rFonts w:ascii="Times New Roman" w:eastAsia="Times New Roman" w:hAnsi="Times New Roman" w:cs="Times New Roman"/>
                <w:sz w:val="23"/>
                <w:szCs w:val="23"/>
                <w:lang w:eastAsia="ru-RU"/>
              </w:rPr>
              <w:lastRenderedPageBreak/>
              <w:t>входящими в государственную наградную систему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Денежная выплата иным гражданам Российской Федерации, принимающим (принимавшим) участие в специальной военной операции, награжденным наградами, входящими в государственную систему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Граждане Российской Федерации, имеющие место жительства в автономном округе, принимающие (принимавшие) участие в специальной военной операции, не отнесенные к категориям,</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указанным</w:t>
            </w:r>
            <w:proofErr w:type="gramEnd"/>
            <w:r w:rsidRPr="000E1405">
              <w:rPr>
                <w:rFonts w:ascii="Times New Roman" w:eastAsia="Times New Roman" w:hAnsi="Times New Roman" w:cs="Times New Roman"/>
                <w:sz w:val="23"/>
                <w:szCs w:val="23"/>
                <w:lang w:eastAsia="ru-RU"/>
              </w:rPr>
              <w:t xml:space="preserve"> в п.1, 2, 3, 4, 7 Справочника, награжденные в ходе участия в специальной военной операции наградами, входящими в государственную наградную систему Российской </w:t>
            </w:r>
            <w:r w:rsidRPr="000E1405">
              <w:rPr>
                <w:rFonts w:ascii="Times New Roman" w:eastAsia="Times New Roman" w:hAnsi="Times New Roman" w:cs="Times New Roman"/>
                <w:sz w:val="23"/>
                <w:szCs w:val="23"/>
                <w:lang w:eastAsia="ru-RU"/>
              </w:rPr>
              <w:lastRenderedPageBreak/>
              <w:t>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Казенное учреждение автономного округа «Агентство социального благополучия населения»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5.</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Члены семьи военнослужащего (супруг (а), ребенок, родители, законный представитель) из числа контрактников и добровольцев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семьям, имеющим детей, поступающих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семьям:</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1) проживающим в автономном округе, на каждого ребенка в возрасте до 21 года, поступающего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 один из родителей которых или оба являются (являлись) военнослужащими, проживающими в автономном округе, принимающими (принимавшими) участие в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 xml:space="preserve">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 xml:space="preserve">) в образовательные организации высшего образования, расположенные в автономном округе, один из родителей которого или оба являются (являлись) военнослужащими, прибывшими в автономный </w:t>
            </w:r>
            <w:r w:rsidRPr="000E1405">
              <w:rPr>
                <w:rFonts w:ascii="Times New Roman" w:eastAsia="Times New Roman" w:hAnsi="Times New Roman" w:cs="Times New Roman"/>
                <w:sz w:val="23"/>
                <w:szCs w:val="23"/>
                <w:lang w:eastAsia="ru-RU"/>
              </w:rPr>
              <w:lastRenderedPageBreak/>
              <w:t>округ, поступившими после 23 февраля 2022 года на военную службу по контракту в</w:t>
            </w:r>
            <w:proofErr w:type="gramEnd"/>
            <w:r w:rsidRPr="000E1405">
              <w:rPr>
                <w:rFonts w:ascii="Times New Roman" w:eastAsia="Times New Roman" w:hAnsi="Times New Roman" w:cs="Times New Roman"/>
                <w:sz w:val="23"/>
                <w:szCs w:val="23"/>
                <w:lang w:eastAsia="ru-RU"/>
              </w:rPr>
              <w:t xml:space="preserve">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w:t>
            </w:r>
            <w:proofErr w:type="gramStart"/>
            <w:r w:rsidRPr="000E1405">
              <w:rPr>
                <w:rFonts w:ascii="Times New Roman" w:eastAsia="Times New Roman" w:hAnsi="Times New Roman" w:cs="Times New Roman"/>
                <w:sz w:val="23"/>
                <w:szCs w:val="23"/>
                <w:lang w:eastAsia="ru-RU"/>
              </w:rPr>
              <w:t>принимающими</w:t>
            </w:r>
            <w:proofErr w:type="gramEnd"/>
            <w:r w:rsidRPr="000E1405">
              <w:rPr>
                <w:rFonts w:ascii="Times New Roman" w:eastAsia="Times New Roman" w:hAnsi="Times New Roman" w:cs="Times New Roman"/>
                <w:sz w:val="23"/>
                <w:szCs w:val="23"/>
                <w:lang w:eastAsia="ru-RU"/>
              </w:rPr>
              <w:t xml:space="preserve"> (принимавшими)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0"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из числа лиц, указанных в строках 1 и 3 Справочника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обладают семьи военнослужащих и добровольцев, принимающих участие в специальной военной операции.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Мера поддержки предоставляется при наличии места жительства в автономном округе и отсутствии факта получения аналогичных мер социальной поддержки по иным основаниям.</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1"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Компенсация фактически понесенных затрат по оплате родительской платы за присмотр и уход за ребенком (детьми) в организациях, осуществляющих образовательную </w:t>
            </w:r>
            <w:r w:rsidRPr="000E1405">
              <w:rPr>
                <w:rFonts w:ascii="Times New Roman" w:eastAsia="Times New Roman" w:hAnsi="Times New Roman" w:cs="Times New Roman"/>
                <w:sz w:val="23"/>
                <w:szCs w:val="23"/>
                <w:lang w:eastAsia="ru-RU"/>
              </w:rPr>
              <w:lastRenderedPageBreak/>
              <w:t>деятельность по реализации образовательной программы дошкольного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По фактически понесенным расходам</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w:t>
            </w:r>
            <w:r w:rsidRPr="000E1405">
              <w:rPr>
                <w:rFonts w:ascii="Times New Roman" w:eastAsia="Times New Roman" w:hAnsi="Times New Roman" w:cs="Times New Roman"/>
                <w:sz w:val="23"/>
                <w:szCs w:val="23"/>
                <w:lang w:eastAsia="ru-RU"/>
              </w:rPr>
              <w:lastRenderedPageBreak/>
              <w:t>если один из родителей или оба являются (являлись) военнослужащими, принимающими (принимавшими)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2"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Предоставление бесплатного двухразового горячего питания (завтрак, обед) детям 1-11 классов и обучающимся по очной форме обучения СПО в учебное время по месту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Правом на предоставление бесплатного питания обладают обучающиеся государственных 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w:t>
            </w:r>
            <w:proofErr w:type="gramStart"/>
            <w:r w:rsidRPr="000E1405">
              <w:rPr>
                <w:rFonts w:ascii="Times New Roman" w:eastAsia="Times New Roman" w:hAnsi="Times New Roman" w:cs="Times New Roman"/>
                <w:sz w:val="23"/>
                <w:szCs w:val="23"/>
                <w:lang w:eastAsia="ru-RU"/>
              </w:rPr>
              <w:t>образования</w:t>
            </w:r>
            <w:proofErr w:type="gramEnd"/>
            <w:r w:rsidRPr="000E1405">
              <w:rPr>
                <w:rFonts w:ascii="Times New Roman" w:eastAsia="Times New Roman" w:hAnsi="Times New Roman" w:cs="Times New Roman"/>
                <w:sz w:val="23"/>
                <w:szCs w:val="23"/>
                <w:lang w:eastAsia="ru-RU"/>
              </w:rPr>
              <w:t xml:space="preserve"> относящиеся к категориям детей участников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3"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Предоставление </w:t>
            </w:r>
            <w:r w:rsidRPr="000E1405">
              <w:rPr>
                <w:rFonts w:ascii="Times New Roman" w:eastAsia="Times New Roman" w:hAnsi="Times New Roman" w:cs="Times New Roman"/>
                <w:sz w:val="23"/>
                <w:szCs w:val="23"/>
                <w:lang w:eastAsia="ru-RU"/>
              </w:rPr>
              <w:lastRenderedPageBreak/>
              <w:t>денежной выплаты членам семей погибших военнослужащих, добровольцев.</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на следующие цели: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Улучшение жилищных условий;</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 Получение образования.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3. Получение медицинской помощи, а также проезд по территории Российской Федерации к месту ее получения и обратно.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 Получение санаторно-курортного лечения.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6. Приобретение </w:t>
            </w:r>
            <w:r w:rsidRPr="000E1405">
              <w:rPr>
                <w:rFonts w:ascii="Times New Roman" w:eastAsia="Times New Roman" w:hAnsi="Times New Roman" w:cs="Times New Roman"/>
                <w:sz w:val="23"/>
                <w:szCs w:val="23"/>
                <w:lang w:eastAsia="ru-RU"/>
              </w:rPr>
              <w:lastRenderedPageBreak/>
              <w:t>транспортного средства.</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8. Погашение задолженности по оплате за жилое помещение, коммунальные услуги, по взносам на капитальный ремонт.</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9. Проведение ремонта жилого помещения.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3 000 000 руб.</w:t>
            </w:r>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(в равных долях на каждого)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 xml:space="preserve">Предоставляется членам </w:t>
            </w:r>
            <w:r w:rsidRPr="000E1405">
              <w:rPr>
                <w:rFonts w:ascii="Times New Roman" w:eastAsia="Times New Roman" w:hAnsi="Times New Roman" w:cs="Times New Roman"/>
                <w:sz w:val="23"/>
                <w:szCs w:val="23"/>
                <w:lang w:eastAsia="ru-RU"/>
              </w:rPr>
              <w:lastRenderedPageBreak/>
              <w:t>семей, проживающим в автономном округе, в равных долях на каждого: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супруга (супругу), состоящего (состоящую) в зарегистрированном браке с военнослужащим, добровольцем на день его гибели (смерти, признания безвестно отсутствующим или объявления умершим);</w:t>
            </w:r>
            <w:proofErr w:type="gramEnd"/>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родителя, не лишенного родительских прав;</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ребенка, детей, в том числе совершеннолетних</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4"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6.</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Члены семьи военнослужащего (супруг (а), ребенок, родители, законный представитель)</w:t>
            </w:r>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из числа </w:t>
            </w:r>
            <w:proofErr w:type="gramStart"/>
            <w:r w:rsidRPr="000E1405">
              <w:rPr>
                <w:rFonts w:ascii="Times New Roman" w:eastAsia="Times New Roman" w:hAnsi="Times New Roman" w:cs="Times New Roman"/>
                <w:sz w:val="23"/>
                <w:szCs w:val="23"/>
                <w:lang w:eastAsia="ru-RU"/>
              </w:rPr>
              <w:t>призванных</w:t>
            </w:r>
            <w:proofErr w:type="gramEnd"/>
            <w:r w:rsidRPr="000E1405">
              <w:rPr>
                <w:rFonts w:ascii="Times New Roman" w:eastAsia="Times New Roman" w:hAnsi="Times New Roman" w:cs="Times New Roman"/>
                <w:sz w:val="23"/>
                <w:szCs w:val="23"/>
                <w:lang w:eastAsia="ru-RU"/>
              </w:rPr>
              <w:t xml:space="preserve"> по мобилизации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семьям, имеющим детей, поступающих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один из родителей которых или оба являются военнослужащими или сотрудниками </w:t>
            </w:r>
            <w:r w:rsidRPr="000E1405">
              <w:rPr>
                <w:rFonts w:ascii="Times New Roman" w:eastAsia="Times New Roman" w:hAnsi="Times New Roman" w:cs="Times New Roman"/>
                <w:sz w:val="23"/>
                <w:szCs w:val="23"/>
                <w:lang w:eastAsia="ru-RU"/>
              </w:rPr>
              <w:lastRenderedPageBreak/>
              <w:t>ФОИВ и федеральных государственных органов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100 000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Предоставляется семьям на каждого ребенка в возрасте до 21 года, поступающего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hyperlink r:id="rId25"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Компенсация расходов на оплату жилого помещения и коммунальных услуг семьям граждан РФ, принимающих участие в специальной военной операции, граждан РФ, призванных на военную службу по мобилизации в Вооруженные Силы РФ</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размере 50 процентов исходя из норматива площади жилого помещения, нормативов потребления коммунальных услуг, тарифов на оплату жилого помещения и коммунальных услуг (не более 5 000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компенсации обладают семьи граждан Российской Федерации, имеющие место жительства в автономном округе, не являющиеся получателями аналогичных мер социальной поддержки по иным основаниям, не более чем на одно жилое помещение.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hyperlink r:id="rId26"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Компенсация фактически понесенных затрат по оплате родительской платы за присмотр и уход за ребенком (детьми) в организациях, осуществляющих образовательную деятельность по реализации образовательной программы дошкольного образования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По фактически понесенным расходам</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предоставление компенсации обладают 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или оба являются (являлись) военнослужащими, принимающими (принимавшими) участие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7"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Предоставление бесплатного двухразового горячего питания (завтрак, </w:t>
            </w:r>
            <w:r w:rsidRPr="000E1405">
              <w:rPr>
                <w:rFonts w:ascii="Times New Roman" w:eastAsia="Times New Roman" w:hAnsi="Times New Roman" w:cs="Times New Roman"/>
                <w:sz w:val="23"/>
                <w:szCs w:val="23"/>
                <w:lang w:eastAsia="ru-RU"/>
              </w:rPr>
              <w:lastRenderedPageBreak/>
              <w:t>обед) детям 1-11 классов и обучающимся по очной форме обучения СПО в учебное время по месту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В натуральном виде</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Правом на предоставление бесплатного питания обладают обучающиеся государственных </w:t>
            </w:r>
            <w:r w:rsidRPr="000E1405">
              <w:rPr>
                <w:rFonts w:ascii="Times New Roman" w:eastAsia="Times New Roman" w:hAnsi="Times New Roman" w:cs="Times New Roman"/>
                <w:sz w:val="23"/>
                <w:szCs w:val="23"/>
                <w:lang w:eastAsia="ru-RU"/>
              </w:rPr>
              <w:lastRenderedPageBreak/>
              <w:t xml:space="preserve">профессиональных образовательных организаций, муниципальных общеобразовательных организациях автономного округа, частных общеобразовательных организациях автономного округа,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w:t>
            </w:r>
            <w:proofErr w:type="gramStart"/>
            <w:r w:rsidRPr="000E1405">
              <w:rPr>
                <w:rFonts w:ascii="Times New Roman" w:eastAsia="Times New Roman" w:hAnsi="Times New Roman" w:cs="Times New Roman"/>
                <w:sz w:val="23"/>
                <w:szCs w:val="23"/>
                <w:lang w:eastAsia="ru-RU"/>
              </w:rPr>
              <w:t>образования</w:t>
            </w:r>
            <w:proofErr w:type="gramEnd"/>
            <w:r w:rsidRPr="000E1405">
              <w:rPr>
                <w:rFonts w:ascii="Times New Roman" w:eastAsia="Times New Roman" w:hAnsi="Times New Roman" w:cs="Times New Roman"/>
                <w:sz w:val="23"/>
                <w:szCs w:val="23"/>
                <w:lang w:eastAsia="ru-RU"/>
              </w:rPr>
              <w:t xml:space="preserve"> относящиеся к категориям детей участников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8"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либо в органы местного самоуправления муниципальных районов, городских округов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Предоставление денежной выплаты членам семей погибших в ходе специальной военной операции мобилизованных лиц.</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на следующие цели: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Улучшение жилищных условий.</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2. Получение </w:t>
            </w:r>
            <w:r w:rsidRPr="000E1405">
              <w:rPr>
                <w:rFonts w:ascii="Times New Roman" w:eastAsia="Times New Roman" w:hAnsi="Times New Roman" w:cs="Times New Roman"/>
                <w:sz w:val="23"/>
                <w:szCs w:val="23"/>
                <w:lang w:eastAsia="ru-RU"/>
              </w:rPr>
              <w:lastRenderedPageBreak/>
              <w:t>образования.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3. Получение медицинской помощи, а также проезд по территории Российской Федерации к месту ее получения и обратно.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 Получение санаторно-курортного лечения.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6. Приобретение транспортного средства.</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8. Погашение задолженности по оплате за жилое помещение, </w:t>
            </w:r>
            <w:r w:rsidRPr="000E1405">
              <w:rPr>
                <w:rFonts w:ascii="Times New Roman" w:eastAsia="Times New Roman" w:hAnsi="Times New Roman" w:cs="Times New Roman"/>
                <w:sz w:val="23"/>
                <w:szCs w:val="23"/>
                <w:lang w:eastAsia="ru-RU"/>
              </w:rPr>
              <w:lastRenderedPageBreak/>
              <w:t>коммунальные услуги, по взносам на капитальный ремонт.</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9. Проведение ремонта жилого помещения.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3 000 000 руб.</w:t>
            </w:r>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равных долях на каждого)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Предоставляется членам семей, проживающим в автономном округе, в равных долях на каждого: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супруга (супругу), состоящего (состоящую) в зарегистрированном браке с мобилизованным лицом на день его гибели (смерти, признания безвестно отсутствующим или объявления умершим);</w:t>
            </w:r>
            <w:proofErr w:type="gramEnd"/>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родителя, не лишенного родительских прав;</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ребенка, детей, в том числе совершеннолетних</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29"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на детей, в отношении которых осуществляется уплата алиментных обязательств родителями, являющимися гражданами Российской Федерации, призванными на военную службу по мобилизации в Вооруженные Силы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24 480 руб. (предоставляется ежемесячно в размере 2 040 рублей, но не более 12 месяцев в период прохождения мобилизованным гражданином военной службы по мобилизации)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roofErr w:type="gramStart"/>
            <w:r w:rsidRPr="000E1405">
              <w:rPr>
                <w:rFonts w:ascii="Times New Roman" w:eastAsia="Times New Roman" w:hAnsi="Times New Roman" w:cs="Times New Roman"/>
                <w:sz w:val="23"/>
                <w:szCs w:val="23"/>
                <w:lang w:eastAsia="ru-RU"/>
              </w:rPr>
              <w:t>Правом на получение денежной выплаты на ребенка (детей) мобилизованного лица обладают граждане Российской Федерации, имеющие место жительства в автономном округе, являющиеся родителями (законными представителями) совместно проживающих детей мобилизованных лиц, которые осуществляют уплату алиментных обязательств на основании нотариально удостоверенного соглашения об уплате алиментов, мирового соглашения об уплате алиментов или в отношении которых вынесен судебный акт об уплате алиментных обязательств.</w:t>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30"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Предоставление денежной выплаты на газификацию жилого помещения</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в размере планируемых расходов, определенных на основании документов и сведений, но не более 100 000 руб. однократно</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Правом на получение денежной выплаты на газификацию обладают граждане, а также их семьи на жилое помещение, подлежащее газификации, находящееся в собственности (в том числе долевой) гражданина или члена его семьи, расположенное на территории автономного округа и не являющиеся получателями аналогичных мер социальной поддержки по иным основаниям.</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hyperlink r:id="rId31" w:tooltip="https://www.gosuslugi.ru/600485/1/form" w:history="1">
              <w:r w:rsidRPr="000E1405">
                <w:rPr>
                  <w:rFonts w:ascii="Times New Roman" w:eastAsia="Times New Roman" w:hAnsi="Times New Roman" w:cs="Times New Roman"/>
                  <w:color w:val="008ACF"/>
                  <w:sz w:val="23"/>
                  <w:szCs w:val="23"/>
                  <w:lang w:eastAsia="ru-RU"/>
                </w:rPr>
                <w:t>https://www.gosuslugi.ru/600485/1/form</w:t>
              </w:r>
            </w:hyperlink>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принимающие участие в специальной военной операции (далее – военнослужащие и сотрудники </w:t>
            </w:r>
            <w:r w:rsidRPr="000E1405">
              <w:rPr>
                <w:rFonts w:ascii="Times New Roman" w:eastAsia="Times New Roman" w:hAnsi="Times New Roman" w:cs="Times New Roman"/>
                <w:sz w:val="23"/>
                <w:szCs w:val="23"/>
                <w:lang w:eastAsia="ru-RU"/>
              </w:rPr>
              <w:lastRenderedPageBreak/>
              <w:t>федеральных органов)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Денежная выплата при направлении для выполнения служебно-боевых задач в зоне проведения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250 000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Граждане Российской Федерации, имеющие место жительства в автономном округе, принимающие (принимавшие) участие в специальной военной операции 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В </w:t>
            </w:r>
            <w:proofErr w:type="spellStart"/>
            <w:r w:rsidRPr="000E1405">
              <w:rPr>
                <w:rFonts w:ascii="Times New Roman" w:eastAsia="Times New Roman" w:hAnsi="Times New Roman" w:cs="Times New Roman"/>
                <w:sz w:val="23"/>
                <w:szCs w:val="23"/>
                <w:lang w:eastAsia="ru-RU"/>
              </w:rPr>
              <w:t>беззаявительном</w:t>
            </w:r>
            <w:proofErr w:type="spellEnd"/>
            <w:r w:rsidRPr="000E1405">
              <w:rPr>
                <w:rFonts w:ascii="Times New Roman" w:eastAsia="Times New Roman" w:hAnsi="Times New Roman" w:cs="Times New Roman"/>
                <w:sz w:val="23"/>
                <w:szCs w:val="23"/>
                <w:lang w:eastAsia="ru-RU"/>
              </w:rPr>
              <w:t xml:space="preserve"> порядке на основании сведений, представленных уполномоченными органами (Управление Федеральной службы войск национальной гвардии Российской Федерации по автономному округу, Управление Министерства внутренних дел Российской Федерации по автономному округу, Военный комиссариат автономного округа)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при получении ранения (контузии, травмы, увечья) средней и легкой </w:t>
            </w:r>
            <w:r w:rsidRPr="000E1405">
              <w:rPr>
                <w:rFonts w:ascii="Times New Roman" w:eastAsia="Times New Roman" w:hAnsi="Times New Roman" w:cs="Times New Roman"/>
                <w:sz w:val="23"/>
                <w:szCs w:val="23"/>
                <w:lang w:eastAsia="ru-RU"/>
              </w:rPr>
              <w:lastRenderedPageBreak/>
              <w:t>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500 000 руб.</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Правом на получение денежной выплаты обладают граждане Российской Федерации, имеющие место жительства в автономном </w:t>
            </w:r>
            <w:r w:rsidRPr="000E1405">
              <w:rPr>
                <w:rFonts w:ascii="Times New Roman" w:eastAsia="Times New Roman" w:hAnsi="Times New Roman" w:cs="Times New Roman"/>
                <w:sz w:val="23"/>
                <w:szCs w:val="23"/>
                <w:lang w:eastAsia="ru-RU"/>
              </w:rPr>
              <w:lastRenderedPageBreak/>
              <w:t>округе, принимающие участие в специальной военной операции, и получившие ранение (контузию, травму, увечье) при участии в специальной военной операции. Предоставляется на следующие цели: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Улучшение жилищных условий.</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2. Получение образования.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3. Получение медицинской помощи, а также проезд по территории Российской Федерации к месту ее получения и обратно.</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5. Получение санаторно-курортного лечения.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6. Приобретение транспортного средства.</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8. Погашение задолженности по оплате за жилое помещение, коммунальные </w:t>
            </w:r>
            <w:r w:rsidRPr="000E1405">
              <w:rPr>
                <w:rFonts w:ascii="Times New Roman" w:eastAsia="Times New Roman" w:hAnsi="Times New Roman" w:cs="Times New Roman"/>
                <w:sz w:val="23"/>
                <w:szCs w:val="23"/>
                <w:lang w:eastAsia="ru-RU"/>
              </w:rPr>
              <w:lastRenderedPageBreak/>
              <w:t>услуги, по взносам на капитальный ремонт.</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9. Проведение ремонта жилого помещения.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11. Открытие собственного дела.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Денежная выплата при получении ранения (контузии, травмы, увечья), тяжелой степени при участии в специальной военной операции</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1 000 000 руб.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lastRenderedPageBreak/>
              <w:t>8.</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Члены семей военнослужащих и сотрудников федеральных органов, указанных в строке 7 Справочника</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Денежная выплата семьям, имеющим детей, поступающих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один из родителей которых или оба являются военнослужащими или сотрудниками ФОИВ и федеральных государственных органов</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100 000 руб.</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r w:rsidRPr="000E1405">
              <w:rPr>
                <w:rFonts w:ascii="Times New Roman" w:eastAsia="Times New Roman" w:hAnsi="Times New Roman" w:cs="Times New Roman"/>
                <w:sz w:val="23"/>
                <w:szCs w:val="23"/>
                <w:lang w:eastAsia="ru-RU"/>
              </w:rPr>
              <w:t xml:space="preserve">Предоставляется семьям, проживающим в автономном округе, на каждого ребенка в возрасте до 21 года, поступающего на </w:t>
            </w:r>
            <w:proofErr w:type="gramStart"/>
            <w:r w:rsidRPr="000E1405">
              <w:rPr>
                <w:rFonts w:ascii="Times New Roman" w:eastAsia="Times New Roman" w:hAnsi="Times New Roman" w:cs="Times New Roman"/>
                <w:sz w:val="23"/>
                <w:szCs w:val="23"/>
                <w:lang w:eastAsia="ru-RU"/>
              </w:rPr>
              <w:t>обучение по</w:t>
            </w:r>
            <w:proofErr w:type="gramEnd"/>
            <w:r w:rsidRPr="000E1405">
              <w:rPr>
                <w:rFonts w:ascii="Times New Roman" w:eastAsia="Times New Roman" w:hAnsi="Times New Roman" w:cs="Times New Roman"/>
                <w:sz w:val="23"/>
                <w:szCs w:val="23"/>
                <w:lang w:eastAsia="ru-RU"/>
              </w:rPr>
              <w:t xml:space="preserve"> образовательным программам высшего образования (программам </w:t>
            </w:r>
            <w:proofErr w:type="spellStart"/>
            <w:r w:rsidRPr="000E1405">
              <w:rPr>
                <w:rFonts w:ascii="Times New Roman" w:eastAsia="Times New Roman" w:hAnsi="Times New Roman" w:cs="Times New Roman"/>
                <w:sz w:val="23"/>
                <w:szCs w:val="23"/>
                <w:lang w:eastAsia="ru-RU"/>
              </w:rPr>
              <w:t>бакалавриата</w:t>
            </w:r>
            <w:proofErr w:type="spellEnd"/>
            <w:r w:rsidRPr="000E1405">
              <w:rPr>
                <w:rFonts w:ascii="Times New Roman" w:eastAsia="Times New Roman" w:hAnsi="Times New Roman" w:cs="Times New Roman"/>
                <w:sz w:val="23"/>
                <w:szCs w:val="23"/>
                <w:lang w:eastAsia="ru-RU"/>
              </w:rPr>
              <w:t xml:space="preserve"> и программам </w:t>
            </w:r>
            <w:proofErr w:type="spellStart"/>
            <w:r w:rsidRPr="000E1405">
              <w:rPr>
                <w:rFonts w:ascii="Times New Roman" w:eastAsia="Times New Roman" w:hAnsi="Times New Roman" w:cs="Times New Roman"/>
                <w:sz w:val="23"/>
                <w:szCs w:val="23"/>
                <w:lang w:eastAsia="ru-RU"/>
              </w:rPr>
              <w:t>специалитета</w:t>
            </w:r>
            <w:proofErr w:type="spellEnd"/>
            <w:r w:rsidRPr="000E1405">
              <w:rPr>
                <w:rFonts w:ascii="Times New Roman" w:eastAsia="Times New Roman" w:hAnsi="Times New Roman" w:cs="Times New Roman"/>
                <w:sz w:val="23"/>
                <w:szCs w:val="23"/>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0E1405" w:rsidRPr="000E1405" w:rsidRDefault="000E1405" w:rsidP="000E1405">
            <w:pPr>
              <w:spacing w:after="0" w:line="240" w:lineRule="auto"/>
              <w:rPr>
                <w:rFonts w:ascii="Times New Roman" w:eastAsia="Times New Roman" w:hAnsi="Times New Roman" w:cs="Times New Roman"/>
                <w:sz w:val="21"/>
                <w:szCs w:val="21"/>
                <w:lang w:eastAsia="ru-RU"/>
              </w:rPr>
            </w:pPr>
          </w:p>
        </w:tc>
      </w:tr>
      <w:tr w:rsidR="000E1405" w:rsidRPr="000E1405" w:rsidTr="000E1405">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E1405" w:rsidRPr="000E1405" w:rsidRDefault="000E1405" w:rsidP="000E1405">
            <w:pPr>
              <w:spacing w:after="0" w:line="240" w:lineRule="auto"/>
              <w:rPr>
                <w:rFonts w:ascii="Times New Roman" w:eastAsia="Times New Roman" w:hAnsi="Times New Roman" w:cs="Times New Roman"/>
                <w:sz w:val="23"/>
                <w:szCs w:val="23"/>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Предоставление денежной выплаты членам семей погибших военнослужащих и сотрудников федеральных органов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0E1405" w:rsidRPr="000E1405" w:rsidRDefault="000E1405" w:rsidP="000E1405">
            <w:pPr>
              <w:spacing w:after="0" w:line="240" w:lineRule="auto"/>
              <w:jc w:val="center"/>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3 000 000 руб.</w:t>
            </w:r>
          </w:p>
          <w:p w:rsidR="000E1405" w:rsidRPr="000E1405" w:rsidRDefault="000E1405" w:rsidP="000E1405">
            <w:pPr>
              <w:spacing w:after="0" w:line="240" w:lineRule="auto"/>
              <w:jc w:val="center"/>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(в равных долях на каждого)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Предоставляется членам семей, проживающим в автономном округе, в равных долях на каждого:</w:t>
            </w:r>
          </w:p>
          <w:p w:rsidR="000E1405" w:rsidRPr="000E1405" w:rsidRDefault="000E1405" w:rsidP="000E1405">
            <w:pPr>
              <w:spacing w:after="0" w:line="240" w:lineRule="auto"/>
              <w:rPr>
                <w:rFonts w:ascii="Arial" w:eastAsia="Times New Roman" w:hAnsi="Arial" w:cs="Arial"/>
                <w:color w:val="000000"/>
                <w:sz w:val="23"/>
                <w:szCs w:val="23"/>
                <w:lang w:eastAsia="ru-RU"/>
              </w:rPr>
            </w:pPr>
            <w:proofErr w:type="gramStart"/>
            <w:r w:rsidRPr="000E1405">
              <w:rPr>
                <w:rFonts w:ascii="Arial" w:eastAsia="Times New Roman" w:hAnsi="Arial" w:cs="Arial"/>
                <w:color w:val="000000"/>
                <w:sz w:val="23"/>
                <w:szCs w:val="23"/>
                <w:lang w:eastAsia="ru-RU"/>
              </w:rPr>
              <w:t xml:space="preserve">супруга (супругу), состоящего (состоящую) в зарегистрированном браке с военнослужащим, сотрудником федеральных органов на день его гибели (смерти, признания </w:t>
            </w:r>
            <w:r w:rsidRPr="000E1405">
              <w:rPr>
                <w:rFonts w:ascii="Arial" w:eastAsia="Times New Roman" w:hAnsi="Arial" w:cs="Arial"/>
                <w:color w:val="000000"/>
                <w:sz w:val="23"/>
                <w:szCs w:val="23"/>
                <w:lang w:eastAsia="ru-RU"/>
              </w:rPr>
              <w:lastRenderedPageBreak/>
              <w:t>безвестно отсутствующим или объявления умершим);</w:t>
            </w:r>
            <w:proofErr w:type="gramEnd"/>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родителя, не лишенного родительских прав;</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ребенка, детей, в том числе совершеннолетних.</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Предоставляется на следующие цели:</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1. Улучшение жилищных условий.</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2. Получение образования.</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 xml:space="preserve">3. Получение медицинской помощи, а также проезд по территории Российской Федерации к месту ее </w:t>
            </w:r>
            <w:bookmarkStart w:id="0" w:name="_GoBack"/>
            <w:bookmarkEnd w:id="0"/>
            <w:r w:rsidRPr="000E1405">
              <w:rPr>
                <w:rFonts w:ascii="Arial" w:eastAsia="Times New Roman" w:hAnsi="Arial" w:cs="Arial"/>
                <w:color w:val="000000"/>
                <w:sz w:val="23"/>
                <w:szCs w:val="23"/>
                <w:lang w:eastAsia="ru-RU"/>
              </w:rPr>
              <w:t>получения и обратно.</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4. Получение медикаментозного и (или) оперативного лечения или реабилитационных мероприятий при заболеваниях и увечьях, проезд и проживание граждан и сопровождающих их лиц, приобретение изделий медицинского назначения, технических средств реабилитации.</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5. Получение санаторно-курортного лечения.</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6. Приобретение транспортного средства.</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7. Погашение основного долга по потребительскому кредиту (займу).</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 xml:space="preserve">8. Погашение задолженности по оплате </w:t>
            </w:r>
            <w:r w:rsidRPr="000E1405">
              <w:rPr>
                <w:rFonts w:ascii="Arial" w:eastAsia="Times New Roman" w:hAnsi="Arial" w:cs="Arial"/>
                <w:color w:val="000000"/>
                <w:sz w:val="23"/>
                <w:szCs w:val="23"/>
                <w:lang w:eastAsia="ru-RU"/>
              </w:rPr>
              <w:lastRenderedPageBreak/>
              <w:t>за жилое помещение, коммунальные услуги, по взносам на капитальный ремонт.</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9. Проведение ремонта жилого помещения.</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10. Приобретение предметов первой необходимости, сезонной одежды, обуви, твердого или жидкого топлива, для создания благоприятных условий проживания.</w:t>
            </w:r>
          </w:p>
          <w:p w:rsidR="000E1405" w:rsidRPr="000E1405" w:rsidRDefault="000E1405" w:rsidP="000E1405">
            <w:pPr>
              <w:spacing w:after="0" w:line="240" w:lineRule="auto"/>
              <w:rPr>
                <w:rFonts w:ascii="Arial" w:eastAsia="Times New Roman" w:hAnsi="Arial" w:cs="Arial"/>
                <w:color w:val="000000"/>
                <w:sz w:val="23"/>
                <w:szCs w:val="23"/>
                <w:lang w:eastAsia="ru-RU"/>
              </w:rPr>
            </w:pPr>
            <w:r w:rsidRPr="000E1405">
              <w:rPr>
                <w:rFonts w:ascii="Arial" w:eastAsia="Times New Roman" w:hAnsi="Arial" w:cs="Arial"/>
                <w:color w:val="000000"/>
                <w:sz w:val="23"/>
                <w:szCs w:val="23"/>
                <w:lang w:eastAsia="ru-RU"/>
              </w:rPr>
              <w:t>11. Открытие собственного 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0E1405" w:rsidRPr="000E1405" w:rsidRDefault="000E1405" w:rsidP="000E1405">
            <w:pPr>
              <w:spacing w:after="0" w:line="240" w:lineRule="auto"/>
              <w:rPr>
                <w:rFonts w:ascii="Arial" w:eastAsia="Times New Roman" w:hAnsi="Arial" w:cs="Arial"/>
                <w:color w:val="000000"/>
                <w:sz w:val="21"/>
                <w:szCs w:val="21"/>
                <w:lang w:eastAsia="ru-RU"/>
              </w:rPr>
            </w:pPr>
          </w:p>
        </w:tc>
        <w:tc>
          <w:tcPr>
            <w:tcW w:w="0" w:type="auto"/>
            <w:vAlign w:val="center"/>
            <w:hideMark/>
          </w:tcPr>
          <w:p w:rsidR="000E1405" w:rsidRPr="000E1405" w:rsidRDefault="000E1405" w:rsidP="000E1405">
            <w:pPr>
              <w:spacing w:after="0" w:line="240" w:lineRule="auto"/>
              <w:rPr>
                <w:rFonts w:ascii="Times New Roman" w:eastAsia="Times New Roman" w:hAnsi="Times New Roman" w:cs="Times New Roman"/>
                <w:sz w:val="20"/>
                <w:szCs w:val="20"/>
                <w:lang w:eastAsia="ru-RU"/>
              </w:rPr>
            </w:pPr>
          </w:p>
        </w:tc>
      </w:tr>
    </w:tbl>
    <w:p w:rsidR="00100B3C" w:rsidRDefault="004E2D51"/>
    <w:sectPr w:rsidR="00100B3C" w:rsidSect="00B2319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76"/>
    <w:rsid w:val="000E1405"/>
    <w:rsid w:val="00465BE7"/>
    <w:rsid w:val="00485E76"/>
    <w:rsid w:val="004E2D51"/>
    <w:rsid w:val="00B2319B"/>
    <w:rsid w:val="00D15A07"/>
    <w:rsid w:val="00E3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4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1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1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600485/1/form" TargetMode="External"/><Relationship Id="rId18" Type="http://schemas.openxmlformats.org/officeDocument/2006/relationships/hyperlink" Target="https://www.gosuslugi.ru/600485/1/form" TargetMode="External"/><Relationship Id="rId26" Type="http://schemas.openxmlformats.org/officeDocument/2006/relationships/hyperlink" Target="https://www.gosuslugi.ru/600485/1/form" TargetMode="External"/><Relationship Id="rId3" Type="http://schemas.openxmlformats.org/officeDocument/2006/relationships/settings" Target="settings.xml"/><Relationship Id="rId21" Type="http://schemas.openxmlformats.org/officeDocument/2006/relationships/hyperlink" Target="https://www.gosuslugi.ru/600485/1/form" TargetMode="External"/><Relationship Id="rId7" Type="http://schemas.openxmlformats.org/officeDocument/2006/relationships/hyperlink" Target="https://www.gosuslugi.ru/600485/1/form" TargetMode="External"/><Relationship Id="rId12" Type="http://schemas.openxmlformats.org/officeDocument/2006/relationships/hyperlink" Target="https://www.gosuslugi.ru/600485/1/form" TargetMode="External"/><Relationship Id="rId17" Type="http://schemas.openxmlformats.org/officeDocument/2006/relationships/hyperlink" Target="https://www.gosuslugi.ru/600485/1/form" TargetMode="External"/><Relationship Id="rId25" Type="http://schemas.openxmlformats.org/officeDocument/2006/relationships/hyperlink" Target="https://www.gosuslugi.ru/600485/1/for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osuslugi.ru/600485/1/form" TargetMode="External"/><Relationship Id="rId20" Type="http://schemas.openxmlformats.org/officeDocument/2006/relationships/hyperlink" Target="https://www.gosuslugi.ru/600485/1/form" TargetMode="External"/><Relationship Id="rId29" Type="http://schemas.openxmlformats.org/officeDocument/2006/relationships/hyperlink" Target="https://www.gosuslugi.ru/600485/1/form" TargetMode="External"/><Relationship Id="rId1" Type="http://schemas.openxmlformats.org/officeDocument/2006/relationships/styles" Target="styles.xml"/><Relationship Id="rId6" Type="http://schemas.openxmlformats.org/officeDocument/2006/relationships/hyperlink" Target="https://www.gosuslugi.ru/600485/1/form" TargetMode="External"/><Relationship Id="rId11" Type="http://schemas.openxmlformats.org/officeDocument/2006/relationships/hyperlink" Target="https://www.gosuslugi.ru/600485/1/form" TargetMode="External"/><Relationship Id="rId24" Type="http://schemas.openxmlformats.org/officeDocument/2006/relationships/hyperlink" Target="https://www.gosuslugi.ru/600485/1/form" TargetMode="External"/><Relationship Id="rId32" Type="http://schemas.openxmlformats.org/officeDocument/2006/relationships/fontTable" Target="fontTable.xml"/><Relationship Id="rId5" Type="http://schemas.openxmlformats.org/officeDocument/2006/relationships/hyperlink" Target="https://www.gosuslugi.ru/600485/1/form" TargetMode="External"/><Relationship Id="rId15" Type="http://schemas.openxmlformats.org/officeDocument/2006/relationships/hyperlink" Target="https://www.gosuslugi.ru/600485/1/form" TargetMode="External"/><Relationship Id="rId23" Type="http://schemas.openxmlformats.org/officeDocument/2006/relationships/hyperlink" Target="https://www.gosuslugi.ru/600485/1/form" TargetMode="External"/><Relationship Id="rId28" Type="http://schemas.openxmlformats.org/officeDocument/2006/relationships/hyperlink" Target="https://www.gosuslugi.ru/600485/1/form" TargetMode="External"/><Relationship Id="rId10" Type="http://schemas.openxmlformats.org/officeDocument/2006/relationships/hyperlink" Target="https://www.gosuslugi.ru/600485/1/form" TargetMode="External"/><Relationship Id="rId19" Type="http://schemas.openxmlformats.org/officeDocument/2006/relationships/hyperlink" Target="https://www.gosuslugi.ru/600485/1/form" TargetMode="External"/><Relationship Id="rId31" Type="http://schemas.openxmlformats.org/officeDocument/2006/relationships/hyperlink" Target="https://www.gosuslugi.ru/600485/1/form" TargetMode="External"/><Relationship Id="rId4" Type="http://schemas.openxmlformats.org/officeDocument/2006/relationships/webSettings" Target="webSettings.xml"/><Relationship Id="rId9" Type="http://schemas.openxmlformats.org/officeDocument/2006/relationships/hyperlink" Target="https://www.gosuslugi.ru/600485/1/form" TargetMode="External"/><Relationship Id="rId14" Type="http://schemas.openxmlformats.org/officeDocument/2006/relationships/hyperlink" Target="https://www.gosuslugi.ru/600485/1/form" TargetMode="External"/><Relationship Id="rId22" Type="http://schemas.openxmlformats.org/officeDocument/2006/relationships/hyperlink" Target="https://www.gosuslugi.ru/600485/1/form" TargetMode="External"/><Relationship Id="rId27" Type="http://schemas.openxmlformats.org/officeDocument/2006/relationships/hyperlink" Target="https://www.gosuslugi.ru/600485/1/form" TargetMode="External"/><Relationship Id="rId30" Type="http://schemas.openxmlformats.org/officeDocument/2006/relationships/hyperlink" Target="https://www.gosuslugi.ru/600485/1/form" TargetMode="External"/><Relationship Id="rId8" Type="http://schemas.openxmlformats.org/officeDocument/2006/relationships/hyperlink" Target="https://www.gosuslugi.ru/600485/1/fo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КО1</dc:creator>
  <cp:keywords/>
  <dc:description/>
  <cp:lastModifiedBy>Специалист КО1</cp:lastModifiedBy>
  <cp:revision>6</cp:revision>
  <cp:lastPrinted>2023-06-02T09:30:00Z</cp:lastPrinted>
  <dcterms:created xsi:type="dcterms:W3CDTF">2023-06-02T09:26:00Z</dcterms:created>
  <dcterms:modified xsi:type="dcterms:W3CDTF">2023-06-02T09:37:00Z</dcterms:modified>
</cp:coreProperties>
</file>